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024D" w:rsidRDefault="00AB024D" w:rsidP="002472FC">
      <w:pPr>
        <w:rPr>
          <w:b/>
          <w:sz w:val="32"/>
          <w:szCs w:val="32"/>
        </w:rPr>
      </w:pPr>
      <w:r w:rsidRPr="002F6EC2">
        <w:rPr>
          <w:b/>
          <w:noProof/>
          <w:sz w:val="32"/>
          <w:szCs w:val="32"/>
        </w:rPr>
        <w:drawing>
          <wp:anchor distT="0" distB="0" distL="114300" distR="114300" simplePos="0" relativeHeight="251658240" behindDoc="0" locked="0" layoutInCell="1" allowOverlap="1" wp14:anchorId="32809EF4" wp14:editId="0B5ED7C0">
            <wp:simplePos x="0" y="0"/>
            <wp:positionH relativeFrom="margin">
              <wp:posOffset>2186940</wp:posOffset>
            </wp:positionH>
            <wp:positionV relativeFrom="margin">
              <wp:posOffset>-230505</wp:posOffset>
            </wp:positionV>
            <wp:extent cx="1570990" cy="231394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0990" cy="2313940"/>
                    </a:xfrm>
                    <a:prstGeom prst="rect">
                      <a:avLst/>
                    </a:prstGeom>
                    <a:noFill/>
                    <a:ln>
                      <a:noFill/>
                    </a:ln>
                  </pic:spPr>
                </pic:pic>
              </a:graphicData>
            </a:graphic>
          </wp:anchor>
        </w:drawing>
      </w:r>
    </w:p>
    <w:p w:rsidR="00AB024D" w:rsidRPr="0082027A" w:rsidRDefault="00AB024D" w:rsidP="00AB024D">
      <w:pPr>
        <w:jc w:val="center"/>
        <w:rPr>
          <w:b/>
          <w:sz w:val="28"/>
          <w:szCs w:val="28"/>
          <w:lang w:val="pt-PT"/>
        </w:rPr>
      </w:pPr>
      <w:r w:rsidRPr="0082027A">
        <w:rPr>
          <w:b/>
          <w:sz w:val="28"/>
          <w:szCs w:val="28"/>
          <w:lang w:val="pt-PT"/>
        </w:rPr>
        <w:t>UNIVERSIDADE POLITÉCNICA</w:t>
      </w:r>
    </w:p>
    <w:p w:rsidR="00AB024D" w:rsidRPr="0082027A" w:rsidRDefault="00AB024D" w:rsidP="00AB024D">
      <w:pPr>
        <w:jc w:val="center"/>
        <w:rPr>
          <w:b/>
          <w:sz w:val="28"/>
          <w:szCs w:val="28"/>
          <w:lang w:val="pt-PT"/>
        </w:rPr>
      </w:pPr>
      <w:r w:rsidRPr="0082027A">
        <w:rPr>
          <w:b/>
          <w:sz w:val="28"/>
          <w:szCs w:val="28"/>
          <w:lang w:val="pt-PT"/>
        </w:rPr>
        <w:t>A POLIT</w:t>
      </w:r>
      <w:r w:rsidRPr="0082027A">
        <w:rPr>
          <w:rFonts w:cs="Times New Roman"/>
          <w:b/>
          <w:sz w:val="28"/>
          <w:szCs w:val="28"/>
          <w:lang w:val="pt-PT"/>
        </w:rPr>
        <w:t>É</w:t>
      </w:r>
      <w:r w:rsidRPr="0082027A">
        <w:rPr>
          <w:b/>
          <w:sz w:val="28"/>
          <w:szCs w:val="28"/>
          <w:lang w:val="pt-PT"/>
        </w:rPr>
        <w:t>CNICA</w:t>
      </w:r>
    </w:p>
    <w:p w:rsidR="00AB024D" w:rsidRPr="0082027A" w:rsidRDefault="007136C5" w:rsidP="00AB024D">
      <w:pPr>
        <w:jc w:val="center"/>
        <w:rPr>
          <w:sz w:val="28"/>
          <w:szCs w:val="28"/>
          <w:lang w:val="pt-PT"/>
        </w:rPr>
      </w:pPr>
      <w:r>
        <w:rPr>
          <w:sz w:val="28"/>
          <w:szCs w:val="28"/>
          <w:lang w:val="pt-PT"/>
        </w:rPr>
        <w:t>INSTITUTO</w:t>
      </w:r>
      <w:r w:rsidR="00AB024D" w:rsidRPr="0082027A">
        <w:rPr>
          <w:sz w:val="28"/>
          <w:szCs w:val="28"/>
          <w:lang w:val="pt-PT"/>
        </w:rPr>
        <w:t xml:space="preserve"> SUPERIOR DE GEST</w:t>
      </w:r>
      <w:r w:rsidR="00AB024D" w:rsidRPr="0082027A">
        <w:rPr>
          <w:rFonts w:cs="Times New Roman"/>
          <w:sz w:val="28"/>
          <w:szCs w:val="28"/>
          <w:lang w:val="pt-PT"/>
        </w:rPr>
        <w:t>Ã</w:t>
      </w:r>
      <w:r w:rsidR="00AB024D" w:rsidRPr="0082027A">
        <w:rPr>
          <w:sz w:val="28"/>
          <w:szCs w:val="28"/>
          <w:lang w:val="pt-PT"/>
        </w:rPr>
        <w:t>O, CI</w:t>
      </w:r>
      <w:r w:rsidR="00AB024D" w:rsidRPr="0082027A">
        <w:rPr>
          <w:rFonts w:cs="Times New Roman"/>
          <w:sz w:val="28"/>
          <w:szCs w:val="28"/>
          <w:lang w:val="pt-PT"/>
        </w:rPr>
        <w:t>Ê</w:t>
      </w:r>
      <w:r w:rsidR="00AB024D" w:rsidRPr="0082027A">
        <w:rPr>
          <w:sz w:val="28"/>
          <w:szCs w:val="28"/>
          <w:lang w:val="pt-PT"/>
        </w:rPr>
        <w:t>NCIA E TECNOLOGIA</w:t>
      </w:r>
    </w:p>
    <w:p w:rsidR="00AB024D" w:rsidRPr="0082027A" w:rsidRDefault="00AB024D" w:rsidP="00AB024D">
      <w:pPr>
        <w:jc w:val="center"/>
        <w:rPr>
          <w:b/>
          <w:szCs w:val="24"/>
          <w:lang w:val="pt-PT"/>
        </w:rPr>
      </w:pPr>
      <w:r w:rsidRPr="0082027A">
        <w:rPr>
          <w:b/>
          <w:szCs w:val="24"/>
          <w:lang w:val="pt-PT"/>
        </w:rPr>
        <w:t xml:space="preserve">CURSO DE ENGENHARIA </w:t>
      </w:r>
      <w:r w:rsidR="00796745">
        <w:rPr>
          <w:b/>
          <w:szCs w:val="24"/>
          <w:lang w:val="pt-PT"/>
        </w:rPr>
        <w:t>ELÉCTRICA</w:t>
      </w:r>
    </w:p>
    <w:p w:rsidR="00AB024D" w:rsidRPr="00DD28EC" w:rsidRDefault="00B91D15" w:rsidP="00AB024D">
      <w:pPr>
        <w:jc w:val="center"/>
        <w:rPr>
          <w:b/>
          <w:sz w:val="28"/>
          <w:szCs w:val="28"/>
          <w:lang w:val="pt-PT"/>
        </w:rPr>
      </w:pPr>
      <w:r>
        <w:rPr>
          <w:b/>
          <w:sz w:val="28"/>
          <w:szCs w:val="28"/>
          <w:lang w:val="pt-PT"/>
        </w:rPr>
        <w:t>TEMA</w:t>
      </w:r>
    </w:p>
    <w:p w:rsidR="00B91D15" w:rsidRDefault="00796745" w:rsidP="00B91D15">
      <w:pPr>
        <w:spacing w:after="200"/>
        <w:jc w:val="center"/>
        <w:rPr>
          <w:rFonts w:eastAsia="Calibri"/>
          <w:b/>
          <w:lang w:val="pt-PT"/>
        </w:rPr>
      </w:pPr>
      <w:r w:rsidRPr="00796745">
        <w:rPr>
          <w:rFonts w:eastAsia="Calibri"/>
          <w:b/>
          <w:lang w:val="pt-PT"/>
        </w:rPr>
        <w:t xml:space="preserve">ENERGIA SOLAR FOTOVOLTÁICA COMO FONTE DE GERAÇÃO DE ENERGIA ELÉCTRICA ALTERNATIVA DE EMERGÊNCIA </w:t>
      </w:r>
    </w:p>
    <w:p w:rsidR="00B91D15" w:rsidRDefault="00B91D15" w:rsidP="00796745">
      <w:pPr>
        <w:spacing w:after="200"/>
        <w:jc w:val="center"/>
        <w:rPr>
          <w:rFonts w:eastAsia="Calibri"/>
          <w:b/>
          <w:lang w:val="pt-PT"/>
        </w:rPr>
      </w:pPr>
      <w:r>
        <w:rPr>
          <w:rFonts w:eastAsia="Calibri"/>
          <w:b/>
          <w:lang w:val="pt-PT"/>
        </w:rPr>
        <w:t>CASO DE ESTUDO</w:t>
      </w:r>
    </w:p>
    <w:p w:rsidR="00796745" w:rsidRPr="00796745" w:rsidRDefault="00796745" w:rsidP="00796745">
      <w:pPr>
        <w:spacing w:after="200"/>
        <w:jc w:val="center"/>
        <w:rPr>
          <w:rFonts w:eastAsia="Calibri"/>
          <w:b/>
          <w:iCs/>
          <w:lang w:val="pt-PT"/>
        </w:rPr>
      </w:pPr>
      <w:r w:rsidRPr="00796745">
        <w:rPr>
          <w:rFonts w:eastAsia="Calibri"/>
          <w:b/>
          <w:lang w:val="pt-PT"/>
        </w:rPr>
        <w:t xml:space="preserve"> ALIMENTAÇÃO DO HOSPITAL RURAL DE XINAVANE</w:t>
      </w:r>
    </w:p>
    <w:p w:rsidR="00AB024D" w:rsidRPr="0082027A" w:rsidRDefault="00AB024D" w:rsidP="00AB024D">
      <w:pPr>
        <w:jc w:val="center"/>
        <w:rPr>
          <w:b/>
          <w:sz w:val="32"/>
          <w:szCs w:val="32"/>
          <w:lang w:val="pt-PT"/>
        </w:rPr>
      </w:pPr>
    </w:p>
    <w:p w:rsidR="00AB024D" w:rsidRDefault="00796745" w:rsidP="00AB024D">
      <w:pPr>
        <w:jc w:val="center"/>
        <w:rPr>
          <w:b/>
          <w:lang w:val="pt-PT"/>
        </w:rPr>
      </w:pPr>
      <w:r>
        <w:rPr>
          <w:b/>
          <w:lang w:val="pt-PT"/>
        </w:rPr>
        <w:t>RAFAEL CARLOS MACAVE</w:t>
      </w:r>
    </w:p>
    <w:p w:rsidR="00AB024D" w:rsidRDefault="00AB024D" w:rsidP="00AB024D">
      <w:pPr>
        <w:jc w:val="center"/>
        <w:rPr>
          <w:lang w:val="pt-PT"/>
        </w:rPr>
      </w:pPr>
      <w:r>
        <w:rPr>
          <w:lang w:val="pt-PT"/>
        </w:rPr>
        <w:t xml:space="preserve">Estudante Nr </w:t>
      </w:r>
      <w:r w:rsidR="00796745">
        <w:rPr>
          <w:lang w:val="pt-PT"/>
        </w:rPr>
        <w:t>418372</w:t>
      </w:r>
    </w:p>
    <w:p w:rsidR="00AB024D" w:rsidRPr="00A80738" w:rsidRDefault="00796745" w:rsidP="00B91D15">
      <w:pPr>
        <w:ind w:firstLine="0"/>
        <w:jc w:val="right"/>
        <w:rPr>
          <w:lang w:val="pt-PT"/>
        </w:rPr>
        <w:sectPr w:rsidR="00AB024D" w:rsidRPr="00A80738" w:rsidSect="00DF65A7">
          <w:footerReference w:type="first" r:id="rId10"/>
          <w:pgSz w:w="12240" w:h="15840"/>
          <w:pgMar w:top="1440" w:right="1440" w:bottom="1440" w:left="1440" w:header="708" w:footer="708" w:gutter="0"/>
          <w:cols w:space="708"/>
          <w:docGrid w:linePitch="360"/>
        </w:sectPr>
      </w:pPr>
      <w:r>
        <w:rPr>
          <w:lang w:val="pt-PT"/>
        </w:rPr>
        <w:t>Maputo</w:t>
      </w:r>
      <w:r w:rsidR="00AB024D" w:rsidRPr="0082027A">
        <w:rPr>
          <w:lang w:val="pt-PT"/>
        </w:rPr>
        <w:t>,</w:t>
      </w:r>
      <w:r w:rsidR="00E750E1">
        <w:rPr>
          <w:lang w:val="pt-PT"/>
        </w:rPr>
        <w:t xml:space="preserve"> Agosto,</w:t>
      </w:r>
      <w:r w:rsidR="004A0161">
        <w:rPr>
          <w:lang w:val="pt-PT"/>
        </w:rPr>
        <w:t xml:space="preserve"> </w:t>
      </w:r>
      <w:r w:rsidR="00836085">
        <w:rPr>
          <w:lang w:val="pt-PT"/>
        </w:rPr>
        <w:t>20</w:t>
      </w:r>
      <w:r w:rsidR="00C71934">
        <w:rPr>
          <w:lang w:val="pt-PT"/>
        </w:rPr>
        <w:t>21</w:t>
      </w:r>
      <w:bookmarkStart w:id="0" w:name="_GoBack"/>
      <w:bookmarkEnd w:id="0"/>
    </w:p>
    <w:p w:rsidR="00AB024D" w:rsidRPr="008C2638" w:rsidRDefault="00AB024D" w:rsidP="00A80738">
      <w:pPr>
        <w:spacing w:after="243" w:line="273" w:lineRule="auto"/>
        <w:ind w:firstLine="0"/>
        <w:rPr>
          <w:rFonts w:cs="Times New Roman"/>
          <w:szCs w:val="24"/>
          <w:lang w:val="pt-PT"/>
        </w:rPr>
      </w:pPr>
    </w:p>
    <w:p w:rsidR="00AB024D" w:rsidRDefault="0065501E" w:rsidP="00AB024D">
      <w:pPr>
        <w:jc w:val="center"/>
        <w:rPr>
          <w:b/>
          <w:lang w:val="pt-PT"/>
        </w:rPr>
      </w:pPr>
      <w:r>
        <w:rPr>
          <w:b/>
          <w:lang w:val="pt-PT"/>
        </w:rPr>
        <w:t>RAFAEL CARLOS MACAVE</w:t>
      </w:r>
    </w:p>
    <w:p w:rsidR="00AB024D" w:rsidRPr="00D96FD0" w:rsidRDefault="00AB024D" w:rsidP="00AB024D">
      <w:pPr>
        <w:jc w:val="center"/>
        <w:rPr>
          <w:b/>
          <w:lang w:val="pt-PT"/>
        </w:rPr>
      </w:pPr>
      <w:r>
        <w:rPr>
          <w:lang w:val="pt-PT"/>
        </w:rPr>
        <w:t xml:space="preserve">Estudante Nr </w:t>
      </w:r>
      <w:r w:rsidR="0065501E">
        <w:rPr>
          <w:lang w:val="pt-PT"/>
        </w:rPr>
        <w:t>418372</w:t>
      </w:r>
    </w:p>
    <w:p w:rsidR="00AB024D" w:rsidRDefault="00AB024D" w:rsidP="00AB024D">
      <w:pPr>
        <w:ind w:firstLine="0"/>
        <w:rPr>
          <w:b/>
          <w:sz w:val="32"/>
          <w:szCs w:val="32"/>
          <w:lang w:val="pt-PT"/>
        </w:rPr>
      </w:pPr>
    </w:p>
    <w:p w:rsidR="00AB024D" w:rsidRPr="006C1394" w:rsidRDefault="00D83CAA" w:rsidP="00AB024D">
      <w:pPr>
        <w:jc w:val="center"/>
        <w:rPr>
          <w:b/>
          <w:sz w:val="28"/>
          <w:szCs w:val="28"/>
          <w:lang w:val="pt-PT"/>
        </w:rPr>
      </w:pPr>
      <w:r w:rsidRPr="006C1394">
        <w:rPr>
          <w:b/>
          <w:sz w:val="28"/>
          <w:szCs w:val="28"/>
          <w:lang w:val="pt-PT"/>
        </w:rPr>
        <w:t>TEMA</w:t>
      </w:r>
    </w:p>
    <w:p w:rsidR="00D83CAA" w:rsidRPr="006C1394" w:rsidRDefault="00A15E8D" w:rsidP="00F06B1E">
      <w:pPr>
        <w:jc w:val="center"/>
        <w:rPr>
          <w:b/>
          <w:sz w:val="28"/>
          <w:szCs w:val="28"/>
          <w:lang w:val="pt-PT"/>
        </w:rPr>
      </w:pPr>
      <w:r w:rsidRPr="006C1394">
        <w:rPr>
          <w:b/>
          <w:szCs w:val="24"/>
          <w:lang w:val="pt-PT"/>
        </w:rPr>
        <w:t>Energia Solar fotovoltáica como fonte de geração de energia eléctrica alternativa</w:t>
      </w:r>
      <w:r w:rsidR="00D83CAA" w:rsidRPr="006C1394">
        <w:rPr>
          <w:b/>
          <w:szCs w:val="24"/>
          <w:lang w:val="pt-PT"/>
        </w:rPr>
        <w:t xml:space="preserve"> de emerg</w:t>
      </w:r>
      <w:r w:rsidR="00D83CAA" w:rsidRPr="006C1394">
        <w:rPr>
          <w:rFonts w:cs="Times New Roman"/>
          <w:b/>
          <w:szCs w:val="24"/>
          <w:lang w:val="pt-PT"/>
        </w:rPr>
        <w:t>ê</w:t>
      </w:r>
      <w:r w:rsidR="00D83CAA" w:rsidRPr="006C1394">
        <w:rPr>
          <w:b/>
          <w:szCs w:val="24"/>
          <w:lang w:val="pt-PT"/>
        </w:rPr>
        <w:t>ncia</w:t>
      </w:r>
      <w:r w:rsidR="00D83CAA" w:rsidRPr="006C1394">
        <w:rPr>
          <w:b/>
          <w:sz w:val="28"/>
          <w:szCs w:val="28"/>
          <w:lang w:val="pt-PT"/>
        </w:rPr>
        <w:t>.</w:t>
      </w:r>
    </w:p>
    <w:p w:rsidR="00D83CAA" w:rsidRPr="006C1394" w:rsidRDefault="00D83CAA" w:rsidP="00F06B1E">
      <w:pPr>
        <w:jc w:val="center"/>
        <w:rPr>
          <w:b/>
          <w:sz w:val="28"/>
          <w:szCs w:val="28"/>
          <w:lang w:val="pt-PT"/>
        </w:rPr>
      </w:pPr>
      <w:r w:rsidRPr="006C1394">
        <w:rPr>
          <w:b/>
          <w:sz w:val="28"/>
          <w:szCs w:val="28"/>
          <w:lang w:val="pt-PT"/>
        </w:rPr>
        <w:t>CASO DE ESTUDO</w:t>
      </w:r>
    </w:p>
    <w:p w:rsidR="00F06B1E" w:rsidRPr="006C1394" w:rsidRDefault="00D83CAA" w:rsidP="007D4D5A">
      <w:pPr>
        <w:jc w:val="center"/>
        <w:rPr>
          <w:b/>
          <w:szCs w:val="24"/>
          <w:lang w:val="pt-PT"/>
        </w:rPr>
      </w:pPr>
      <w:r w:rsidRPr="006C1394">
        <w:rPr>
          <w:b/>
          <w:szCs w:val="24"/>
          <w:lang w:val="pt-PT"/>
        </w:rPr>
        <w:t>A</w:t>
      </w:r>
      <w:r w:rsidR="00A15E8D" w:rsidRPr="006C1394">
        <w:rPr>
          <w:b/>
          <w:szCs w:val="24"/>
          <w:lang w:val="pt-PT"/>
        </w:rPr>
        <w:t xml:space="preserve">limentação do Hospital Rural de Xinavane </w:t>
      </w:r>
    </w:p>
    <w:p w:rsidR="00AB024D" w:rsidRPr="00D96FD0" w:rsidRDefault="00AB024D" w:rsidP="00AB024D">
      <w:pPr>
        <w:jc w:val="center"/>
        <w:rPr>
          <w:b/>
          <w:lang w:val="pt-PT"/>
        </w:rPr>
      </w:pPr>
      <w:r>
        <w:rPr>
          <w:noProof/>
        </w:rPr>
        <mc:AlternateContent>
          <mc:Choice Requires="wps">
            <w:drawing>
              <wp:anchor distT="45720" distB="45720" distL="114300" distR="114300" simplePos="0" relativeHeight="251659264" behindDoc="0" locked="0" layoutInCell="1" allowOverlap="1" wp14:anchorId="34AF4DF1" wp14:editId="444DE586">
                <wp:simplePos x="0" y="0"/>
                <wp:positionH relativeFrom="column">
                  <wp:posOffset>3731260</wp:posOffset>
                </wp:positionH>
                <wp:positionV relativeFrom="paragraph">
                  <wp:posOffset>434975</wp:posOffset>
                </wp:positionV>
                <wp:extent cx="2511425" cy="1979295"/>
                <wp:effectExtent l="6985" t="5715" r="5715" b="5715"/>
                <wp:wrapSquare wrapText="bothSides"/>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1425" cy="1979295"/>
                        </a:xfrm>
                        <a:prstGeom prst="rect">
                          <a:avLst/>
                        </a:prstGeom>
                        <a:solidFill>
                          <a:srgbClr val="FFFFFF"/>
                        </a:solidFill>
                        <a:ln w="9525">
                          <a:solidFill>
                            <a:schemeClr val="bg1">
                              <a:lumMod val="100000"/>
                              <a:lumOff val="0"/>
                            </a:schemeClr>
                          </a:solidFill>
                          <a:miter lim="800000"/>
                          <a:headEnd/>
                          <a:tailEnd/>
                        </a:ln>
                      </wps:spPr>
                      <wps:txbx>
                        <w:txbxContent>
                          <w:p w:rsidR="00A25F35" w:rsidRPr="00934E37" w:rsidRDefault="00A25F35" w:rsidP="00F06B1E">
                            <w:pPr>
                              <w:autoSpaceDE w:val="0"/>
                              <w:autoSpaceDN w:val="0"/>
                              <w:adjustRightInd w:val="0"/>
                              <w:spacing w:after="0" w:line="240" w:lineRule="auto"/>
                              <w:ind w:firstLine="0"/>
                              <w:rPr>
                                <w:color w:val="000000"/>
                                <w:sz w:val="23"/>
                                <w:szCs w:val="23"/>
                                <w:lang w:val="pt-PT"/>
                              </w:rPr>
                            </w:pPr>
                            <w:r>
                              <w:rPr>
                                <w:color w:val="000000"/>
                                <w:sz w:val="23"/>
                                <w:szCs w:val="23"/>
                                <w:lang w:val="pt-PT"/>
                              </w:rPr>
                              <w:t xml:space="preserve">Trabalho de investigação a ser </w:t>
                            </w:r>
                            <w:r w:rsidRPr="00934E37">
                              <w:rPr>
                                <w:color w:val="000000"/>
                                <w:sz w:val="23"/>
                                <w:szCs w:val="23"/>
                                <w:lang w:val="pt-PT"/>
                              </w:rPr>
                              <w:t xml:space="preserve">  submetido à Universidade Politécnica</w:t>
                            </w:r>
                            <w:r>
                              <w:rPr>
                                <w:color w:val="000000"/>
                                <w:sz w:val="23"/>
                                <w:szCs w:val="23"/>
                                <w:lang w:val="pt-PT"/>
                              </w:rPr>
                              <w:t xml:space="preserve"> A POLITECNICA, INSTITUT0</w:t>
                            </w:r>
                            <w:r w:rsidRPr="00934E37">
                              <w:rPr>
                                <w:color w:val="000000"/>
                                <w:sz w:val="23"/>
                                <w:szCs w:val="23"/>
                                <w:lang w:val="pt-PT"/>
                              </w:rPr>
                              <w:t xml:space="preserve"> Superior de Gestão, Ciência e Tecnologia, como </w:t>
                            </w:r>
                            <w:r>
                              <w:rPr>
                                <w:color w:val="000000"/>
                                <w:sz w:val="23"/>
                                <w:szCs w:val="23"/>
                                <w:lang w:val="pt-PT"/>
                              </w:rPr>
                              <w:t>requisitos e exigências parcial para a obtenção do grau de licenciatura em</w:t>
                            </w:r>
                            <w:r w:rsidRPr="00934E37">
                              <w:rPr>
                                <w:color w:val="000000"/>
                                <w:sz w:val="23"/>
                                <w:szCs w:val="23"/>
                                <w:lang w:val="pt-PT"/>
                              </w:rPr>
                              <w:t xml:space="preserve"> Engenharia </w:t>
                            </w:r>
                            <w:r>
                              <w:rPr>
                                <w:color w:val="000000"/>
                                <w:sz w:val="23"/>
                                <w:szCs w:val="23"/>
                                <w:lang w:val="pt-PT"/>
                              </w:rPr>
                              <w:t>Eléctrica</w:t>
                            </w:r>
                            <w:r w:rsidRPr="00934E37">
                              <w:rPr>
                                <w:color w:val="000000"/>
                                <w:sz w:val="23"/>
                                <w:szCs w:val="23"/>
                                <w:lang w:val="pt-PT"/>
                              </w:rPr>
                              <w:t xml:space="preserve">. </w:t>
                            </w:r>
                          </w:p>
                          <w:p w:rsidR="00A25F35" w:rsidRPr="00944AD2" w:rsidRDefault="00A25F35" w:rsidP="00AB024D">
                            <w:pPr>
                              <w:autoSpaceDE w:val="0"/>
                              <w:autoSpaceDN w:val="0"/>
                              <w:adjustRightInd w:val="0"/>
                              <w:spacing w:after="0" w:line="240" w:lineRule="auto"/>
                              <w:ind w:firstLine="0"/>
                              <w:rPr>
                                <w:color w:val="000000"/>
                                <w:sz w:val="23"/>
                                <w:szCs w:val="23"/>
                              </w:rPr>
                            </w:pPr>
                            <w:r w:rsidRPr="00A04B9B">
                              <w:rPr>
                                <w:color w:val="000000"/>
                                <w:sz w:val="23"/>
                                <w:szCs w:val="23"/>
                              </w:rPr>
                              <w:t>Tutor</w:t>
                            </w:r>
                            <w:r w:rsidRPr="00A04B9B">
                              <w:rPr>
                                <w:rFonts w:ascii="Arial" w:hAnsi="Arial" w:cs="Arial"/>
                                <w:color w:val="000000"/>
                                <w:sz w:val="23"/>
                                <w:szCs w:val="23"/>
                              </w:rPr>
                              <w:t xml:space="preserve">: </w:t>
                            </w:r>
                            <w:r w:rsidRPr="00A04B9B">
                              <w:rPr>
                                <w:color w:val="000000"/>
                                <w:sz w:val="23"/>
                                <w:szCs w:val="23"/>
                              </w:rPr>
                              <w:t>Eng</w:t>
                            </w:r>
                            <w:r>
                              <w:rPr>
                                <w:color w:val="000000"/>
                                <w:sz w:val="23"/>
                                <w:szCs w:val="23"/>
                              </w:rPr>
                              <w:t>º Adelino António Jorge</w:t>
                            </w:r>
                            <w:r w:rsidRPr="00A04B9B">
                              <w:rPr>
                                <w:color w:val="000000"/>
                                <w:sz w:val="23"/>
                                <w:szCs w:val="23"/>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293.8pt;margin-top:34.25pt;width:197.75pt;height:155.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" strokecolor="white [3212]">
                <v:textbox>
                  <w:txbxContent>
                    <w:p w:rsidR="0053289B" w:rsidRPr="00934E37" w:rsidRDefault="0053289B" w:rsidP="00F06B1E">
                      <w:pPr>
                        <w:autoSpaceDE w:val="0"/>
                        <w:autoSpaceDN w:val="0"/>
                        <w:adjustRightInd w:val="0"/>
                        <w:spacing w:after="0" w:line="240" w:lineRule="auto"/>
                        <w:ind w:firstLine="0"/>
                        <w:rPr>
                          <w:color w:val="000000"/>
                          <w:sz w:val="23"/>
                          <w:szCs w:val="23"/>
                          <w:lang w:val="pt-PT"/>
                        </w:rPr>
                      </w:pPr>
                      <w:r>
                        <w:rPr>
                          <w:color w:val="000000"/>
                          <w:sz w:val="23"/>
                          <w:szCs w:val="23"/>
                          <w:lang w:val="pt-PT"/>
                        </w:rPr>
                        <w:t xml:space="preserve">Trabalho de investigação a ser </w:t>
                      </w:r>
                      <w:r w:rsidRPr="00934E37">
                        <w:rPr>
                          <w:color w:val="000000"/>
                          <w:sz w:val="23"/>
                          <w:szCs w:val="23"/>
                          <w:lang w:val="pt-PT"/>
                        </w:rPr>
                        <w:t xml:space="preserve">  submetido à Universidade Politécnica</w:t>
                      </w:r>
                      <w:r>
                        <w:rPr>
                          <w:color w:val="000000"/>
                          <w:sz w:val="23"/>
                          <w:szCs w:val="23"/>
                          <w:lang w:val="pt-PT"/>
                        </w:rPr>
                        <w:t xml:space="preserve"> A POLITECNICA, INSTITUT0</w:t>
                      </w:r>
                      <w:r w:rsidRPr="00934E37">
                        <w:rPr>
                          <w:color w:val="000000"/>
                          <w:sz w:val="23"/>
                          <w:szCs w:val="23"/>
                          <w:lang w:val="pt-PT"/>
                        </w:rPr>
                        <w:t xml:space="preserve"> Superior de Gestão, Ciência e Tecnologia, como </w:t>
                      </w:r>
                      <w:r>
                        <w:rPr>
                          <w:color w:val="000000"/>
                          <w:sz w:val="23"/>
                          <w:szCs w:val="23"/>
                          <w:lang w:val="pt-PT"/>
                        </w:rPr>
                        <w:t>requisitos e exigências parcial para a obtenção do grau de licenciatura em</w:t>
                      </w:r>
                      <w:r w:rsidRPr="00934E37">
                        <w:rPr>
                          <w:color w:val="000000"/>
                          <w:sz w:val="23"/>
                          <w:szCs w:val="23"/>
                          <w:lang w:val="pt-PT"/>
                        </w:rPr>
                        <w:t xml:space="preserve"> Engenharia </w:t>
                      </w:r>
                      <w:r>
                        <w:rPr>
                          <w:color w:val="000000"/>
                          <w:sz w:val="23"/>
                          <w:szCs w:val="23"/>
                          <w:lang w:val="pt-PT"/>
                        </w:rPr>
                        <w:t>Eléctrica</w:t>
                      </w:r>
                      <w:r w:rsidRPr="00934E37">
                        <w:rPr>
                          <w:color w:val="000000"/>
                          <w:sz w:val="23"/>
                          <w:szCs w:val="23"/>
                          <w:lang w:val="pt-PT"/>
                        </w:rPr>
                        <w:t xml:space="preserve">. </w:t>
                      </w:r>
                    </w:p>
                    <w:p w:rsidR="0053289B" w:rsidRPr="00944AD2" w:rsidRDefault="0053289B" w:rsidP="00AB024D">
                      <w:pPr>
                        <w:autoSpaceDE w:val="0"/>
                        <w:autoSpaceDN w:val="0"/>
                        <w:adjustRightInd w:val="0"/>
                        <w:spacing w:after="0" w:line="240" w:lineRule="auto"/>
                        <w:ind w:firstLine="0"/>
                        <w:rPr>
                          <w:color w:val="000000"/>
                          <w:sz w:val="23"/>
                          <w:szCs w:val="23"/>
                        </w:rPr>
                      </w:pPr>
                      <w:r w:rsidRPr="00A04B9B">
                        <w:rPr>
                          <w:color w:val="000000"/>
                          <w:sz w:val="23"/>
                          <w:szCs w:val="23"/>
                        </w:rPr>
                        <w:t>Tutor</w:t>
                      </w:r>
                      <w:r w:rsidRPr="00A04B9B">
                        <w:rPr>
                          <w:rFonts w:ascii="Arial" w:hAnsi="Arial" w:cs="Arial"/>
                          <w:color w:val="000000"/>
                          <w:sz w:val="23"/>
                          <w:szCs w:val="23"/>
                        </w:rPr>
                        <w:t xml:space="preserve">: </w:t>
                      </w:r>
                      <w:r w:rsidRPr="00A04B9B">
                        <w:rPr>
                          <w:color w:val="000000"/>
                          <w:sz w:val="23"/>
                          <w:szCs w:val="23"/>
                        </w:rPr>
                        <w:t>Eng</w:t>
                      </w:r>
                      <w:r>
                        <w:rPr>
                          <w:color w:val="000000"/>
                          <w:sz w:val="23"/>
                          <w:szCs w:val="23"/>
                        </w:rPr>
                        <w:t>º Adelino António Jorge</w:t>
                      </w:r>
                      <w:r w:rsidRPr="00A04B9B">
                        <w:rPr>
                          <w:color w:val="000000"/>
                          <w:sz w:val="23"/>
                          <w:szCs w:val="23"/>
                        </w:rPr>
                        <w:t xml:space="preserve"> </w:t>
                      </w:r>
                    </w:p>
                  </w:txbxContent>
                </v:textbox>
                <w10:wrap type="square"/>
              </v:shape>
            </w:pict>
          </mc:Fallback>
        </mc:AlternateContent>
      </w:r>
    </w:p>
    <w:p w:rsidR="00AB024D" w:rsidRPr="008C2638" w:rsidRDefault="00AB024D" w:rsidP="00AB024D">
      <w:pPr>
        <w:spacing w:after="256"/>
        <w:ind w:left="15" w:right="6"/>
        <w:rPr>
          <w:rFonts w:eastAsia="Times New Roman" w:cs="Times New Roman"/>
          <w:b/>
          <w:szCs w:val="24"/>
          <w:lang w:val="pt-PT"/>
        </w:rPr>
      </w:pPr>
    </w:p>
    <w:p w:rsidR="00AB024D" w:rsidRDefault="00AB024D" w:rsidP="00AB024D">
      <w:pPr>
        <w:tabs>
          <w:tab w:val="center" w:pos="4680"/>
          <w:tab w:val="left" w:pos="6528"/>
        </w:tabs>
        <w:ind w:firstLine="0"/>
        <w:jc w:val="center"/>
        <w:rPr>
          <w:b/>
          <w:lang w:val="pt-PT"/>
        </w:rPr>
      </w:pPr>
      <w:r>
        <w:rPr>
          <w:b/>
          <w:lang w:val="pt-PT"/>
        </w:rPr>
        <w:t xml:space="preserve">                       </w:t>
      </w:r>
    </w:p>
    <w:p w:rsidR="00AB024D" w:rsidRDefault="00AB024D" w:rsidP="00AB024D">
      <w:pPr>
        <w:tabs>
          <w:tab w:val="center" w:pos="4680"/>
          <w:tab w:val="left" w:pos="6528"/>
        </w:tabs>
        <w:ind w:firstLine="0"/>
        <w:jc w:val="center"/>
        <w:rPr>
          <w:b/>
          <w:lang w:val="pt-PT"/>
        </w:rPr>
      </w:pPr>
    </w:p>
    <w:p w:rsidR="00AB024D" w:rsidRDefault="00AB024D" w:rsidP="00AB024D">
      <w:pPr>
        <w:tabs>
          <w:tab w:val="center" w:pos="4680"/>
          <w:tab w:val="left" w:pos="6528"/>
        </w:tabs>
        <w:ind w:firstLine="0"/>
        <w:jc w:val="center"/>
        <w:rPr>
          <w:b/>
          <w:lang w:val="pt-PT"/>
        </w:rPr>
      </w:pPr>
    </w:p>
    <w:p w:rsidR="00AB024D" w:rsidRDefault="00AB024D" w:rsidP="00AB024D">
      <w:pPr>
        <w:tabs>
          <w:tab w:val="center" w:pos="4680"/>
          <w:tab w:val="left" w:pos="6528"/>
        </w:tabs>
        <w:ind w:firstLine="0"/>
        <w:jc w:val="center"/>
        <w:rPr>
          <w:b/>
          <w:lang w:val="pt-PT"/>
        </w:rPr>
      </w:pPr>
    </w:p>
    <w:p w:rsidR="00AB024D" w:rsidRDefault="00AB024D" w:rsidP="00AB024D">
      <w:pPr>
        <w:tabs>
          <w:tab w:val="center" w:pos="4680"/>
          <w:tab w:val="left" w:pos="6528"/>
        </w:tabs>
        <w:ind w:firstLine="0"/>
        <w:jc w:val="center"/>
        <w:rPr>
          <w:b/>
          <w:lang w:val="pt-PT"/>
        </w:rPr>
      </w:pPr>
    </w:p>
    <w:p w:rsidR="00AB024D" w:rsidRDefault="00AB024D" w:rsidP="00AB024D">
      <w:pPr>
        <w:tabs>
          <w:tab w:val="center" w:pos="4680"/>
          <w:tab w:val="left" w:pos="6528"/>
        </w:tabs>
        <w:ind w:firstLine="0"/>
        <w:jc w:val="center"/>
        <w:rPr>
          <w:b/>
          <w:lang w:val="pt-PT"/>
        </w:rPr>
      </w:pPr>
      <w:r>
        <w:rPr>
          <w:b/>
          <w:lang w:val="pt-PT"/>
        </w:rPr>
        <w:t xml:space="preserve">                     </w:t>
      </w:r>
    </w:p>
    <w:p w:rsidR="00CB4F90" w:rsidRDefault="00CB4F90" w:rsidP="00CB4F90">
      <w:pPr>
        <w:tabs>
          <w:tab w:val="center" w:pos="4680"/>
          <w:tab w:val="left" w:pos="6528"/>
        </w:tabs>
        <w:ind w:firstLine="0"/>
        <w:jc w:val="right"/>
        <w:rPr>
          <w:b/>
          <w:lang w:val="pt-PT"/>
        </w:rPr>
      </w:pPr>
    </w:p>
    <w:p w:rsidR="00AB024D" w:rsidRPr="00673FAB" w:rsidRDefault="00DD26D7" w:rsidP="00CB4F90">
      <w:pPr>
        <w:tabs>
          <w:tab w:val="center" w:pos="4680"/>
          <w:tab w:val="left" w:pos="6528"/>
        </w:tabs>
        <w:ind w:firstLine="0"/>
        <w:jc w:val="right"/>
        <w:rPr>
          <w:lang w:val="pt-PT"/>
        </w:rPr>
        <w:sectPr w:rsidR="00AB024D" w:rsidRPr="00673FAB" w:rsidSect="00DF65A7">
          <w:headerReference w:type="default" r:id="rId11"/>
          <w:footerReference w:type="default" r:id="rId12"/>
          <w:pgSz w:w="12240" w:h="15840"/>
          <w:pgMar w:top="1440" w:right="1440" w:bottom="1440" w:left="1440" w:header="708" w:footer="708" w:gutter="0"/>
          <w:pgNumType w:fmt="lowerRoman" w:start="1"/>
          <w:cols w:space="708"/>
          <w:titlePg/>
          <w:docGrid w:linePitch="360"/>
        </w:sectPr>
      </w:pPr>
      <w:r>
        <w:rPr>
          <w:b/>
          <w:lang w:val="pt-PT"/>
        </w:rPr>
        <w:t>Maputo</w:t>
      </w:r>
      <w:r w:rsidR="00AB024D" w:rsidRPr="00DD28EC">
        <w:rPr>
          <w:b/>
          <w:lang w:val="pt-PT"/>
        </w:rPr>
        <w:t>,</w:t>
      </w:r>
      <w:r w:rsidR="00AB024D">
        <w:rPr>
          <w:b/>
          <w:lang w:val="pt-PT"/>
        </w:rPr>
        <w:t xml:space="preserve"> </w:t>
      </w:r>
      <w:r w:rsidR="00E750E1">
        <w:rPr>
          <w:b/>
          <w:lang w:val="pt-PT"/>
        </w:rPr>
        <w:t>Agosto,</w:t>
      </w:r>
      <w:r>
        <w:rPr>
          <w:b/>
          <w:lang w:val="pt-PT"/>
        </w:rPr>
        <w:t xml:space="preserve"> </w:t>
      </w:r>
      <w:r w:rsidR="00AB024D" w:rsidRPr="00DD28EC">
        <w:rPr>
          <w:b/>
          <w:lang w:val="pt-PT"/>
        </w:rPr>
        <w:t>20</w:t>
      </w:r>
      <w:r w:rsidR="00D24FC3">
        <w:rPr>
          <w:b/>
          <w:lang w:val="pt-PT"/>
        </w:rPr>
        <w:t>2</w:t>
      </w:r>
      <w:r w:rsidR="00F7364C">
        <w:rPr>
          <w:b/>
          <w:lang w:val="pt-PT"/>
        </w:rPr>
        <w:t>1</w:t>
      </w:r>
    </w:p>
    <w:p w:rsidR="00AB024D" w:rsidRPr="00654F45" w:rsidRDefault="00AB024D" w:rsidP="00D24FC3">
      <w:pPr>
        <w:spacing w:after="314"/>
        <w:ind w:firstLine="0"/>
        <w:rPr>
          <w:rFonts w:cs="Times New Roman"/>
          <w:b/>
          <w:szCs w:val="24"/>
          <w:lang w:val="pt-PT"/>
        </w:rPr>
      </w:pPr>
      <w:r w:rsidRPr="00654F45">
        <w:rPr>
          <w:rFonts w:cs="Times New Roman"/>
          <w:b/>
          <w:szCs w:val="24"/>
          <w:lang w:val="pt-PT"/>
        </w:rPr>
        <w:lastRenderedPageBreak/>
        <w:t xml:space="preserve">Parecer do Supervisor: </w:t>
      </w:r>
    </w:p>
    <w:p w:rsidR="00654F45" w:rsidRPr="00654F45" w:rsidRDefault="00AB024D" w:rsidP="00646E31">
      <w:pPr>
        <w:spacing w:after="200"/>
        <w:rPr>
          <w:rFonts w:eastAsia="Calibri"/>
          <w:iCs/>
          <w:lang w:val="pt-PT"/>
        </w:rPr>
      </w:pPr>
      <w:r w:rsidRPr="00D96FD0">
        <w:rPr>
          <w:rFonts w:eastAsia="Times New Roman" w:cs="Times New Roman"/>
          <w:szCs w:val="24"/>
          <w:lang w:val="pt-PT"/>
        </w:rPr>
        <w:t xml:space="preserve">Eu, </w:t>
      </w:r>
      <w:r w:rsidR="00654F45">
        <w:rPr>
          <w:rFonts w:eastAsia="Times New Roman" w:cs="Times New Roman"/>
          <w:b/>
          <w:szCs w:val="24"/>
          <w:lang w:val="pt-PT"/>
        </w:rPr>
        <w:t>Adelino António Jorge</w:t>
      </w:r>
      <w:r w:rsidRPr="00D96FD0">
        <w:rPr>
          <w:rFonts w:cs="Times New Roman"/>
          <w:szCs w:val="24"/>
          <w:lang w:val="pt-PT"/>
        </w:rPr>
        <w:t>, declaro ter exercido a supervisão do trabalho de investigação para obtenção do grau de licenciatura d</w:t>
      </w:r>
      <w:r>
        <w:rPr>
          <w:rFonts w:cs="Times New Roman"/>
          <w:szCs w:val="24"/>
          <w:lang w:val="pt-PT"/>
        </w:rPr>
        <w:t>o</w:t>
      </w:r>
      <w:r w:rsidRPr="00D96FD0">
        <w:rPr>
          <w:rFonts w:cs="Times New Roman"/>
          <w:szCs w:val="24"/>
          <w:lang w:val="pt-PT"/>
        </w:rPr>
        <w:t xml:space="preserve"> estudante </w:t>
      </w:r>
      <w:r w:rsidR="00654F45" w:rsidRPr="00654F45">
        <w:rPr>
          <w:rFonts w:cs="Times New Roman"/>
          <w:b/>
          <w:szCs w:val="24"/>
          <w:lang w:val="pt-PT"/>
        </w:rPr>
        <w:t>Rafael Carlos Macave</w:t>
      </w:r>
      <w:r w:rsidRPr="00D96FD0">
        <w:rPr>
          <w:rFonts w:cs="Times New Roman"/>
          <w:szCs w:val="24"/>
          <w:lang w:val="pt-PT"/>
        </w:rPr>
        <w:t xml:space="preserve">, cujo </w:t>
      </w:r>
      <w:r>
        <w:rPr>
          <w:rFonts w:cs="Times New Roman"/>
          <w:szCs w:val="24"/>
          <w:lang w:val="pt-PT"/>
        </w:rPr>
        <w:t xml:space="preserve">o </w:t>
      </w:r>
      <w:r w:rsidRPr="00D96FD0">
        <w:rPr>
          <w:rFonts w:cs="Times New Roman"/>
          <w:szCs w:val="24"/>
          <w:lang w:val="pt-PT"/>
        </w:rPr>
        <w:t>tema é:</w:t>
      </w:r>
      <w:r w:rsidRPr="00066ACB">
        <w:rPr>
          <w:szCs w:val="24"/>
          <w:lang w:val="pt-PT"/>
        </w:rPr>
        <w:t xml:space="preserve"> </w:t>
      </w:r>
      <w:r w:rsidR="00654F45" w:rsidRPr="00654F45">
        <w:rPr>
          <w:rFonts w:eastAsia="Calibri"/>
          <w:lang w:val="pt-PT"/>
        </w:rPr>
        <w:t>Energia solar fotovoltáica como fonte de geração de energia eléctrica alternativa de emergência</w:t>
      </w:r>
      <w:r w:rsidR="006F65DD">
        <w:rPr>
          <w:rFonts w:eastAsia="Calibri"/>
          <w:lang w:val="pt-PT"/>
        </w:rPr>
        <w:t>.</w:t>
      </w:r>
      <w:r w:rsidR="00654F45" w:rsidRPr="00654F45">
        <w:rPr>
          <w:rFonts w:eastAsia="Calibri"/>
          <w:lang w:val="pt-PT"/>
        </w:rPr>
        <w:t xml:space="preserve"> </w:t>
      </w:r>
    </w:p>
    <w:p w:rsidR="00AB024D" w:rsidRPr="00D96FD0" w:rsidRDefault="00AB024D" w:rsidP="00646E31">
      <w:pPr>
        <w:ind w:left="-5" w:right="244"/>
        <w:rPr>
          <w:rFonts w:cs="Times New Roman"/>
          <w:szCs w:val="24"/>
          <w:lang w:val="pt-PT"/>
        </w:rPr>
      </w:pPr>
      <w:r w:rsidRPr="00D96FD0">
        <w:rPr>
          <w:rFonts w:cs="Times New Roman"/>
          <w:szCs w:val="24"/>
          <w:lang w:val="pt-PT"/>
        </w:rPr>
        <w:t xml:space="preserve">O presente trabalho obedeceu as exigências e o prescrito em metodologia de investigação científica, técnicas de recolha e análise de dados e validação da informação. </w:t>
      </w:r>
    </w:p>
    <w:p w:rsidR="00AB024D" w:rsidRPr="00D96FD0" w:rsidRDefault="00AB024D" w:rsidP="00D24FC3">
      <w:pPr>
        <w:spacing w:after="312"/>
        <w:ind w:left="142"/>
        <w:rPr>
          <w:rFonts w:cs="Times New Roman"/>
          <w:szCs w:val="24"/>
          <w:lang w:val="pt-PT"/>
        </w:rPr>
      </w:pPr>
    </w:p>
    <w:p w:rsidR="00AB024D" w:rsidRPr="00514397" w:rsidRDefault="00AB024D" w:rsidP="00AB024D">
      <w:pPr>
        <w:spacing w:after="314"/>
        <w:ind w:left="142"/>
        <w:jc w:val="center"/>
        <w:rPr>
          <w:rFonts w:cs="Times New Roman"/>
          <w:szCs w:val="24"/>
          <w:lang w:val="pt-PT"/>
        </w:rPr>
      </w:pPr>
      <w:r>
        <w:rPr>
          <w:rFonts w:cs="Times New Roman"/>
          <w:szCs w:val="24"/>
          <w:lang w:val="pt-PT"/>
        </w:rPr>
        <w:t>Maputo</w:t>
      </w:r>
      <w:r w:rsidRPr="00514397">
        <w:rPr>
          <w:rFonts w:cs="Times New Roman"/>
          <w:szCs w:val="24"/>
          <w:lang w:val="pt-PT"/>
        </w:rPr>
        <w:t>,</w:t>
      </w:r>
      <w:r>
        <w:rPr>
          <w:rFonts w:cs="Times New Roman"/>
          <w:szCs w:val="24"/>
          <w:lang w:val="pt-PT"/>
        </w:rPr>
        <w:t xml:space="preserve"> </w:t>
      </w:r>
      <w:r w:rsidR="00E750E1">
        <w:rPr>
          <w:rFonts w:cs="Times New Roman"/>
          <w:szCs w:val="24"/>
          <w:lang w:val="pt-PT"/>
        </w:rPr>
        <w:t>Agosto,</w:t>
      </w:r>
      <w:r w:rsidR="006044A8">
        <w:rPr>
          <w:rFonts w:cs="Times New Roman"/>
          <w:szCs w:val="24"/>
          <w:lang w:val="pt-PT"/>
        </w:rPr>
        <w:t xml:space="preserve"> 2021</w:t>
      </w:r>
    </w:p>
    <w:p w:rsidR="00AB024D" w:rsidRPr="00514397" w:rsidRDefault="00AB024D" w:rsidP="00AB024D">
      <w:pPr>
        <w:spacing w:after="47"/>
        <w:ind w:left="142"/>
        <w:rPr>
          <w:rFonts w:cs="Times New Roman"/>
          <w:szCs w:val="24"/>
          <w:lang w:val="pt-PT"/>
        </w:rPr>
      </w:pPr>
    </w:p>
    <w:p w:rsidR="00AB024D" w:rsidRPr="00514397" w:rsidRDefault="00AB024D" w:rsidP="00AB024D">
      <w:pPr>
        <w:spacing w:after="0"/>
        <w:ind w:left="1626"/>
        <w:rPr>
          <w:rFonts w:cs="Times New Roman"/>
          <w:szCs w:val="24"/>
          <w:lang w:val="pt-PT"/>
        </w:rPr>
      </w:pPr>
      <w:r w:rsidRPr="00514397">
        <w:rPr>
          <w:rFonts w:cs="Times New Roman"/>
          <w:szCs w:val="24"/>
          <w:lang w:val="pt-PT"/>
        </w:rPr>
        <w:softHyphen/>
      </w:r>
    </w:p>
    <w:p w:rsidR="00AB024D" w:rsidRPr="00514397" w:rsidRDefault="00AB024D" w:rsidP="00AB024D">
      <w:pPr>
        <w:spacing w:after="0"/>
        <w:ind w:left="1626"/>
        <w:rPr>
          <w:rFonts w:cs="Times New Roman"/>
          <w:szCs w:val="24"/>
          <w:lang w:val="pt-PT"/>
        </w:rPr>
      </w:pPr>
    </w:p>
    <w:p w:rsidR="00AB024D" w:rsidRPr="00514397" w:rsidRDefault="00AB024D" w:rsidP="00AB024D">
      <w:pPr>
        <w:spacing w:after="0"/>
        <w:ind w:left="1626"/>
        <w:rPr>
          <w:rFonts w:cs="Times New Roman"/>
          <w:szCs w:val="24"/>
          <w:lang w:val="pt-PT"/>
        </w:rPr>
      </w:pPr>
      <w:r w:rsidRPr="00514397">
        <w:rPr>
          <w:rFonts w:cs="Times New Roman"/>
          <w:szCs w:val="24"/>
          <w:lang w:val="pt-PT"/>
        </w:rPr>
        <w:t>_______________________________________________</w:t>
      </w:r>
    </w:p>
    <w:p w:rsidR="00AB024D" w:rsidRDefault="00AB024D" w:rsidP="00AB024D">
      <w:pPr>
        <w:spacing w:after="315"/>
        <w:ind w:left="149" w:right="242"/>
        <w:jc w:val="center"/>
        <w:rPr>
          <w:rFonts w:cs="Times New Roman"/>
          <w:szCs w:val="24"/>
          <w:lang w:val="pt-PT"/>
        </w:rPr>
      </w:pPr>
      <w:r w:rsidRPr="00514397">
        <w:rPr>
          <w:rFonts w:cs="Times New Roman"/>
          <w:szCs w:val="24"/>
          <w:lang w:val="pt-PT"/>
        </w:rPr>
        <w:t xml:space="preserve">(Engº </w:t>
      </w:r>
      <w:r w:rsidR="00654F45">
        <w:rPr>
          <w:rFonts w:cs="Times New Roman"/>
          <w:szCs w:val="24"/>
          <w:lang w:val="pt-PT"/>
        </w:rPr>
        <w:t>Adelino António Jorge</w:t>
      </w:r>
      <w:r w:rsidRPr="00514397">
        <w:rPr>
          <w:rFonts w:cs="Times New Roman"/>
          <w:szCs w:val="24"/>
          <w:lang w:val="pt-PT"/>
        </w:rPr>
        <w:t xml:space="preserve">) </w:t>
      </w:r>
    </w:p>
    <w:p w:rsidR="00AB024D" w:rsidRPr="00B3503F" w:rsidRDefault="00AB024D" w:rsidP="00AB024D">
      <w:pPr>
        <w:rPr>
          <w:b/>
          <w:lang w:val="pt-PT"/>
        </w:rPr>
      </w:pPr>
      <w:r>
        <w:rPr>
          <w:rFonts w:cs="Times New Roman"/>
          <w:szCs w:val="24"/>
          <w:lang w:val="pt-PT"/>
        </w:rPr>
        <w:br w:type="page"/>
      </w:r>
      <w:r w:rsidRPr="00B3503F">
        <w:rPr>
          <w:b/>
          <w:lang w:val="pt-PT"/>
        </w:rPr>
        <w:lastRenderedPageBreak/>
        <w:t>DECLARAÇÃO DE HONRA</w:t>
      </w:r>
    </w:p>
    <w:p w:rsidR="00AB024D" w:rsidRPr="00673FAB" w:rsidRDefault="00AB024D" w:rsidP="00AB024D">
      <w:pPr>
        <w:spacing w:before="240" w:after="201"/>
        <w:ind w:left="10" w:right="336" w:firstLine="698"/>
        <w:rPr>
          <w:rFonts w:eastAsia="Times New Roman" w:cs="Times New Roman"/>
          <w:i/>
          <w:color w:val="000000"/>
          <w:lang w:val="pt-PT" w:eastAsia="pt-PT"/>
        </w:rPr>
      </w:pPr>
      <w:r w:rsidRPr="00673FAB">
        <w:rPr>
          <w:rFonts w:eastAsia="Times New Roman" w:cs="Times New Roman"/>
          <w:i/>
          <w:color w:val="000000"/>
          <w:lang w:val="pt-PT" w:eastAsia="pt-PT"/>
        </w:rPr>
        <w:t xml:space="preserve">Eu, </w:t>
      </w:r>
      <w:r w:rsidR="00B3503F">
        <w:rPr>
          <w:rFonts w:eastAsia="Times New Roman" w:cs="Times New Roman"/>
          <w:i/>
          <w:color w:val="000000"/>
          <w:lang w:val="pt-PT" w:eastAsia="pt-PT"/>
        </w:rPr>
        <w:t>Rafael Carlos Macave</w:t>
      </w:r>
      <w:r w:rsidRPr="00673FAB">
        <w:rPr>
          <w:rFonts w:eastAsia="Times New Roman" w:cs="Times New Roman"/>
          <w:i/>
          <w:color w:val="000000"/>
          <w:lang w:val="pt-PT" w:eastAsia="pt-PT"/>
        </w:rPr>
        <w:t>, declaro que este trabalho do fim de curso é fruto do meu trabalho e orientações do meu supervisor. Deste modo, submeto de acordo com todos os requisitos e exigências para a obtenção do grau de licenciatura em E</w:t>
      </w:r>
      <w:r w:rsidR="00B3503F">
        <w:rPr>
          <w:rFonts w:eastAsia="Times New Roman" w:cs="Times New Roman"/>
          <w:i/>
          <w:color w:val="000000"/>
          <w:lang w:val="pt-PT" w:eastAsia="pt-PT"/>
        </w:rPr>
        <w:t xml:space="preserve">ngenharia Eléctrica </w:t>
      </w:r>
      <w:r w:rsidRPr="00673FAB">
        <w:rPr>
          <w:rFonts w:eastAsia="Times New Roman" w:cs="Times New Roman"/>
          <w:i/>
          <w:color w:val="000000"/>
          <w:lang w:val="pt-PT" w:eastAsia="pt-PT"/>
        </w:rPr>
        <w:t>na Universidade Politécnica A</w:t>
      </w:r>
      <w:r>
        <w:rPr>
          <w:rFonts w:eastAsia="Times New Roman" w:cs="Times New Roman"/>
          <w:i/>
          <w:color w:val="000000"/>
          <w:lang w:val="pt-PT" w:eastAsia="pt-PT"/>
        </w:rPr>
        <w:t xml:space="preserve"> </w:t>
      </w:r>
      <w:r w:rsidRPr="00673FAB">
        <w:rPr>
          <w:rFonts w:eastAsia="Times New Roman" w:cs="Times New Roman"/>
          <w:i/>
          <w:color w:val="000000"/>
          <w:lang w:val="pt-PT" w:eastAsia="pt-PT"/>
        </w:rPr>
        <w:t xml:space="preserve">politécnica em </w:t>
      </w:r>
      <w:r w:rsidR="00B3503F">
        <w:rPr>
          <w:rFonts w:eastAsia="Times New Roman" w:cs="Times New Roman"/>
          <w:i/>
          <w:color w:val="000000"/>
          <w:lang w:val="pt-PT" w:eastAsia="pt-PT"/>
        </w:rPr>
        <w:t>Maputo</w:t>
      </w:r>
      <w:r w:rsidRPr="00673FAB">
        <w:rPr>
          <w:rFonts w:eastAsia="Times New Roman" w:cs="Times New Roman"/>
          <w:i/>
          <w:color w:val="000000"/>
          <w:lang w:val="pt-PT" w:eastAsia="pt-PT"/>
        </w:rPr>
        <w:t xml:space="preserve">. </w:t>
      </w:r>
    </w:p>
    <w:p w:rsidR="00AB024D" w:rsidRPr="00673FAB" w:rsidRDefault="00AB024D" w:rsidP="00AB024D">
      <w:pPr>
        <w:spacing w:after="315"/>
        <w:ind w:left="142"/>
        <w:rPr>
          <w:rFonts w:eastAsia="Times New Roman" w:cs="Times New Roman"/>
          <w:color w:val="000000"/>
          <w:lang w:val="pt-PT" w:eastAsia="pt-PT"/>
        </w:rPr>
      </w:pPr>
    </w:p>
    <w:p w:rsidR="00AB024D" w:rsidRPr="00273378" w:rsidRDefault="00AB024D" w:rsidP="00AB024D">
      <w:pPr>
        <w:spacing w:after="314"/>
        <w:ind w:left="137" w:hanging="10"/>
        <w:rPr>
          <w:rFonts w:eastAsia="Times New Roman" w:cs="Times New Roman"/>
          <w:color w:val="000000"/>
          <w:lang w:val="pt-PT" w:eastAsia="pt-PT"/>
        </w:rPr>
      </w:pPr>
      <w:r w:rsidRPr="00273378">
        <w:rPr>
          <w:rFonts w:eastAsia="Times New Roman" w:cs="Times New Roman"/>
          <w:b/>
          <w:color w:val="000000"/>
          <w:lang w:val="pt-PT" w:eastAsia="pt-PT"/>
        </w:rPr>
        <w:t>Assinatura: ______________________________________________</w:t>
      </w:r>
    </w:p>
    <w:p w:rsidR="00AB024D" w:rsidRPr="00273378" w:rsidRDefault="00AB024D" w:rsidP="00AB024D">
      <w:pPr>
        <w:spacing w:after="314"/>
        <w:ind w:left="137" w:hanging="10"/>
        <w:rPr>
          <w:rFonts w:eastAsia="Times New Roman" w:cs="Times New Roman"/>
          <w:color w:val="000000"/>
          <w:lang w:val="pt-PT" w:eastAsia="pt-PT"/>
        </w:rPr>
      </w:pPr>
      <w:r w:rsidRPr="00273378">
        <w:rPr>
          <w:rFonts w:eastAsia="Times New Roman" w:cs="Times New Roman"/>
          <w:b/>
          <w:color w:val="000000"/>
          <w:lang w:val="pt-PT" w:eastAsia="pt-PT"/>
        </w:rPr>
        <w:t>Data: ___________________________________________________</w:t>
      </w:r>
    </w:p>
    <w:p w:rsidR="00AB024D" w:rsidRPr="00273378" w:rsidRDefault="00AB024D" w:rsidP="00AB024D">
      <w:pPr>
        <w:pStyle w:val="Heading3"/>
        <w:spacing w:after="240"/>
        <w:jc w:val="center"/>
        <w:rPr>
          <w:rFonts w:cs="Times New Roman"/>
          <w:sz w:val="32"/>
          <w:szCs w:val="32"/>
          <w:lang w:val="pt-PT"/>
        </w:rPr>
      </w:pPr>
    </w:p>
    <w:p w:rsidR="00AB024D" w:rsidRPr="00273378" w:rsidRDefault="00AB024D" w:rsidP="00AB024D">
      <w:pPr>
        <w:pStyle w:val="Heading3"/>
        <w:tabs>
          <w:tab w:val="left" w:pos="4320"/>
        </w:tabs>
        <w:spacing w:after="240"/>
        <w:jc w:val="center"/>
        <w:rPr>
          <w:rFonts w:cs="Times New Roman"/>
          <w:b w:val="0"/>
          <w:sz w:val="32"/>
          <w:szCs w:val="32"/>
          <w:lang w:val="pt-PT"/>
        </w:rPr>
      </w:pPr>
    </w:p>
    <w:p w:rsidR="00AB024D" w:rsidRPr="00273378" w:rsidRDefault="00AB024D" w:rsidP="00AB024D">
      <w:pPr>
        <w:rPr>
          <w:lang w:val="pt-PT"/>
        </w:rPr>
      </w:pPr>
    </w:p>
    <w:p w:rsidR="00AB024D" w:rsidRDefault="00AB024D" w:rsidP="00AB024D">
      <w:pPr>
        <w:rPr>
          <w:lang w:val="pt-PT"/>
        </w:rPr>
      </w:pPr>
    </w:p>
    <w:p w:rsidR="00D90E35" w:rsidRDefault="00D90E35" w:rsidP="00AB024D">
      <w:pPr>
        <w:rPr>
          <w:lang w:val="pt-PT"/>
        </w:rPr>
      </w:pPr>
    </w:p>
    <w:p w:rsidR="00D90E35" w:rsidRPr="00D90E35" w:rsidRDefault="00D90E35" w:rsidP="00AB024D">
      <w:pPr>
        <w:rPr>
          <w:b/>
          <w:lang w:val="pt-PT"/>
        </w:rPr>
      </w:pPr>
    </w:p>
    <w:p w:rsidR="000B270B" w:rsidRDefault="000B270B" w:rsidP="00D90E35">
      <w:pPr>
        <w:jc w:val="center"/>
        <w:rPr>
          <w:b/>
          <w:lang w:val="pt-PT"/>
        </w:rPr>
      </w:pPr>
    </w:p>
    <w:p w:rsidR="000B270B" w:rsidRDefault="000B270B" w:rsidP="00D90E35">
      <w:pPr>
        <w:jc w:val="center"/>
        <w:rPr>
          <w:b/>
          <w:lang w:val="pt-PT"/>
        </w:rPr>
      </w:pPr>
    </w:p>
    <w:p w:rsidR="000B270B" w:rsidRDefault="000B270B" w:rsidP="00D90E35">
      <w:pPr>
        <w:jc w:val="center"/>
        <w:rPr>
          <w:b/>
          <w:lang w:val="pt-PT"/>
        </w:rPr>
      </w:pPr>
    </w:p>
    <w:p w:rsidR="000B270B" w:rsidRDefault="000B270B" w:rsidP="00D90E35">
      <w:pPr>
        <w:jc w:val="center"/>
        <w:rPr>
          <w:b/>
          <w:lang w:val="pt-PT"/>
        </w:rPr>
      </w:pPr>
    </w:p>
    <w:p w:rsidR="000B270B" w:rsidRDefault="000B270B" w:rsidP="00D90E35">
      <w:pPr>
        <w:jc w:val="center"/>
        <w:rPr>
          <w:b/>
          <w:lang w:val="pt-PT"/>
        </w:rPr>
      </w:pPr>
    </w:p>
    <w:p w:rsidR="00D90E35" w:rsidRPr="00D90E35" w:rsidRDefault="00D90E35" w:rsidP="00D90E35">
      <w:pPr>
        <w:jc w:val="center"/>
        <w:rPr>
          <w:b/>
          <w:lang w:val="pt-PT"/>
        </w:rPr>
      </w:pPr>
      <w:r w:rsidRPr="00D90E35">
        <w:rPr>
          <w:b/>
          <w:lang w:val="pt-PT"/>
        </w:rPr>
        <w:lastRenderedPageBreak/>
        <w:t>FOLHA DE APROVA</w:t>
      </w:r>
      <w:r w:rsidRPr="00D90E35">
        <w:rPr>
          <w:rFonts w:eastAsia="Calibri"/>
          <w:b/>
          <w:lang w:val="pt-PT"/>
        </w:rPr>
        <w:t>ÇÃO</w:t>
      </w:r>
    </w:p>
    <w:p w:rsidR="00AB024D" w:rsidRDefault="00D90E35" w:rsidP="00AB024D">
      <w:pPr>
        <w:rPr>
          <w:rFonts w:cs="Times New Roman"/>
          <w:lang w:val="pt-PT"/>
        </w:rPr>
      </w:pPr>
      <w:r>
        <w:rPr>
          <w:lang w:val="pt-PT"/>
        </w:rPr>
        <w:t>Aos___ de _________________ de _____ a presente Monografia foi apresentada numa defesa p</w:t>
      </w:r>
      <w:r>
        <w:rPr>
          <w:rFonts w:cs="Times New Roman"/>
          <w:lang w:val="pt-PT"/>
        </w:rPr>
        <w:t>ú</w:t>
      </w:r>
      <w:r w:rsidR="00E70876">
        <w:rPr>
          <w:lang w:val="pt-PT"/>
        </w:rPr>
        <w:t>blica, na qual se lavrou uma Acta onde consta que o autor foi aprovado com a classifica</w:t>
      </w:r>
      <w:r w:rsidR="00E70876" w:rsidRPr="00D96FD0">
        <w:rPr>
          <w:rFonts w:cs="Times New Roman"/>
          <w:szCs w:val="24"/>
          <w:lang w:val="pt-PT"/>
        </w:rPr>
        <w:t>ção</w:t>
      </w:r>
      <w:r w:rsidR="00E70876">
        <w:rPr>
          <w:rFonts w:cs="Times New Roman"/>
          <w:szCs w:val="24"/>
          <w:lang w:val="pt-PT"/>
        </w:rPr>
        <w:t xml:space="preserve"> de ______ valores, feita pelos seguintes Membros de J</w:t>
      </w:r>
      <w:r w:rsidR="00E70876">
        <w:rPr>
          <w:rFonts w:cs="Times New Roman"/>
          <w:lang w:val="pt-PT"/>
        </w:rPr>
        <w:t>úri:</w:t>
      </w:r>
    </w:p>
    <w:p w:rsidR="00E70876" w:rsidRDefault="00E70876" w:rsidP="00AB024D">
      <w:pPr>
        <w:rPr>
          <w:rFonts w:cs="Times New Roman"/>
          <w:lang w:val="pt-PT"/>
        </w:rPr>
      </w:pPr>
      <w:r>
        <w:rPr>
          <w:rFonts w:cs="Times New Roman"/>
          <w:lang w:val="pt-PT"/>
        </w:rPr>
        <w:t>Presidente: __________________________________________________________________</w:t>
      </w:r>
    </w:p>
    <w:p w:rsidR="00E70876" w:rsidRDefault="00E70876" w:rsidP="00AB024D">
      <w:pPr>
        <w:rPr>
          <w:rFonts w:cs="Times New Roman"/>
          <w:lang w:val="pt-PT"/>
        </w:rPr>
      </w:pPr>
      <w:r>
        <w:rPr>
          <w:rFonts w:cs="Times New Roman"/>
          <w:lang w:val="pt-PT"/>
        </w:rPr>
        <w:t>Supervisor: _________________________________________________________________</w:t>
      </w:r>
    </w:p>
    <w:p w:rsidR="00E70876" w:rsidRDefault="00E70876" w:rsidP="00AB024D">
      <w:pPr>
        <w:rPr>
          <w:rFonts w:cs="Times New Roman"/>
          <w:lang w:val="pt-PT"/>
        </w:rPr>
      </w:pPr>
      <w:r>
        <w:rPr>
          <w:rFonts w:cs="Times New Roman"/>
          <w:lang w:val="pt-PT"/>
        </w:rPr>
        <w:t>Arguente: _________________________________________________________________</w:t>
      </w:r>
    </w:p>
    <w:p w:rsidR="00E70876" w:rsidRDefault="00E70876" w:rsidP="00AB024D">
      <w:pPr>
        <w:rPr>
          <w:rFonts w:cs="Times New Roman"/>
          <w:lang w:val="pt-PT"/>
        </w:rPr>
      </w:pPr>
    </w:p>
    <w:p w:rsidR="00E70876" w:rsidRDefault="00E70876" w:rsidP="00AB024D">
      <w:pPr>
        <w:rPr>
          <w:rFonts w:cs="Times New Roman"/>
          <w:lang w:val="pt-PT"/>
        </w:rPr>
      </w:pPr>
    </w:p>
    <w:p w:rsidR="00E70876" w:rsidRPr="00273378" w:rsidRDefault="00E70876" w:rsidP="00E70876">
      <w:pPr>
        <w:jc w:val="right"/>
        <w:rPr>
          <w:lang w:val="pt-PT"/>
        </w:rPr>
      </w:pPr>
      <w:r>
        <w:rPr>
          <w:rFonts w:cs="Times New Roman"/>
          <w:lang w:val="pt-PT"/>
        </w:rPr>
        <w:t>Maputo, aos ___ de ______________ de _______</w:t>
      </w:r>
    </w:p>
    <w:p w:rsidR="00AB024D" w:rsidRPr="00273378" w:rsidRDefault="00AB024D" w:rsidP="00AB024D">
      <w:pPr>
        <w:rPr>
          <w:lang w:val="pt-PT"/>
        </w:rPr>
      </w:pPr>
    </w:p>
    <w:p w:rsidR="00AB024D" w:rsidRPr="00273378" w:rsidRDefault="00AB024D" w:rsidP="00AB024D">
      <w:pPr>
        <w:rPr>
          <w:lang w:val="pt-PT"/>
        </w:rPr>
      </w:pPr>
    </w:p>
    <w:p w:rsidR="00AB024D" w:rsidRPr="00273378" w:rsidRDefault="00AB024D" w:rsidP="00AB024D">
      <w:pPr>
        <w:jc w:val="right"/>
        <w:rPr>
          <w:lang w:val="pt-PT"/>
        </w:rPr>
      </w:pPr>
    </w:p>
    <w:p w:rsidR="00AB024D" w:rsidRPr="00273378" w:rsidRDefault="00AB024D" w:rsidP="00AB024D">
      <w:pPr>
        <w:rPr>
          <w:lang w:val="pt-PT"/>
        </w:rPr>
      </w:pPr>
    </w:p>
    <w:p w:rsidR="00AB024D" w:rsidRPr="00273378" w:rsidRDefault="00AB024D" w:rsidP="00AB024D">
      <w:pPr>
        <w:rPr>
          <w:lang w:val="pt-PT"/>
        </w:rPr>
      </w:pPr>
    </w:p>
    <w:p w:rsidR="00CF213B" w:rsidRDefault="00AB024D" w:rsidP="00CF213B">
      <w:pPr>
        <w:pStyle w:val="Heading3"/>
        <w:tabs>
          <w:tab w:val="left" w:pos="4320"/>
        </w:tabs>
        <w:jc w:val="center"/>
        <w:rPr>
          <w:lang w:val="pt-PT"/>
        </w:rPr>
        <w:sectPr w:rsidR="00CF213B" w:rsidSect="00DF65A7">
          <w:footerReference w:type="default" r:id="rId13"/>
          <w:pgSz w:w="12240" w:h="15840"/>
          <w:pgMar w:top="1440" w:right="1440" w:bottom="1440" w:left="1440" w:header="708" w:footer="708" w:gutter="0"/>
          <w:pgNumType w:fmt="lowerRoman" w:start="1"/>
          <w:cols w:space="708"/>
          <w:titlePg/>
          <w:docGrid w:linePitch="360"/>
        </w:sectPr>
      </w:pPr>
      <w:r w:rsidRPr="00273378">
        <w:rPr>
          <w:lang w:val="pt-PT"/>
        </w:rPr>
        <w:br w:type="page"/>
      </w:r>
      <w:bookmarkStart w:id="1" w:name="_Toc515347001"/>
      <w:bookmarkStart w:id="2" w:name="_Toc515353976"/>
      <w:bookmarkStart w:id="3" w:name="_Toc515794286"/>
    </w:p>
    <w:p w:rsidR="00AB024D" w:rsidRPr="00273378" w:rsidRDefault="00AB024D" w:rsidP="00CF213B">
      <w:pPr>
        <w:pStyle w:val="Heading3"/>
        <w:tabs>
          <w:tab w:val="left" w:pos="4320"/>
        </w:tabs>
        <w:jc w:val="center"/>
        <w:rPr>
          <w:lang w:val="pt-PT"/>
        </w:rPr>
      </w:pPr>
      <w:bookmarkStart w:id="4" w:name="_Toc52351457"/>
      <w:r w:rsidRPr="00273378">
        <w:rPr>
          <w:lang w:val="pt-PT"/>
        </w:rPr>
        <w:lastRenderedPageBreak/>
        <w:t>DEDICATÓRIA</w:t>
      </w:r>
      <w:bookmarkEnd w:id="1"/>
      <w:bookmarkEnd w:id="2"/>
      <w:bookmarkEnd w:id="3"/>
      <w:bookmarkEnd w:id="4"/>
    </w:p>
    <w:p w:rsidR="00AB024D" w:rsidRPr="00273378" w:rsidRDefault="00AB024D" w:rsidP="00AB024D">
      <w:pPr>
        <w:ind w:left="4253" w:firstLine="708"/>
        <w:rPr>
          <w:rFonts w:cs="Times New Roman"/>
          <w:i/>
          <w:szCs w:val="24"/>
          <w:lang w:val="pt-PT"/>
        </w:rPr>
      </w:pPr>
    </w:p>
    <w:p w:rsidR="00AB024D" w:rsidRPr="00273378" w:rsidRDefault="00AB024D" w:rsidP="00AB024D">
      <w:pPr>
        <w:ind w:left="4253" w:firstLine="708"/>
        <w:rPr>
          <w:rFonts w:cs="Times New Roman"/>
          <w:i/>
          <w:szCs w:val="24"/>
          <w:lang w:val="pt-PT"/>
        </w:rPr>
      </w:pPr>
    </w:p>
    <w:p w:rsidR="00AB024D" w:rsidRPr="00273378" w:rsidRDefault="00AB024D" w:rsidP="00AB024D">
      <w:pPr>
        <w:ind w:left="4253" w:firstLine="708"/>
        <w:rPr>
          <w:rFonts w:cs="Times New Roman"/>
          <w:i/>
          <w:szCs w:val="24"/>
          <w:lang w:val="pt-PT"/>
        </w:rPr>
      </w:pPr>
    </w:p>
    <w:p w:rsidR="00AB024D" w:rsidRPr="00273378" w:rsidRDefault="00AB024D" w:rsidP="00AB024D">
      <w:pPr>
        <w:ind w:left="4253" w:firstLine="708"/>
        <w:rPr>
          <w:rFonts w:cs="Times New Roman"/>
          <w:i/>
          <w:szCs w:val="24"/>
          <w:lang w:val="pt-PT"/>
        </w:rPr>
      </w:pPr>
    </w:p>
    <w:p w:rsidR="00AB024D" w:rsidRPr="00273378" w:rsidRDefault="00AB024D" w:rsidP="00AB024D">
      <w:pPr>
        <w:ind w:left="4253" w:firstLine="708"/>
        <w:rPr>
          <w:rFonts w:cs="Times New Roman"/>
          <w:i/>
          <w:szCs w:val="24"/>
          <w:lang w:val="pt-PT"/>
        </w:rPr>
      </w:pPr>
    </w:p>
    <w:p w:rsidR="00AB024D" w:rsidRPr="00273378" w:rsidRDefault="00AB024D" w:rsidP="00AB024D">
      <w:pPr>
        <w:ind w:left="4253" w:firstLine="708"/>
        <w:rPr>
          <w:rFonts w:cs="Times New Roman"/>
          <w:i/>
          <w:szCs w:val="24"/>
          <w:lang w:val="pt-PT"/>
        </w:rPr>
      </w:pPr>
    </w:p>
    <w:p w:rsidR="00AB024D" w:rsidRPr="00273378" w:rsidRDefault="00AB024D" w:rsidP="00AB024D">
      <w:pPr>
        <w:ind w:left="4253" w:firstLine="708"/>
        <w:rPr>
          <w:rFonts w:cs="Times New Roman"/>
          <w:i/>
          <w:szCs w:val="24"/>
          <w:lang w:val="pt-PT"/>
        </w:rPr>
      </w:pPr>
    </w:p>
    <w:p w:rsidR="00AB024D" w:rsidRPr="00273378" w:rsidRDefault="00AB024D" w:rsidP="00AB024D">
      <w:pPr>
        <w:ind w:left="4253" w:firstLine="708"/>
        <w:rPr>
          <w:rFonts w:cs="Times New Roman"/>
          <w:i/>
          <w:szCs w:val="24"/>
          <w:lang w:val="pt-PT"/>
        </w:rPr>
      </w:pPr>
    </w:p>
    <w:p w:rsidR="00AB024D" w:rsidRPr="00273378" w:rsidRDefault="00AB024D" w:rsidP="00AB024D">
      <w:pPr>
        <w:ind w:left="4253" w:firstLine="708"/>
        <w:rPr>
          <w:rFonts w:cs="Times New Roman"/>
          <w:i/>
          <w:szCs w:val="24"/>
          <w:lang w:val="pt-PT"/>
        </w:rPr>
      </w:pPr>
    </w:p>
    <w:p w:rsidR="00AB024D" w:rsidRPr="00273378" w:rsidRDefault="00AB024D" w:rsidP="00AB024D">
      <w:pPr>
        <w:ind w:firstLine="0"/>
        <w:rPr>
          <w:rFonts w:cs="Times New Roman"/>
          <w:i/>
          <w:szCs w:val="24"/>
          <w:lang w:val="pt-PT"/>
        </w:rPr>
      </w:pPr>
    </w:p>
    <w:p w:rsidR="00AB024D" w:rsidRPr="000F0C9D" w:rsidRDefault="00AB024D" w:rsidP="00AB024D">
      <w:pPr>
        <w:ind w:left="4253" w:firstLine="708"/>
        <w:rPr>
          <w:rFonts w:cs="Times New Roman"/>
          <w:b/>
          <w:i/>
          <w:sz w:val="32"/>
          <w:szCs w:val="32"/>
          <w:lang w:val="pt-PT"/>
        </w:rPr>
      </w:pPr>
      <w:r w:rsidRPr="000F0C9D">
        <w:rPr>
          <w:rFonts w:cs="Times New Roman"/>
          <w:i/>
          <w:szCs w:val="24"/>
          <w:lang w:val="pt-PT"/>
        </w:rPr>
        <w:t>Dedi</w:t>
      </w:r>
      <w:r w:rsidR="00456911">
        <w:rPr>
          <w:rFonts w:cs="Times New Roman"/>
          <w:i/>
          <w:szCs w:val="24"/>
          <w:lang w:val="pt-PT"/>
        </w:rPr>
        <w:t>co este trabalho em especial ao meu pai</w:t>
      </w:r>
      <w:r w:rsidRPr="000F0C9D">
        <w:rPr>
          <w:rFonts w:cs="Times New Roman"/>
          <w:i/>
          <w:szCs w:val="24"/>
          <w:lang w:val="pt-PT"/>
        </w:rPr>
        <w:t xml:space="preserve"> (</w:t>
      </w:r>
      <w:r w:rsidR="00456911">
        <w:rPr>
          <w:rFonts w:cs="Times New Roman"/>
          <w:i/>
          <w:szCs w:val="24"/>
          <w:lang w:val="pt-PT"/>
        </w:rPr>
        <w:t xml:space="preserve">Carlos António Macave), minha mãe (Rosalina Alfredo Tembe) </w:t>
      </w:r>
      <w:r w:rsidRPr="000F0C9D">
        <w:rPr>
          <w:rFonts w:cs="Times New Roman"/>
          <w:i/>
          <w:szCs w:val="24"/>
          <w:lang w:val="pt-PT"/>
        </w:rPr>
        <w:t>irmãos (</w:t>
      </w:r>
      <w:r w:rsidR="00456911">
        <w:rPr>
          <w:rFonts w:cs="Times New Roman"/>
          <w:i/>
          <w:szCs w:val="24"/>
          <w:lang w:val="pt-PT"/>
        </w:rPr>
        <w:t>Paulino Macave</w:t>
      </w:r>
      <w:r w:rsidRPr="000F0C9D">
        <w:rPr>
          <w:rFonts w:cs="Times New Roman"/>
          <w:i/>
          <w:szCs w:val="24"/>
          <w:lang w:val="pt-PT"/>
        </w:rPr>
        <w:t xml:space="preserve">, </w:t>
      </w:r>
      <w:r w:rsidR="00456911">
        <w:rPr>
          <w:rFonts w:cs="Times New Roman"/>
          <w:i/>
          <w:szCs w:val="24"/>
          <w:lang w:val="pt-PT"/>
        </w:rPr>
        <w:t>Arminda Macave, Leonardo Macave, Carlos Macave</w:t>
      </w:r>
      <w:r w:rsidR="0015603F">
        <w:rPr>
          <w:rFonts w:cs="Times New Roman"/>
          <w:i/>
          <w:szCs w:val="24"/>
          <w:lang w:val="pt-PT"/>
        </w:rPr>
        <w:t xml:space="preserve"> e Helena Macave</w:t>
      </w:r>
      <w:r w:rsidRPr="000F0C9D">
        <w:rPr>
          <w:rFonts w:cs="Times New Roman"/>
          <w:i/>
          <w:szCs w:val="24"/>
          <w:lang w:val="pt-PT"/>
        </w:rPr>
        <w:t>)</w:t>
      </w:r>
      <w:r w:rsidR="0015603F">
        <w:rPr>
          <w:rFonts w:cs="Times New Roman"/>
          <w:i/>
          <w:szCs w:val="24"/>
          <w:lang w:val="pt-PT"/>
        </w:rPr>
        <w:t xml:space="preserve"> e minha esposa e filhos (Jordina Simbine, Ramira Rafael, Fanequice Rafael, Artimisa Rafael, Rafaela Carlos e Arles Rafael</w:t>
      </w:r>
      <w:r>
        <w:rPr>
          <w:rFonts w:cs="Times New Roman"/>
          <w:i/>
          <w:szCs w:val="24"/>
          <w:lang w:val="pt-PT"/>
        </w:rPr>
        <w:t>)</w:t>
      </w:r>
      <w:r w:rsidRPr="000F0C9D">
        <w:rPr>
          <w:rFonts w:cs="Times New Roman"/>
          <w:i/>
          <w:szCs w:val="24"/>
          <w:lang w:val="pt-PT"/>
        </w:rPr>
        <w:t xml:space="preserve">, pelo </w:t>
      </w:r>
      <w:r w:rsidR="0015603F">
        <w:rPr>
          <w:rFonts w:cs="Times New Roman"/>
          <w:i/>
          <w:szCs w:val="24"/>
          <w:lang w:val="pt-PT"/>
        </w:rPr>
        <w:t>carinho e amor</w:t>
      </w:r>
      <w:r w:rsidRPr="000F0C9D">
        <w:rPr>
          <w:rFonts w:cs="Times New Roman"/>
          <w:i/>
          <w:szCs w:val="24"/>
          <w:lang w:val="pt-PT"/>
        </w:rPr>
        <w:t xml:space="preserve">, pela dedicação e confiança, pelo apoio e companheirismo, pelo incentivo que me deram ao longo desta caminhada, por tudo isto e muito mais. </w:t>
      </w:r>
    </w:p>
    <w:p w:rsidR="00AB024D" w:rsidRPr="000F0C9D" w:rsidRDefault="00AB024D" w:rsidP="00462D7D">
      <w:pPr>
        <w:ind w:firstLine="0"/>
        <w:rPr>
          <w:rFonts w:cs="Times New Roman"/>
          <w:b/>
          <w:sz w:val="32"/>
          <w:szCs w:val="32"/>
          <w:lang w:val="pt-PT"/>
        </w:rPr>
      </w:pPr>
    </w:p>
    <w:p w:rsidR="00AB024D" w:rsidRPr="000F0C9D" w:rsidRDefault="00AB024D" w:rsidP="00AB024D">
      <w:pPr>
        <w:pStyle w:val="Heading3"/>
        <w:spacing w:after="240"/>
        <w:jc w:val="center"/>
        <w:rPr>
          <w:lang w:val="pt-PT"/>
        </w:rPr>
      </w:pPr>
      <w:bookmarkStart w:id="5" w:name="_Toc515347002"/>
      <w:bookmarkStart w:id="6" w:name="_Toc515353977"/>
      <w:bookmarkStart w:id="7" w:name="_Toc515794287"/>
      <w:bookmarkStart w:id="8" w:name="_Toc52351458"/>
      <w:r w:rsidRPr="000F0C9D">
        <w:rPr>
          <w:lang w:val="pt-PT"/>
        </w:rPr>
        <w:lastRenderedPageBreak/>
        <w:t>AGRADECIMENTOS</w:t>
      </w:r>
      <w:bookmarkEnd w:id="5"/>
      <w:bookmarkEnd w:id="6"/>
      <w:bookmarkEnd w:id="7"/>
      <w:bookmarkEnd w:id="8"/>
    </w:p>
    <w:p w:rsidR="00AB024D" w:rsidRPr="000F0C9D" w:rsidRDefault="00AB024D" w:rsidP="00AB024D">
      <w:pPr>
        <w:rPr>
          <w:lang w:val="pt-PT"/>
        </w:rPr>
      </w:pPr>
      <w:r w:rsidRPr="000F0C9D">
        <w:rPr>
          <w:lang w:val="pt-PT"/>
        </w:rPr>
        <w:t>A elaboração deste trabalho não teria sido possível sem a contribuição e empenho de várias pessoas. Deste modo, gostaria de expressar a minha gratidão e apreço a todos aqueles que directa ou indirectamente fizeram parte da minha formação e contribuíram para que este trabalho se tornasse uma realidade.</w:t>
      </w:r>
    </w:p>
    <w:p w:rsidR="00AB024D" w:rsidRPr="000F0C9D" w:rsidRDefault="00AB024D" w:rsidP="00AB024D">
      <w:pPr>
        <w:rPr>
          <w:lang w:val="pt-PT"/>
        </w:rPr>
      </w:pPr>
      <w:r w:rsidRPr="000F0C9D">
        <w:rPr>
          <w:lang w:val="pt-PT"/>
        </w:rPr>
        <w:t>A minha família (pais</w:t>
      </w:r>
      <w:r>
        <w:rPr>
          <w:lang w:val="pt-PT"/>
        </w:rPr>
        <w:t>,</w:t>
      </w:r>
      <w:r w:rsidRPr="000F0C9D">
        <w:rPr>
          <w:lang w:val="pt-PT"/>
        </w:rPr>
        <w:t xml:space="preserve"> irmãos</w:t>
      </w:r>
      <w:r w:rsidR="00B17D07">
        <w:rPr>
          <w:lang w:val="pt-PT"/>
        </w:rPr>
        <w:t xml:space="preserve"> esposa e filhos</w:t>
      </w:r>
      <w:r w:rsidRPr="000F0C9D">
        <w:rPr>
          <w:lang w:val="pt-PT"/>
        </w:rPr>
        <w:t>), pelo amor, carinho, confiança, pelo apoio constante, pela compreensão, por acreditarem em mim e pela força que me deram durante o percurso estudantil até a conclusão deste trabalho.</w:t>
      </w:r>
    </w:p>
    <w:p w:rsidR="00AB024D" w:rsidRPr="000F0C9D" w:rsidRDefault="00AB024D" w:rsidP="00AB024D">
      <w:pPr>
        <w:ind w:firstLine="720"/>
        <w:rPr>
          <w:lang w:val="pt-PT"/>
        </w:rPr>
      </w:pPr>
      <w:r w:rsidRPr="000F0C9D">
        <w:rPr>
          <w:lang w:val="pt-PT"/>
        </w:rPr>
        <w:t xml:space="preserve">Ao meu supervisor, </w:t>
      </w:r>
      <w:r>
        <w:rPr>
          <w:lang w:val="pt-PT"/>
        </w:rPr>
        <w:t xml:space="preserve">Engº </w:t>
      </w:r>
      <w:r w:rsidR="00B17D07">
        <w:rPr>
          <w:lang w:val="pt-PT"/>
        </w:rPr>
        <w:t>Adelino António Jorge</w:t>
      </w:r>
      <w:r w:rsidRPr="000F0C9D">
        <w:rPr>
          <w:lang w:val="pt-PT"/>
        </w:rPr>
        <w:t xml:space="preserve"> pela orientação, pelas sugestões e conselhos que me foram úteis não apenas na elaboração deste trabalho, porém contribuíram em outros aspectos da vida social e num futuro próximo da vida profissional, pelo empenho dedicado durante a elaboração deste trabalho e a disponibilidade sempre demonstrada em contribuir e encorajar-me para que o trabalho viesse a ser uma realidade.</w:t>
      </w:r>
    </w:p>
    <w:p w:rsidR="00AB024D" w:rsidRPr="000F0C9D" w:rsidRDefault="00AB024D" w:rsidP="00AB024D">
      <w:pPr>
        <w:ind w:firstLine="720"/>
        <w:rPr>
          <w:lang w:val="pt-PT"/>
        </w:rPr>
      </w:pPr>
      <w:r w:rsidRPr="000F0C9D">
        <w:rPr>
          <w:lang w:val="pt-PT"/>
        </w:rPr>
        <w:t>A</w:t>
      </w:r>
      <w:r>
        <w:rPr>
          <w:lang w:val="pt-PT"/>
        </w:rPr>
        <w:t xml:space="preserve"> </w:t>
      </w:r>
      <w:r w:rsidRPr="000F0C9D">
        <w:rPr>
          <w:lang w:val="pt-PT"/>
        </w:rPr>
        <w:t>todos os professores, especialmente</w:t>
      </w:r>
      <w:r>
        <w:rPr>
          <w:lang w:val="pt-PT"/>
        </w:rPr>
        <w:t xml:space="preserve"> o</w:t>
      </w:r>
      <w:r w:rsidR="00B17D07">
        <w:rPr>
          <w:lang w:val="pt-PT"/>
        </w:rPr>
        <w:t>s</w:t>
      </w:r>
      <w:r>
        <w:rPr>
          <w:lang w:val="pt-PT"/>
        </w:rPr>
        <w:t xml:space="preserve"> Eng</w:t>
      </w:r>
      <w:r>
        <w:rPr>
          <w:rFonts w:cs="Times New Roman"/>
          <w:lang w:val="pt-PT"/>
        </w:rPr>
        <w:t>.º</w:t>
      </w:r>
      <w:r>
        <w:rPr>
          <w:lang w:val="pt-PT"/>
        </w:rPr>
        <w:t xml:space="preserve"> </w:t>
      </w:r>
      <w:r w:rsidR="00B17D07">
        <w:rPr>
          <w:lang w:val="pt-PT"/>
        </w:rPr>
        <w:t>Eugénio Mandlate, Grabriel Auziane</w:t>
      </w:r>
      <w:r>
        <w:rPr>
          <w:lang w:val="pt-PT"/>
        </w:rPr>
        <w:t xml:space="preserve"> e outros</w:t>
      </w:r>
      <w:r w:rsidRPr="000F0C9D">
        <w:rPr>
          <w:lang w:val="pt-PT"/>
        </w:rPr>
        <w:t xml:space="preserve"> do curso de E</w:t>
      </w:r>
      <w:r w:rsidR="00B17D07">
        <w:rPr>
          <w:lang w:val="pt-PT"/>
        </w:rPr>
        <w:t>ngenharia Eléctrica</w:t>
      </w:r>
      <w:r w:rsidRPr="000F0C9D">
        <w:rPr>
          <w:lang w:val="pt-PT"/>
        </w:rPr>
        <w:t>, pela disponibilidade, colaboração, pois contribuíram grandemente na transmissão de conhecimentos que foram bastante úteis na formação académica e posteriormente na execução do presente trabalho de fim de curso.</w:t>
      </w:r>
    </w:p>
    <w:p w:rsidR="00AB024D" w:rsidRPr="000F0C9D" w:rsidRDefault="00AB024D" w:rsidP="00AB024D">
      <w:pPr>
        <w:ind w:firstLine="720"/>
        <w:rPr>
          <w:lang w:val="pt-PT"/>
        </w:rPr>
      </w:pPr>
      <w:r w:rsidRPr="000F0C9D">
        <w:rPr>
          <w:lang w:val="pt-PT"/>
        </w:rPr>
        <w:t>A todos meus colegas de turma pela ajuda, companheirismo e amizade</w:t>
      </w:r>
      <w:r>
        <w:rPr>
          <w:lang w:val="pt-PT"/>
        </w:rPr>
        <w:t>,</w:t>
      </w:r>
      <w:r w:rsidRPr="000F0C9D">
        <w:rPr>
          <w:lang w:val="pt-PT"/>
        </w:rPr>
        <w:t xml:space="preserve"> pelo apoio e a força que me deram ao longo do processo de formação na academia.</w:t>
      </w:r>
      <w:r>
        <w:rPr>
          <w:lang w:val="pt-PT"/>
        </w:rPr>
        <w:t xml:space="preserve"> </w:t>
      </w:r>
    </w:p>
    <w:p w:rsidR="00AB024D" w:rsidRPr="000F0C9D" w:rsidRDefault="00AB024D" w:rsidP="00AB024D">
      <w:pPr>
        <w:ind w:firstLine="0"/>
        <w:rPr>
          <w:lang w:val="pt-PT"/>
        </w:rPr>
      </w:pPr>
      <w:r>
        <w:rPr>
          <w:lang w:val="pt-PT"/>
        </w:rPr>
        <w:tab/>
      </w:r>
      <w:r w:rsidRPr="000F0C9D">
        <w:rPr>
          <w:lang w:val="pt-PT"/>
        </w:rPr>
        <w:t>A Universidade Politécnica, por proporcionar me um ambiente criativo e amigável para os estudos, agradecer ainda aos colaboradores da biblioteca, a direcção, a administração e os funcionários desta instituição.</w:t>
      </w:r>
    </w:p>
    <w:p w:rsidR="006E2365" w:rsidRDefault="00AB024D" w:rsidP="00425627">
      <w:pPr>
        <w:ind w:firstLine="720"/>
        <w:rPr>
          <w:lang w:val="pt-PT"/>
        </w:rPr>
      </w:pPr>
      <w:r w:rsidRPr="000F0C9D">
        <w:rPr>
          <w:lang w:val="pt-PT"/>
        </w:rPr>
        <w:t>E a todos aqueles que, mesmo não citados, sempre lembrarei com carinho como pessoas importantes durante este percurso.</w:t>
      </w:r>
    </w:p>
    <w:p w:rsidR="00FA16F7" w:rsidRDefault="00FA16F7" w:rsidP="00425627">
      <w:pPr>
        <w:ind w:firstLine="720"/>
        <w:rPr>
          <w:lang w:val="pt-PT"/>
        </w:rPr>
      </w:pPr>
    </w:p>
    <w:sdt>
      <w:sdtPr>
        <w:rPr>
          <w:rFonts w:ascii="Times New Roman" w:eastAsiaTheme="minorHAnsi" w:hAnsi="Times New Roman" w:cstheme="minorBidi"/>
          <w:color w:val="auto"/>
          <w:sz w:val="24"/>
          <w:szCs w:val="22"/>
        </w:rPr>
        <w:id w:val="-987935620"/>
        <w:docPartObj>
          <w:docPartGallery w:val="Table of Contents"/>
          <w:docPartUnique/>
        </w:docPartObj>
      </w:sdtPr>
      <w:sdtEndPr>
        <w:rPr>
          <w:b/>
          <w:bCs/>
          <w:noProof/>
        </w:rPr>
      </w:sdtEndPr>
      <w:sdtContent>
        <w:p w:rsidR="00FA16F7" w:rsidRPr="00FA16F7" w:rsidRDefault="00425627" w:rsidP="00FA16F7">
          <w:pPr>
            <w:pStyle w:val="TOCHeading"/>
            <w:spacing w:before="0" w:line="360" w:lineRule="auto"/>
            <w:rPr>
              <w:b/>
              <w:color w:val="auto"/>
              <w:sz w:val="24"/>
              <w:szCs w:val="24"/>
            </w:rPr>
          </w:pPr>
          <w:r w:rsidRPr="00425627">
            <w:rPr>
              <w:b/>
              <w:color w:val="auto"/>
              <w:sz w:val="24"/>
              <w:szCs w:val="24"/>
            </w:rPr>
            <w:t>ÍNDICE</w:t>
          </w:r>
        </w:p>
        <w:p w:rsidR="00585247" w:rsidRDefault="008718B6" w:rsidP="00FA16F7">
          <w:pPr>
            <w:pStyle w:val="TOC3"/>
            <w:tabs>
              <w:tab w:val="right" w:leader="dot" w:pos="9350"/>
            </w:tabs>
            <w:spacing w:before="0" w:beforeAutospacing="0" w:after="0" w:afterAutospacing="0"/>
            <w:ind w:left="0" w:firstLine="0"/>
            <w:contextualSpacing/>
            <w:mirrorIndents/>
            <w:rPr>
              <w:rFonts w:asciiTheme="minorHAnsi" w:eastAsiaTheme="minorEastAsia" w:hAnsiTheme="minorHAnsi"/>
              <w:noProof/>
              <w:sz w:val="22"/>
            </w:rPr>
          </w:pPr>
          <w:r w:rsidRPr="00DC447E">
            <w:fldChar w:fldCharType="begin"/>
          </w:r>
          <w:r w:rsidRPr="00DC447E">
            <w:instrText xml:space="preserve"> TOC \o "1-3" \h \z \u </w:instrText>
          </w:r>
          <w:r w:rsidRPr="00DC447E">
            <w:fldChar w:fldCharType="separate"/>
          </w:r>
          <w:hyperlink w:anchor="_Toc52351457" w:history="1">
            <w:r w:rsidR="00F57137" w:rsidRPr="00DC447E">
              <w:rPr>
                <w:rStyle w:val="Hyperlink"/>
                <w:noProof/>
                <w:lang w:val="pt-PT"/>
              </w:rPr>
              <w:t>DEDICATÓRIA</w:t>
            </w:r>
            <w:r w:rsidR="00F57137" w:rsidRPr="00DC447E">
              <w:rPr>
                <w:noProof/>
                <w:webHidden/>
              </w:rPr>
              <w:tab/>
            </w:r>
            <w:r w:rsidR="00F57137" w:rsidRPr="00DC447E">
              <w:rPr>
                <w:noProof/>
                <w:webHidden/>
              </w:rPr>
              <w:fldChar w:fldCharType="begin"/>
            </w:r>
            <w:r w:rsidR="00F57137" w:rsidRPr="00DC447E">
              <w:rPr>
                <w:noProof/>
                <w:webHidden/>
              </w:rPr>
              <w:instrText xml:space="preserve"> PAGEREF _Toc52351457 \h </w:instrText>
            </w:r>
            <w:r w:rsidR="00F57137" w:rsidRPr="00DC447E">
              <w:rPr>
                <w:noProof/>
                <w:webHidden/>
              </w:rPr>
            </w:r>
            <w:r w:rsidR="00F57137" w:rsidRPr="00DC447E">
              <w:rPr>
                <w:noProof/>
                <w:webHidden/>
              </w:rPr>
              <w:fldChar w:fldCharType="separate"/>
            </w:r>
            <w:r w:rsidR="007822C6">
              <w:rPr>
                <w:noProof/>
                <w:webHidden/>
              </w:rPr>
              <w:t>i</w:t>
            </w:r>
            <w:r w:rsidR="00F57137" w:rsidRPr="00DC447E">
              <w:rPr>
                <w:noProof/>
                <w:webHidden/>
              </w:rPr>
              <w:fldChar w:fldCharType="end"/>
            </w:r>
          </w:hyperlink>
        </w:p>
        <w:p w:rsidR="00F57137" w:rsidRPr="00DC447E" w:rsidRDefault="00875194" w:rsidP="00FA16F7">
          <w:pPr>
            <w:pStyle w:val="TOC3"/>
            <w:tabs>
              <w:tab w:val="right" w:leader="dot" w:pos="9350"/>
            </w:tabs>
            <w:spacing w:before="0" w:beforeAutospacing="0" w:after="0" w:afterAutospacing="0"/>
            <w:ind w:left="0" w:firstLine="0"/>
            <w:contextualSpacing/>
            <w:mirrorIndents/>
            <w:rPr>
              <w:rFonts w:asciiTheme="minorHAnsi" w:eastAsiaTheme="minorEastAsia" w:hAnsiTheme="minorHAnsi"/>
              <w:noProof/>
              <w:sz w:val="22"/>
            </w:rPr>
          </w:pPr>
          <w:hyperlink w:anchor="_Toc52351458" w:history="1">
            <w:r w:rsidR="00F57137" w:rsidRPr="00DC447E">
              <w:rPr>
                <w:rStyle w:val="Hyperlink"/>
                <w:noProof/>
                <w:lang w:val="pt-PT"/>
              </w:rPr>
              <w:t>AGRADECIMENTOS</w:t>
            </w:r>
            <w:r w:rsidR="00F57137" w:rsidRPr="00DC447E">
              <w:rPr>
                <w:noProof/>
                <w:webHidden/>
              </w:rPr>
              <w:tab/>
            </w:r>
            <w:r w:rsidR="00F57137" w:rsidRPr="00DC447E">
              <w:rPr>
                <w:noProof/>
                <w:webHidden/>
              </w:rPr>
              <w:fldChar w:fldCharType="begin"/>
            </w:r>
            <w:r w:rsidR="00F57137" w:rsidRPr="00DC447E">
              <w:rPr>
                <w:noProof/>
                <w:webHidden/>
              </w:rPr>
              <w:instrText xml:space="preserve"> PAGEREF _Toc52351458 \h </w:instrText>
            </w:r>
            <w:r w:rsidR="00F57137" w:rsidRPr="00DC447E">
              <w:rPr>
                <w:noProof/>
                <w:webHidden/>
              </w:rPr>
            </w:r>
            <w:r w:rsidR="00F57137" w:rsidRPr="00DC447E">
              <w:rPr>
                <w:noProof/>
                <w:webHidden/>
              </w:rPr>
              <w:fldChar w:fldCharType="separate"/>
            </w:r>
            <w:r w:rsidR="007822C6">
              <w:rPr>
                <w:noProof/>
                <w:webHidden/>
              </w:rPr>
              <w:t>i</w:t>
            </w:r>
            <w:r w:rsidR="00F57137" w:rsidRPr="00DC447E">
              <w:rPr>
                <w:noProof/>
                <w:webHidden/>
              </w:rPr>
              <w:fldChar w:fldCharType="end"/>
            </w:r>
          </w:hyperlink>
        </w:p>
        <w:p w:rsidR="00F57137" w:rsidRPr="007F55E0" w:rsidRDefault="00875194" w:rsidP="00FA16F7">
          <w:pPr>
            <w:pStyle w:val="TOC3"/>
            <w:tabs>
              <w:tab w:val="right" w:leader="dot" w:pos="9350"/>
            </w:tabs>
            <w:spacing w:before="0" w:beforeAutospacing="0" w:after="0" w:afterAutospacing="0"/>
            <w:ind w:left="0" w:firstLine="0"/>
            <w:contextualSpacing/>
            <w:mirrorIndents/>
            <w:rPr>
              <w:rFonts w:asciiTheme="minorHAnsi" w:eastAsiaTheme="minorEastAsia" w:hAnsiTheme="minorHAnsi"/>
              <w:noProof/>
              <w:sz w:val="22"/>
              <w:lang w:val="pt-PT"/>
            </w:rPr>
          </w:pPr>
          <w:hyperlink w:anchor="_Toc52351459" w:history="1">
            <w:r w:rsidR="00F57137" w:rsidRPr="00DC447E">
              <w:rPr>
                <w:rStyle w:val="Hyperlink"/>
                <w:noProof/>
                <w:lang w:val="pt-PT"/>
              </w:rPr>
              <w:t>LISTA DE TABELAS</w:t>
            </w:r>
            <w:r w:rsidR="00F57137" w:rsidRPr="007F55E0">
              <w:rPr>
                <w:noProof/>
                <w:webHidden/>
                <w:lang w:val="pt-PT"/>
              </w:rPr>
              <w:tab/>
            </w:r>
            <w:r w:rsidR="00F57137" w:rsidRPr="00DC447E">
              <w:rPr>
                <w:noProof/>
                <w:webHidden/>
              </w:rPr>
              <w:fldChar w:fldCharType="begin"/>
            </w:r>
            <w:r w:rsidR="00F57137" w:rsidRPr="007F55E0">
              <w:rPr>
                <w:noProof/>
                <w:webHidden/>
                <w:lang w:val="pt-PT"/>
              </w:rPr>
              <w:instrText xml:space="preserve"> PAGEREF _Toc52351459 \h </w:instrText>
            </w:r>
            <w:r w:rsidR="00F57137" w:rsidRPr="00DC447E">
              <w:rPr>
                <w:noProof/>
                <w:webHidden/>
              </w:rPr>
            </w:r>
            <w:r w:rsidR="00F57137" w:rsidRPr="00DC447E">
              <w:rPr>
                <w:noProof/>
                <w:webHidden/>
              </w:rPr>
              <w:fldChar w:fldCharType="separate"/>
            </w:r>
            <w:r w:rsidR="007822C6">
              <w:rPr>
                <w:noProof/>
                <w:webHidden/>
                <w:lang w:val="pt-PT"/>
              </w:rPr>
              <w:t>i</w:t>
            </w:r>
            <w:r w:rsidR="00F57137" w:rsidRPr="00DC447E">
              <w:rPr>
                <w:noProof/>
                <w:webHidden/>
              </w:rPr>
              <w:fldChar w:fldCharType="end"/>
            </w:r>
          </w:hyperlink>
        </w:p>
        <w:p w:rsidR="004147B0" w:rsidRDefault="00875194" w:rsidP="00FA16F7">
          <w:pPr>
            <w:pStyle w:val="TOC3"/>
            <w:tabs>
              <w:tab w:val="right" w:leader="dot" w:pos="9350"/>
            </w:tabs>
            <w:spacing w:before="0" w:beforeAutospacing="0" w:after="0" w:afterAutospacing="0"/>
            <w:ind w:left="0" w:firstLine="0"/>
            <w:contextualSpacing/>
            <w:mirrorIndents/>
            <w:rPr>
              <w:noProof/>
            </w:rPr>
          </w:pPr>
          <w:hyperlink w:anchor="_Toc52351460" w:history="1">
            <w:r w:rsidR="00F57137" w:rsidRPr="00DC447E">
              <w:rPr>
                <w:rStyle w:val="Hyperlink"/>
                <w:noProof/>
                <w:lang w:val="pt-PT"/>
              </w:rPr>
              <w:t>LISTA DE FIGURAS</w:t>
            </w:r>
            <w:r w:rsidR="00F57137" w:rsidRPr="007F55E0">
              <w:rPr>
                <w:noProof/>
                <w:webHidden/>
                <w:lang w:val="pt-PT"/>
              </w:rPr>
              <w:tab/>
            </w:r>
            <w:r w:rsidR="00F57137" w:rsidRPr="00DC447E">
              <w:rPr>
                <w:noProof/>
                <w:webHidden/>
              </w:rPr>
              <w:fldChar w:fldCharType="begin"/>
            </w:r>
            <w:r w:rsidR="00F57137" w:rsidRPr="007F55E0">
              <w:rPr>
                <w:noProof/>
                <w:webHidden/>
                <w:lang w:val="pt-PT"/>
              </w:rPr>
              <w:instrText xml:space="preserve"> PAGEREF _Toc52351460 \h </w:instrText>
            </w:r>
            <w:r w:rsidR="00F57137" w:rsidRPr="00DC447E">
              <w:rPr>
                <w:noProof/>
                <w:webHidden/>
              </w:rPr>
            </w:r>
            <w:r w:rsidR="00F57137" w:rsidRPr="00DC447E">
              <w:rPr>
                <w:noProof/>
                <w:webHidden/>
              </w:rPr>
              <w:fldChar w:fldCharType="separate"/>
            </w:r>
            <w:r w:rsidR="007822C6">
              <w:rPr>
                <w:noProof/>
                <w:webHidden/>
                <w:lang w:val="pt-PT"/>
              </w:rPr>
              <w:t>i</w:t>
            </w:r>
            <w:r w:rsidR="00F57137" w:rsidRPr="00DC447E">
              <w:rPr>
                <w:noProof/>
                <w:webHidden/>
              </w:rPr>
              <w:fldChar w:fldCharType="end"/>
            </w:r>
          </w:hyperlink>
        </w:p>
        <w:p w:rsidR="000624AD" w:rsidRPr="004147B0" w:rsidRDefault="000624AD" w:rsidP="00FA16F7">
          <w:pPr>
            <w:pStyle w:val="TOC3"/>
            <w:tabs>
              <w:tab w:val="right" w:leader="dot" w:pos="9350"/>
            </w:tabs>
            <w:spacing w:before="0" w:beforeAutospacing="0" w:after="0" w:afterAutospacing="0"/>
            <w:ind w:left="0" w:firstLine="0"/>
            <w:contextualSpacing/>
            <w:mirrorIndents/>
            <w:rPr>
              <w:noProof/>
              <w:color w:val="0000FF" w:themeColor="hyperlink"/>
              <w:u w:val="single"/>
              <w:lang w:val="pt-PT"/>
            </w:rPr>
          </w:pPr>
          <w:r w:rsidRPr="00DC447E">
            <w:rPr>
              <w:lang w:val="pt-PT"/>
            </w:rPr>
            <w:t>LISTA DE GRÁFICOS......................................................................</w:t>
          </w:r>
          <w:r w:rsidR="009E4DA0">
            <w:rPr>
              <w:lang w:val="pt-PT"/>
            </w:rPr>
            <w:t>..............................</w:t>
          </w:r>
          <w:r w:rsidR="00D862C8">
            <w:rPr>
              <w:lang w:val="pt-PT"/>
            </w:rPr>
            <w:t>.............</w:t>
          </w:r>
          <w:r w:rsidR="00A035E0">
            <w:rPr>
              <w:lang w:val="pt-PT"/>
            </w:rPr>
            <w:t>.</w:t>
          </w:r>
          <w:r w:rsidRPr="00DC447E">
            <w:rPr>
              <w:lang w:val="pt-PT"/>
            </w:rPr>
            <w:t>i</w:t>
          </w:r>
          <w:r w:rsidR="003B5606">
            <w:rPr>
              <w:lang w:val="pt-PT"/>
            </w:rPr>
            <w:t>x</w:t>
          </w:r>
        </w:p>
        <w:p w:rsidR="00F57137" w:rsidRPr="009E4DA0" w:rsidRDefault="00875194" w:rsidP="00FA16F7">
          <w:pPr>
            <w:pStyle w:val="TOC3"/>
            <w:tabs>
              <w:tab w:val="right" w:leader="dot" w:pos="9350"/>
            </w:tabs>
            <w:spacing w:before="0" w:beforeAutospacing="0" w:after="0" w:afterAutospacing="0"/>
            <w:ind w:left="0" w:firstLine="0"/>
            <w:contextualSpacing/>
            <w:mirrorIndents/>
            <w:rPr>
              <w:rFonts w:asciiTheme="minorHAnsi" w:eastAsiaTheme="minorEastAsia" w:hAnsiTheme="minorHAnsi"/>
              <w:noProof/>
              <w:sz w:val="22"/>
              <w:lang w:val="pt-PT"/>
            </w:rPr>
          </w:pPr>
          <w:hyperlink w:anchor="_Toc52351461" w:history="1">
            <w:r w:rsidR="00F57137" w:rsidRPr="00DC447E">
              <w:rPr>
                <w:rStyle w:val="Hyperlink"/>
                <w:rFonts w:cs="Times New Roman"/>
                <w:noProof/>
                <w:lang w:val="pt-PT"/>
              </w:rPr>
              <w:t>LISTA DE ABREVIATURAS E SIGLAS</w:t>
            </w:r>
            <w:r w:rsidR="00F57137" w:rsidRPr="009E4DA0">
              <w:rPr>
                <w:noProof/>
                <w:webHidden/>
                <w:lang w:val="pt-PT"/>
              </w:rPr>
              <w:tab/>
            </w:r>
            <w:r w:rsidR="00F57137" w:rsidRPr="00DC447E">
              <w:rPr>
                <w:noProof/>
                <w:webHidden/>
              </w:rPr>
              <w:fldChar w:fldCharType="begin"/>
            </w:r>
            <w:r w:rsidR="00F57137" w:rsidRPr="009E4DA0">
              <w:rPr>
                <w:noProof/>
                <w:webHidden/>
                <w:lang w:val="pt-PT"/>
              </w:rPr>
              <w:instrText xml:space="preserve"> PAGEREF _Toc52351461 \h </w:instrText>
            </w:r>
            <w:r w:rsidR="00F57137" w:rsidRPr="00DC447E">
              <w:rPr>
                <w:noProof/>
                <w:webHidden/>
              </w:rPr>
            </w:r>
            <w:r w:rsidR="00F57137" w:rsidRPr="00DC447E">
              <w:rPr>
                <w:noProof/>
                <w:webHidden/>
              </w:rPr>
              <w:fldChar w:fldCharType="separate"/>
            </w:r>
            <w:r w:rsidR="007822C6">
              <w:rPr>
                <w:noProof/>
                <w:webHidden/>
                <w:lang w:val="pt-PT"/>
              </w:rPr>
              <w:t>i</w:t>
            </w:r>
            <w:r w:rsidR="00F57137" w:rsidRPr="00DC447E">
              <w:rPr>
                <w:noProof/>
                <w:webHidden/>
              </w:rPr>
              <w:fldChar w:fldCharType="end"/>
            </w:r>
          </w:hyperlink>
        </w:p>
        <w:p w:rsidR="004147B0" w:rsidRDefault="00875194" w:rsidP="00FA16F7">
          <w:pPr>
            <w:pStyle w:val="TOC3"/>
            <w:tabs>
              <w:tab w:val="right" w:leader="dot" w:pos="9350"/>
            </w:tabs>
            <w:spacing w:before="0" w:beforeAutospacing="0" w:after="0" w:afterAutospacing="0"/>
            <w:ind w:left="0" w:firstLine="0"/>
            <w:contextualSpacing/>
            <w:mirrorIndents/>
            <w:rPr>
              <w:noProof/>
              <w:lang w:val="pt-PT"/>
            </w:rPr>
          </w:pPr>
          <w:hyperlink w:anchor="_Toc52351462" w:history="1">
            <w:r w:rsidR="00F57137" w:rsidRPr="00DC447E">
              <w:rPr>
                <w:rStyle w:val="Hyperlink"/>
                <w:noProof/>
                <w:lang w:val="pt-PT"/>
              </w:rPr>
              <w:t>LISTA DE SIMBOLOS</w:t>
            </w:r>
            <w:r w:rsidR="00F57137" w:rsidRPr="009E4DA0">
              <w:rPr>
                <w:noProof/>
                <w:webHidden/>
                <w:lang w:val="pt-PT"/>
              </w:rPr>
              <w:tab/>
            </w:r>
            <w:r w:rsidR="00073179" w:rsidRPr="004147B0">
              <w:rPr>
                <w:noProof/>
                <w:webHidden/>
                <w:lang w:val="pt-PT"/>
              </w:rPr>
              <w:t>......x</w:t>
            </w:r>
          </w:hyperlink>
          <w:r w:rsidR="00FD12D6" w:rsidRPr="004147B0">
            <w:rPr>
              <w:noProof/>
              <w:lang w:val="pt-PT"/>
            </w:rPr>
            <w:t>i</w:t>
          </w:r>
          <w:r w:rsidR="003B5606" w:rsidRPr="004147B0">
            <w:rPr>
              <w:noProof/>
              <w:lang w:val="pt-PT"/>
            </w:rPr>
            <w:t>i</w:t>
          </w:r>
        </w:p>
        <w:p w:rsidR="00314CCC" w:rsidRPr="004147B0" w:rsidRDefault="003B5606" w:rsidP="00FA16F7">
          <w:pPr>
            <w:pStyle w:val="TOC3"/>
            <w:tabs>
              <w:tab w:val="right" w:leader="dot" w:pos="9350"/>
            </w:tabs>
            <w:spacing w:before="0" w:beforeAutospacing="0" w:after="0" w:afterAutospacing="0"/>
            <w:ind w:left="0" w:firstLine="0"/>
            <w:contextualSpacing/>
            <w:mirrorIndents/>
            <w:rPr>
              <w:noProof/>
              <w:u w:val="single"/>
              <w:lang w:val="pt-PT"/>
            </w:rPr>
          </w:pPr>
          <w:r w:rsidRPr="00760DC3">
            <w:rPr>
              <w:sz w:val="28"/>
              <w:szCs w:val="28"/>
              <w:lang w:val="pt-PT"/>
            </w:rPr>
            <w:t>RESUMO</w:t>
          </w:r>
          <w:r w:rsidR="00314CCC" w:rsidRPr="00DC447E">
            <w:rPr>
              <w:lang w:val="pt-PT"/>
            </w:rPr>
            <w:t>....................................................................................</w:t>
          </w:r>
          <w:r w:rsidR="000F3BDF">
            <w:rPr>
              <w:lang w:val="pt-PT"/>
            </w:rPr>
            <w:t>..............................</w:t>
          </w:r>
          <w:r w:rsidR="00760DC3">
            <w:rPr>
              <w:lang w:val="pt-PT"/>
            </w:rPr>
            <w:t>...</w:t>
          </w:r>
          <w:r w:rsidR="00D862C8">
            <w:rPr>
              <w:lang w:val="pt-PT"/>
            </w:rPr>
            <w:t>.............</w:t>
          </w:r>
          <w:r w:rsidR="00760DC3">
            <w:rPr>
              <w:lang w:val="pt-PT"/>
            </w:rPr>
            <w:t>..</w:t>
          </w:r>
          <w:r w:rsidR="00D571B7">
            <w:rPr>
              <w:lang w:val="pt-PT"/>
            </w:rPr>
            <w:t>xi</w:t>
          </w:r>
          <w:r w:rsidR="004147B0">
            <w:rPr>
              <w:lang w:val="pt-PT"/>
            </w:rPr>
            <w:t>i</w:t>
          </w:r>
        </w:p>
        <w:p w:rsidR="00F57137" w:rsidRPr="00760DC3" w:rsidRDefault="00D862C8" w:rsidP="00FA16F7">
          <w:pPr>
            <w:pStyle w:val="TOC1"/>
            <w:tabs>
              <w:tab w:val="left" w:pos="880"/>
              <w:tab w:val="right" w:leader="dot" w:pos="9350"/>
            </w:tabs>
            <w:spacing w:before="0" w:beforeAutospacing="0" w:after="0" w:afterAutospacing="0"/>
            <w:ind w:firstLine="0"/>
            <w:contextualSpacing/>
            <w:mirrorIndents/>
            <w:rPr>
              <w:rFonts w:asciiTheme="minorHAnsi" w:eastAsiaTheme="minorEastAsia" w:hAnsiTheme="minorHAnsi"/>
              <w:noProof/>
              <w:sz w:val="22"/>
              <w:lang w:val="pt-PT"/>
            </w:rPr>
          </w:pPr>
          <w:r>
            <w:t xml:space="preserve">1. </w:t>
          </w:r>
          <w:hyperlink w:anchor="_Toc52351463" w:history="1">
            <w:r w:rsidR="00F57137" w:rsidRPr="00760DC3">
              <w:rPr>
                <w:rStyle w:val="Hyperlink"/>
                <w:noProof/>
                <w:lang w:val="pt-PT"/>
              </w:rPr>
              <w:t>INTRODUÇÃO</w:t>
            </w:r>
            <w:r w:rsidR="00F57137" w:rsidRPr="00760DC3">
              <w:rPr>
                <w:noProof/>
                <w:webHidden/>
                <w:lang w:val="pt-PT"/>
              </w:rPr>
              <w:tab/>
            </w:r>
            <w:r w:rsidR="00F57137" w:rsidRPr="00DC447E">
              <w:rPr>
                <w:noProof/>
                <w:webHidden/>
              </w:rPr>
              <w:fldChar w:fldCharType="begin"/>
            </w:r>
            <w:r w:rsidR="00F57137" w:rsidRPr="00760DC3">
              <w:rPr>
                <w:noProof/>
                <w:webHidden/>
                <w:lang w:val="pt-PT"/>
              </w:rPr>
              <w:instrText xml:space="preserve"> PAGEREF _Toc52351463 \h </w:instrText>
            </w:r>
            <w:r w:rsidR="00F57137" w:rsidRPr="00DC447E">
              <w:rPr>
                <w:noProof/>
                <w:webHidden/>
              </w:rPr>
            </w:r>
            <w:r w:rsidR="00F57137" w:rsidRPr="00DC447E">
              <w:rPr>
                <w:noProof/>
                <w:webHidden/>
              </w:rPr>
              <w:fldChar w:fldCharType="separate"/>
            </w:r>
            <w:r w:rsidR="007822C6">
              <w:rPr>
                <w:noProof/>
                <w:webHidden/>
                <w:lang w:val="pt-PT"/>
              </w:rPr>
              <w:t>1</w:t>
            </w:r>
            <w:r w:rsidR="00F57137" w:rsidRPr="00DC447E">
              <w:rPr>
                <w:noProof/>
                <w:webHidden/>
              </w:rPr>
              <w:fldChar w:fldCharType="end"/>
            </w:r>
          </w:hyperlink>
        </w:p>
        <w:p w:rsidR="00A035E0" w:rsidRDefault="00875194" w:rsidP="00FA16F7">
          <w:pPr>
            <w:pStyle w:val="TOC2"/>
            <w:spacing w:before="0" w:beforeAutospacing="0" w:after="0" w:afterAutospacing="0"/>
            <w:ind w:left="0" w:firstLine="0"/>
            <w:contextualSpacing/>
            <w:mirrorIndents/>
            <w:rPr>
              <w:noProof/>
            </w:rPr>
          </w:pPr>
          <w:hyperlink w:anchor="_Toc52351464" w:history="1">
            <w:r w:rsidR="00A759F1">
              <w:rPr>
                <w:rStyle w:val="Hyperlink"/>
                <w:rFonts w:eastAsia="Calibri"/>
                <w:noProof/>
              </w:rPr>
              <w:t>1.</w:t>
            </w:r>
            <w:r w:rsidR="00A035E0">
              <w:rPr>
                <w:rStyle w:val="Hyperlink"/>
                <w:rFonts w:eastAsia="Calibri"/>
                <w:noProof/>
              </w:rPr>
              <w:t>1</w:t>
            </w:r>
            <w:r w:rsidR="00F57137" w:rsidRPr="00DC447E">
              <w:rPr>
                <w:rStyle w:val="Hyperlink"/>
                <w:rFonts w:eastAsia="Calibri"/>
                <w:noProof/>
              </w:rPr>
              <w:t>.</w:t>
            </w:r>
            <w:r w:rsidR="00F57137" w:rsidRPr="00DC447E">
              <w:rPr>
                <w:rStyle w:val="Hyperlink"/>
                <w:noProof/>
              </w:rPr>
              <w:t xml:space="preserve"> AS DELIMITAÇÕES DO TRABALHO</w:t>
            </w:r>
            <w:r w:rsidR="00D862C8">
              <w:rPr>
                <w:noProof/>
                <w:webHidden/>
              </w:rPr>
              <w:t>.................................................................................</w:t>
            </w:r>
            <w:r w:rsidR="00A035E0">
              <w:rPr>
                <w:noProof/>
                <w:webHidden/>
              </w:rPr>
              <w:t>2</w:t>
            </w:r>
          </w:hyperlink>
        </w:p>
        <w:p w:rsidR="00A035E0" w:rsidRDefault="00A035E0" w:rsidP="00FA16F7">
          <w:pPr>
            <w:pStyle w:val="TOC2"/>
            <w:spacing w:before="0" w:beforeAutospacing="0" w:after="0" w:afterAutospacing="0"/>
            <w:ind w:left="0" w:firstLine="0"/>
            <w:contextualSpacing/>
            <w:mirrorIndents/>
          </w:pPr>
          <w:r w:rsidRPr="00A035E0">
            <w:t>1.2. LIMITAÇÕES DO TRABALHO.................................................................................</w:t>
          </w:r>
          <w:r>
            <w:t>...</w:t>
          </w:r>
          <w:r w:rsidR="00D862C8">
            <w:t>.........</w:t>
          </w:r>
          <w:r w:rsidRPr="00A035E0">
            <w:t>2</w:t>
          </w:r>
        </w:p>
        <w:p w:rsidR="00630CCA" w:rsidRPr="00A035E0" w:rsidRDefault="00A759F1" w:rsidP="00FA16F7">
          <w:pPr>
            <w:pStyle w:val="TOC2"/>
            <w:spacing w:before="0" w:beforeAutospacing="0" w:after="0" w:afterAutospacing="0"/>
            <w:ind w:left="0" w:firstLine="0"/>
            <w:contextualSpacing/>
            <w:mirrorIndents/>
            <w:rPr>
              <w:noProof/>
            </w:rPr>
          </w:pPr>
          <w:r>
            <w:rPr>
              <w:szCs w:val="24"/>
            </w:rPr>
            <w:t>1.</w:t>
          </w:r>
          <w:r w:rsidR="003709EE">
            <w:rPr>
              <w:szCs w:val="24"/>
            </w:rPr>
            <w:t>3</w:t>
          </w:r>
          <w:r w:rsidR="00630CCA" w:rsidRPr="00DC447E">
            <w:rPr>
              <w:szCs w:val="24"/>
            </w:rPr>
            <w:t xml:space="preserve">. O PROBLEMA DE </w:t>
          </w:r>
          <w:r w:rsidR="00A035E0">
            <w:rPr>
              <w:szCs w:val="24"/>
            </w:rPr>
            <w:t>PESQUISA………………………………………………………..</w:t>
          </w:r>
          <w:r w:rsidR="00D862C8">
            <w:rPr>
              <w:szCs w:val="24"/>
            </w:rPr>
            <w:t>........</w:t>
          </w:r>
          <w:r w:rsidR="00630CCA" w:rsidRPr="00DC447E">
            <w:rPr>
              <w:szCs w:val="24"/>
            </w:rPr>
            <w:t xml:space="preserve">2 </w:t>
          </w:r>
        </w:p>
        <w:p w:rsidR="00A035E0" w:rsidRDefault="00875194" w:rsidP="00FA16F7">
          <w:pPr>
            <w:pStyle w:val="TOC2"/>
            <w:spacing w:before="0" w:beforeAutospacing="0" w:after="0" w:afterAutospacing="0"/>
            <w:ind w:left="0" w:firstLine="0"/>
            <w:contextualSpacing/>
            <w:mirrorIndents/>
            <w:rPr>
              <w:noProof/>
            </w:rPr>
          </w:pPr>
          <w:hyperlink w:anchor="_Toc52351468" w:history="1">
            <w:r w:rsidR="00A759F1">
              <w:rPr>
                <w:rStyle w:val="Hyperlink"/>
                <w:noProof/>
              </w:rPr>
              <w:t>1.</w:t>
            </w:r>
            <w:r w:rsidR="003709EE">
              <w:rPr>
                <w:rStyle w:val="Hyperlink"/>
                <w:noProof/>
              </w:rPr>
              <w:t>3</w:t>
            </w:r>
            <w:r w:rsidR="00F57137" w:rsidRPr="00DC447E">
              <w:rPr>
                <w:rStyle w:val="Hyperlink"/>
                <w:noProof/>
              </w:rPr>
              <w:t>.1.Formulação do Problema</w:t>
            </w:r>
            <w:r w:rsidR="00A035E0">
              <w:rPr>
                <w:rStyle w:val="Hyperlink"/>
                <w:noProof/>
              </w:rPr>
              <w:t>...............................................................................................</w:t>
            </w:r>
            <w:r w:rsidR="00D862C8">
              <w:rPr>
                <w:rStyle w:val="Hyperlink"/>
                <w:noProof/>
              </w:rPr>
              <w:t>.........</w:t>
            </w:r>
            <w:r w:rsidR="00F57137" w:rsidRPr="00DC447E">
              <w:rPr>
                <w:noProof/>
                <w:webHidden/>
              </w:rPr>
              <w:fldChar w:fldCharType="begin"/>
            </w:r>
            <w:r w:rsidR="00F57137" w:rsidRPr="00DC447E">
              <w:rPr>
                <w:noProof/>
                <w:webHidden/>
              </w:rPr>
              <w:instrText xml:space="preserve"> PAGEREF _Toc52351468 \h </w:instrText>
            </w:r>
            <w:r w:rsidR="00F57137" w:rsidRPr="00DC447E">
              <w:rPr>
                <w:noProof/>
                <w:webHidden/>
              </w:rPr>
            </w:r>
            <w:r w:rsidR="00F57137" w:rsidRPr="00DC447E">
              <w:rPr>
                <w:noProof/>
                <w:webHidden/>
              </w:rPr>
              <w:fldChar w:fldCharType="separate"/>
            </w:r>
            <w:r w:rsidR="007822C6">
              <w:rPr>
                <w:noProof/>
                <w:webHidden/>
              </w:rPr>
              <w:t>1</w:t>
            </w:r>
            <w:r w:rsidR="00F57137" w:rsidRPr="00DC447E">
              <w:rPr>
                <w:noProof/>
                <w:webHidden/>
              </w:rPr>
              <w:fldChar w:fldCharType="end"/>
            </w:r>
          </w:hyperlink>
        </w:p>
        <w:p w:rsidR="00D862C8" w:rsidRDefault="00A759F1" w:rsidP="00FA16F7">
          <w:pPr>
            <w:pStyle w:val="TOC2"/>
            <w:spacing w:before="0" w:beforeAutospacing="0" w:after="0" w:afterAutospacing="0"/>
            <w:ind w:left="0" w:firstLine="0"/>
            <w:contextualSpacing/>
            <w:mirrorIndents/>
            <w:rPr>
              <w:szCs w:val="24"/>
            </w:rPr>
          </w:pPr>
          <w:r>
            <w:rPr>
              <w:szCs w:val="24"/>
            </w:rPr>
            <w:t>1.</w:t>
          </w:r>
          <w:r w:rsidR="003709EE">
            <w:rPr>
              <w:szCs w:val="24"/>
            </w:rPr>
            <w:t>3</w:t>
          </w:r>
          <w:r w:rsidR="00630CCA" w:rsidRPr="00DC447E">
            <w:rPr>
              <w:szCs w:val="24"/>
            </w:rPr>
            <w:t>.2. QUESTÕES DE INVESTIGAÇÃO...................................................</w:t>
          </w:r>
          <w:r w:rsidR="00A035E0">
            <w:rPr>
              <w:szCs w:val="24"/>
            </w:rPr>
            <w:t>..........................</w:t>
          </w:r>
          <w:r w:rsidR="00D862C8">
            <w:rPr>
              <w:szCs w:val="24"/>
            </w:rPr>
            <w:t>.........</w:t>
          </w:r>
          <w:r w:rsidR="00630CCA" w:rsidRPr="00DC447E">
            <w:rPr>
              <w:szCs w:val="24"/>
            </w:rPr>
            <w:t>2</w:t>
          </w:r>
        </w:p>
        <w:p w:rsidR="00A035E0" w:rsidRDefault="00A759F1" w:rsidP="00FA16F7">
          <w:pPr>
            <w:pStyle w:val="TOC2"/>
            <w:spacing w:before="0" w:beforeAutospacing="0" w:after="0" w:afterAutospacing="0"/>
            <w:ind w:left="0" w:firstLine="0"/>
            <w:contextualSpacing/>
            <w:mirrorIndents/>
            <w:rPr>
              <w:szCs w:val="24"/>
            </w:rPr>
          </w:pPr>
          <w:r>
            <w:rPr>
              <w:szCs w:val="24"/>
            </w:rPr>
            <w:t>1.</w:t>
          </w:r>
          <w:r w:rsidR="003709EE">
            <w:rPr>
              <w:szCs w:val="24"/>
            </w:rPr>
            <w:t>3</w:t>
          </w:r>
          <w:r>
            <w:rPr>
              <w:szCs w:val="24"/>
            </w:rPr>
            <w:t>.</w:t>
          </w:r>
          <w:r w:rsidR="009A35DF">
            <w:rPr>
              <w:szCs w:val="24"/>
            </w:rPr>
            <w:t xml:space="preserve">2.1. </w:t>
          </w:r>
          <w:r>
            <w:rPr>
              <w:szCs w:val="24"/>
            </w:rPr>
            <w:t xml:space="preserve"> </w:t>
          </w:r>
          <w:r w:rsidR="00AE0984" w:rsidRPr="00DC447E">
            <w:rPr>
              <w:szCs w:val="24"/>
            </w:rPr>
            <w:t>Formulação da Pergunta investigativa........................................</w:t>
          </w:r>
          <w:r w:rsidR="00A035E0">
            <w:rPr>
              <w:szCs w:val="24"/>
            </w:rPr>
            <w:t>..............................</w:t>
          </w:r>
          <w:r w:rsidR="00D862C8">
            <w:rPr>
              <w:szCs w:val="24"/>
            </w:rPr>
            <w:t>.........</w:t>
          </w:r>
          <w:r w:rsidR="00AE0984" w:rsidRPr="00DC447E">
            <w:rPr>
              <w:szCs w:val="24"/>
            </w:rPr>
            <w:t>2</w:t>
          </w:r>
        </w:p>
        <w:p w:rsidR="00A035E0" w:rsidRDefault="00DE4857" w:rsidP="00FA16F7">
          <w:pPr>
            <w:pStyle w:val="TOC2"/>
            <w:spacing w:before="0" w:beforeAutospacing="0" w:after="0" w:afterAutospacing="0"/>
            <w:ind w:left="0" w:firstLine="0"/>
            <w:contextualSpacing/>
            <w:mirrorIndents/>
          </w:pPr>
          <w:r>
            <w:t>1.</w:t>
          </w:r>
          <w:r w:rsidR="003709EE">
            <w:t>3</w:t>
          </w:r>
          <w:r>
            <w:t>.</w:t>
          </w:r>
          <w:r w:rsidR="009A35DF">
            <w:t>2.2</w:t>
          </w:r>
          <w:r w:rsidR="00AE0984" w:rsidRPr="00DC447E">
            <w:t>. PERGUNTAS INVESTIGATIVAS................................................</w:t>
          </w:r>
          <w:r w:rsidR="00A035E0">
            <w:t>..........................</w:t>
          </w:r>
          <w:r w:rsidR="00D862C8">
            <w:t>.........</w:t>
          </w:r>
          <w:r w:rsidR="00AE0984" w:rsidRPr="00DC447E">
            <w:t>3</w:t>
          </w:r>
        </w:p>
        <w:p w:rsidR="00A035E0" w:rsidRDefault="00DE4857" w:rsidP="00FA16F7">
          <w:pPr>
            <w:pStyle w:val="TOC2"/>
            <w:spacing w:before="0" w:beforeAutospacing="0" w:after="0" w:afterAutospacing="0"/>
            <w:ind w:left="0" w:firstLine="0"/>
            <w:contextualSpacing/>
            <w:mirrorIndents/>
          </w:pPr>
          <w:r>
            <w:t>1.</w:t>
          </w:r>
          <w:r w:rsidR="009A35DF">
            <w:t>3.2.3</w:t>
          </w:r>
          <w:r w:rsidR="003709EE">
            <w:t xml:space="preserve">. </w:t>
          </w:r>
          <w:r w:rsidR="0002647F" w:rsidRPr="00DC447E">
            <w:t>As Hipoteses H0 e H1.......................................................................</w:t>
          </w:r>
          <w:r w:rsidR="00A035E0">
            <w:t>.........................</w:t>
          </w:r>
          <w:r w:rsidR="00D862C8">
            <w:t>.........</w:t>
          </w:r>
          <w:r w:rsidR="0002647F" w:rsidRPr="00DC447E">
            <w:t>3</w:t>
          </w:r>
        </w:p>
        <w:p w:rsidR="008100C8" w:rsidRPr="00585247" w:rsidRDefault="003709EE" w:rsidP="00FA16F7">
          <w:pPr>
            <w:pStyle w:val="TOC2"/>
            <w:spacing w:before="0" w:beforeAutospacing="0" w:after="0" w:afterAutospacing="0"/>
            <w:ind w:left="0" w:firstLine="0"/>
            <w:contextualSpacing/>
            <w:mirrorIndents/>
            <w:rPr>
              <w:noProof/>
            </w:rPr>
          </w:pPr>
          <w:r>
            <w:rPr>
              <w:lang w:val="pt-BR"/>
            </w:rPr>
            <w:t>1.4</w:t>
          </w:r>
          <w:r w:rsidR="00AA589D" w:rsidRPr="00DC447E">
            <w:rPr>
              <w:lang w:val="pt-BR"/>
            </w:rPr>
            <w:t xml:space="preserve">. </w:t>
          </w:r>
          <w:r w:rsidR="00AA589D" w:rsidRPr="00DC447E">
            <w:rPr>
              <w:bCs/>
              <w:lang w:val="pt-BR"/>
            </w:rPr>
            <w:t>OBJECTIVO GERAL.......................................................................</w:t>
          </w:r>
          <w:r w:rsidR="00A035E0">
            <w:rPr>
              <w:bCs/>
              <w:lang w:val="pt-BR"/>
            </w:rPr>
            <w:t>..............................</w:t>
          </w:r>
          <w:r w:rsidR="00D862C8">
            <w:rPr>
              <w:bCs/>
              <w:lang w:val="pt-BR"/>
            </w:rPr>
            <w:t>........</w:t>
          </w:r>
          <w:r w:rsidR="00A035E0">
            <w:rPr>
              <w:bCs/>
              <w:lang w:val="pt-BR"/>
            </w:rPr>
            <w:t>.</w:t>
          </w:r>
          <w:r w:rsidR="00AA589D" w:rsidRPr="00DC447E">
            <w:rPr>
              <w:bCs/>
              <w:lang w:val="pt-BR"/>
            </w:rPr>
            <w:t>4</w:t>
          </w:r>
        </w:p>
        <w:p w:rsidR="008100C8" w:rsidRPr="00DC447E" w:rsidRDefault="008100C8" w:rsidP="00FA16F7">
          <w:pPr>
            <w:spacing w:before="0" w:beforeAutospacing="0" w:after="0" w:afterAutospacing="0"/>
            <w:ind w:firstLine="0"/>
            <w:contextualSpacing/>
            <w:mirrorIndents/>
            <w:rPr>
              <w:lang w:val="pt-PT"/>
            </w:rPr>
          </w:pPr>
          <w:r w:rsidRPr="00DC447E">
            <w:rPr>
              <w:lang w:val="pt-PT"/>
            </w:rPr>
            <w:t>1.5. OBJECTIVOS ESPECÍFICOS…………………………………………………………</w:t>
          </w:r>
          <w:r w:rsidR="00DC447E">
            <w:rPr>
              <w:lang w:val="pt-PT"/>
            </w:rPr>
            <w:t>....</w:t>
          </w:r>
          <w:r w:rsidR="00D862C8">
            <w:rPr>
              <w:lang w:val="pt-PT"/>
            </w:rPr>
            <w:t>.....</w:t>
          </w:r>
          <w:r w:rsidRPr="00DC447E">
            <w:rPr>
              <w:lang w:val="pt-PT"/>
            </w:rPr>
            <w:t>4</w:t>
          </w:r>
        </w:p>
        <w:p w:rsidR="006F40AE" w:rsidRPr="00DC447E" w:rsidRDefault="006F40AE" w:rsidP="00FA16F7">
          <w:pPr>
            <w:spacing w:before="0" w:beforeAutospacing="0" w:after="0" w:afterAutospacing="0"/>
            <w:ind w:firstLine="0"/>
            <w:contextualSpacing/>
            <w:mirrorIndents/>
            <w:rPr>
              <w:lang w:val="pt-PT"/>
            </w:rPr>
          </w:pPr>
          <w:r w:rsidRPr="00DC447E">
            <w:rPr>
              <w:lang w:val="pt-PT"/>
            </w:rPr>
            <w:t>1.6. JUSTIFICAÇÃO DA PESQUISA....................................................................................</w:t>
          </w:r>
          <w:r w:rsidR="00DC447E">
            <w:rPr>
              <w:lang w:val="pt-PT"/>
            </w:rPr>
            <w:t>...</w:t>
          </w:r>
          <w:r w:rsidR="00D862C8">
            <w:rPr>
              <w:lang w:val="pt-PT"/>
            </w:rPr>
            <w:t>.....</w:t>
          </w:r>
          <w:r w:rsidR="00540498">
            <w:rPr>
              <w:lang w:val="pt-PT"/>
            </w:rPr>
            <w:t>5</w:t>
          </w:r>
        </w:p>
        <w:p w:rsidR="007403EA" w:rsidRPr="007403EA" w:rsidRDefault="00D862C8" w:rsidP="00FA16F7">
          <w:pPr>
            <w:pStyle w:val="Heading1"/>
            <w:spacing w:before="0" w:beforeAutospacing="0" w:after="0" w:afterAutospacing="0"/>
            <w:ind w:firstLine="0"/>
            <w:contextualSpacing/>
            <w:mirrorIndents/>
            <w:rPr>
              <w:b w:val="0"/>
              <w:sz w:val="24"/>
              <w:szCs w:val="24"/>
              <w:lang w:val="pt-PT"/>
            </w:rPr>
          </w:pPr>
          <w:r>
            <w:rPr>
              <w:b w:val="0"/>
              <w:sz w:val="24"/>
              <w:szCs w:val="24"/>
              <w:lang w:val="pt-PT"/>
            </w:rPr>
            <w:t xml:space="preserve">1.7. </w:t>
          </w:r>
          <w:r w:rsidR="006F40AE" w:rsidRPr="00DC447E">
            <w:rPr>
              <w:b w:val="0"/>
              <w:sz w:val="24"/>
              <w:szCs w:val="24"/>
              <w:lang w:val="pt-PT"/>
            </w:rPr>
            <w:t>METODOLOGIA………………………………………………………………………</w:t>
          </w:r>
          <w:r w:rsidR="00DC447E">
            <w:rPr>
              <w:b w:val="0"/>
              <w:sz w:val="24"/>
              <w:szCs w:val="24"/>
              <w:lang w:val="pt-PT"/>
            </w:rPr>
            <w:t>..</w:t>
          </w:r>
          <w:r>
            <w:rPr>
              <w:b w:val="0"/>
              <w:sz w:val="24"/>
              <w:szCs w:val="24"/>
              <w:lang w:val="pt-PT"/>
            </w:rPr>
            <w:t>.......</w:t>
          </w:r>
          <w:r w:rsidR="00540498">
            <w:rPr>
              <w:b w:val="0"/>
              <w:sz w:val="24"/>
              <w:szCs w:val="24"/>
              <w:lang w:val="pt-PT"/>
            </w:rPr>
            <w:t>6</w:t>
          </w:r>
        </w:p>
        <w:p w:rsidR="00881C45" w:rsidRPr="0053289B" w:rsidRDefault="007403EA" w:rsidP="00FA16F7">
          <w:pPr>
            <w:spacing w:before="0" w:beforeAutospacing="0" w:after="0" w:afterAutospacing="0"/>
            <w:ind w:firstLine="0"/>
            <w:contextualSpacing/>
            <w:mirrorIndents/>
            <w:rPr>
              <w:rFonts w:cs="Times New Roman"/>
              <w:szCs w:val="24"/>
              <w:lang w:val="pt-PT"/>
            </w:rPr>
          </w:pPr>
          <w:r w:rsidRPr="0053289B">
            <w:rPr>
              <w:rFonts w:cs="Times New Roman"/>
              <w:bCs/>
              <w:szCs w:val="24"/>
              <w:lang w:val="pt-PT"/>
            </w:rPr>
            <w:t>1.7.1. O PROCESSO DE INVESTIGAÇÃO .........................................................................</w:t>
          </w:r>
          <w:r w:rsidR="00D862C8" w:rsidRPr="0053289B">
            <w:rPr>
              <w:rFonts w:cs="Times New Roman"/>
              <w:bCs/>
              <w:szCs w:val="24"/>
              <w:lang w:val="pt-PT"/>
            </w:rPr>
            <w:t>........</w:t>
          </w:r>
          <w:r w:rsidRPr="0053289B">
            <w:rPr>
              <w:rFonts w:cs="Times New Roman"/>
              <w:bCs/>
              <w:szCs w:val="24"/>
              <w:lang w:val="pt-PT"/>
            </w:rPr>
            <w:t>6</w:t>
          </w:r>
        </w:p>
        <w:p w:rsidR="00881C45" w:rsidRPr="00DC447E" w:rsidRDefault="00881C45" w:rsidP="00FA16F7">
          <w:pPr>
            <w:pStyle w:val="Default"/>
            <w:spacing w:line="360" w:lineRule="auto"/>
            <w:contextualSpacing/>
            <w:mirrorIndents/>
            <w:jc w:val="both"/>
            <w:rPr>
              <w:rFonts w:ascii="Times New Roman" w:hAnsi="Times New Roman" w:cs="Times New Roman"/>
              <w:lang w:val="pt-PT"/>
            </w:rPr>
          </w:pPr>
          <w:r w:rsidRPr="00DC447E">
            <w:rPr>
              <w:rFonts w:ascii="Times New Roman" w:hAnsi="Times New Roman" w:cs="Times New Roman"/>
              <w:bCs/>
              <w:lang w:val="x-none" w:eastAsia="x-none"/>
            </w:rPr>
            <w:t>1.</w:t>
          </w:r>
          <w:r w:rsidRPr="00DC447E">
            <w:rPr>
              <w:rFonts w:ascii="Times New Roman" w:hAnsi="Times New Roman" w:cs="Times New Roman"/>
              <w:bCs/>
              <w:lang w:val="pt-PT" w:eastAsia="x-none"/>
            </w:rPr>
            <w:t>8.</w:t>
          </w:r>
          <w:r w:rsidRPr="00DC447E">
            <w:rPr>
              <w:rFonts w:ascii="Times New Roman" w:hAnsi="Times New Roman" w:cs="Times New Roman"/>
              <w:bCs/>
              <w:lang w:val="x-none" w:eastAsia="x-none"/>
            </w:rPr>
            <w:t xml:space="preserve"> ESTRUTURA DO TRABALHO</w:t>
          </w:r>
          <w:r w:rsidRPr="00DC447E">
            <w:rPr>
              <w:rFonts w:ascii="Times New Roman" w:hAnsi="Times New Roman" w:cs="Times New Roman"/>
              <w:bCs/>
              <w:lang w:val="pt-PT" w:eastAsia="x-none"/>
            </w:rPr>
            <w:t>..........................................................................................</w:t>
          </w:r>
          <w:r w:rsidR="00DC447E">
            <w:rPr>
              <w:rFonts w:ascii="Times New Roman" w:hAnsi="Times New Roman" w:cs="Times New Roman"/>
              <w:bCs/>
              <w:lang w:val="pt-PT" w:eastAsia="x-none"/>
            </w:rPr>
            <w:t>..</w:t>
          </w:r>
          <w:r w:rsidR="00540498">
            <w:rPr>
              <w:rFonts w:ascii="Times New Roman" w:hAnsi="Times New Roman" w:cs="Times New Roman"/>
              <w:bCs/>
              <w:lang w:val="pt-PT" w:eastAsia="x-none"/>
            </w:rPr>
            <w:t>.7</w:t>
          </w:r>
        </w:p>
        <w:p w:rsidR="00F57137" w:rsidRPr="00DC447E" w:rsidRDefault="00875194" w:rsidP="00FA16F7">
          <w:pPr>
            <w:pStyle w:val="TOC1"/>
            <w:tabs>
              <w:tab w:val="left" w:pos="880"/>
              <w:tab w:val="right" w:leader="dot" w:pos="9350"/>
            </w:tabs>
            <w:spacing w:before="0" w:beforeAutospacing="0" w:after="0" w:afterAutospacing="0"/>
            <w:ind w:firstLine="0"/>
            <w:contextualSpacing/>
            <w:mirrorIndents/>
            <w:rPr>
              <w:noProof/>
            </w:rPr>
          </w:pPr>
          <w:hyperlink w:anchor="_Toc52351471" w:history="1">
            <w:r w:rsidR="00F57137" w:rsidRPr="00DC447E">
              <w:rPr>
                <w:rStyle w:val="Hyperlink"/>
                <w:noProof/>
                <w:lang w:val="pt-PT"/>
              </w:rPr>
              <w:t>1.9.</w:t>
            </w:r>
            <w:r w:rsidR="00D862C8">
              <w:rPr>
                <w:rFonts w:asciiTheme="minorHAnsi" w:eastAsiaTheme="minorEastAsia" w:hAnsiTheme="minorHAnsi"/>
                <w:noProof/>
                <w:sz w:val="22"/>
                <w:lang w:val="pt-PT"/>
              </w:rPr>
              <w:t xml:space="preserve"> </w:t>
            </w:r>
            <w:r w:rsidR="00F57137" w:rsidRPr="00DC447E">
              <w:rPr>
                <w:rStyle w:val="Hyperlink"/>
                <w:noProof/>
                <w:lang w:val="pt-PT"/>
              </w:rPr>
              <w:t>REVISÃO DE LITERATURA</w:t>
            </w:r>
            <w:r w:rsidR="00D862C8">
              <w:rPr>
                <w:noProof/>
                <w:webHidden/>
                <w:lang w:val="pt-PT"/>
              </w:rPr>
              <w:t>.................................................................................................</w:t>
            </w:r>
            <w:r w:rsidR="00F57137" w:rsidRPr="00DC447E">
              <w:rPr>
                <w:noProof/>
                <w:webHidden/>
              </w:rPr>
              <w:fldChar w:fldCharType="begin"/>
            </w:r>
            <w:r w:rsidR="00F57137" w:rsidRPr="00DC447E">
              <w:rPr>
                <w:noProof/>
                <w:webHidden/>
                <w:lang w:val="pt-PT"/>
              </w:rPr>
              <w:instrText xml:space="preserve"> PAGEREF _Toc52351471 \h </w:instrText>
            </w:r>
            <w:r w:rsidR="00F57137" w:rsidRPr="00DC447E">
              <w:rPr>
                <w:noProof/>
                <w:webHidden/>
              </w:rPr>
            </w:r>
            <w:r w:rsidR="00F57137" w:rsidRPr="00DC447E">
              <w:rPr>
                <w:noProof/>
                <w:webHidden/>
              </w:rPr>
              <w:fldChar w:fldCharType="separate"/>
            </w:r>
            <w:r w:rsidR="007822C6">
              <w:rPr>
                <w:noProof/>
                <w:webHidden/>
                <w:lang w:val="pt-PT"/>
              </w:rPr>
              <w:t>1</w:t>
            </w:r>
            <w:r w:rsidR="00F57137" w:rsidRPr="00DC447E">
              <w:rPr>
                <w:noProof/>
                <w:webHidden/>
              </w:rPr>
              <w:fldChar w:fldCharType="end"/>
            </w:r>
          </w:hyperlink>
        </w:p>
        <w:p w:rsidR="00881C45" w:rsidRPr="00DC447E" w:rsidRDefault="00881C45" w:rsidP="00FA16F7">
          <w:pPr>
            <w:pStyle w:val="ListParagraph"/>
            <w:numPr>
              <w:ilvl w:val="2"/>
              <w:numId w:val="11"/>
            </w:numPr>
            <w:spacing w:after="0"/>
            <w:mirrorIndents/>
            <w:rPr>
              <w:rFonts w:eastAsia="Calibri"/>
              <w:iCs/>
            </w:rPr>
          </w:pPr>
          <w:r w:rsidRPr="00DC447E">
            <w:rPr>
              <w:rFonts w:eastAsia="Calibri"/>
            </w:rPr>
            <w:t>ENERGIA SOLAR FOTOVOLTÁICA..........................................................................</w:t>
          </w:r>
          <w:r w:rsidR="00540498">
            <w:rPr>
              <w:rFonts w:eastAsia="Calibri"/>
            </w:rPr>
            <w:t>..10</w:t>
          </w:r>
        </w:p>
        <w:p w:rsidR="00F84035" w:rsidRDefault="00DE312E" w:rsidP="00FA16F7">
          <w:pPr>
            <w:spacing w:before="0" w:beforeAutospacing="0" w:after="0" w:afterAutospacing="0"/>
            <w:ind w:firstLine="0"/>
            <w:contextualSpacing/>
            <w:mirrorIndents/>
          </w:pPr>
          <w:r w:rsidRPr="00DC447E">
            <w:t>1.9.2.</w:t>
          </w:r>
          <w:r w:rsidR="00F84035">
            <w:t xml:space="preserve"> HISTÓRICO DE ENERGIA SOLAR...........................................................................</w:t>
          </w:r>
          <w:r w:rsidR="00D862C8">
            <w:t>......</w:t>
          </w:r>
          <w:r w:rsidR="00F84035">
            <w:t>10</w:t>
          </w:r>
        </w:p>
        <w:p w:rsidR="00F84035" w:rsidRDefault="00DE312E" w:rsidP="00FA16F7">
          <w:pPr>
            <w:spacing w:before="0" w:beforeAutospacing="0" w:after="0" w:afterAutospacing="0"/>
            <w:ind w:firstLine="0"/>
            <w:contextualSpacing/>
            <w:mirrorIndents/>
            <w:rPr>
              <w:rFonts w:eastAsia="Calibri"/>
              <w:lang w:val="pt-PT"/>
            </w:rPr>
          </w:pPr>
          <w:r w:rsidRPr="00DC447E">
            <w:rPr>
              <w:rFonts w:eastAsia="Calibri"/>
              <w:lang w:val="pt-PT"/>
            </w:rPr>
            <w:t>1.9.3.</w:t>
          </w:r>
          <w:r w:rsidR="00F84035">
            <w:rPr>
              <w:rFonts w:eastAsia="Calibri"/>
              <w:lang w:val="pt-PT"/>
            </w:rPr>
            <w:t xml:space="preserve"> TIPOS DE ENERGIA SOLAR...........................................................................................11</w:t>
          </w:r>
        </w:p>
        <w:p w:rsidR="00F84035" w:rsidRDefault="00DE312E" w:rsidP="00FA16F7">
          <w:pPr>
            <w:spacing w:before="0" w:beforeAutospacing="0" w:after="0" w:afterAutospacing="0"/>
            <w:ind w:firstLine="0"/>
            <w:contextualSpacing/>
            <w:mirrorIndents/>
            <w:rPr>
              <w:rFonts w:eastAsia="Calibri"/>
              <w:lang w:val="pt-PT"/>
            </w:rPr>
          </w:pPr>
          <w:r w:rsidRPr="00DC447E">
            <w:rPr>
              <w:rFonts w:eastAsia="Calibri"/>
              <w:lang w:val="pt-PT"/>
            </w:rPr>
            <w:t xml:space="preserve"> </w:t>
          </w:r>
          <w:r w:rsidR="00F84035" w:rsidRPr="00DC447E">
            <w:rPr>
              <w:rFonts w:eastAsia="Calibri"/>
              <w:lang w:val="pt-PT"/>
            </w:rPr>
            <w:t>1.9.4</w:t>
          </w:r>
          <w:r w:rsidR="00F84035">
            <w:rPr>
              <w:rFonts w:eastAsia="Calibri"/>
              <w:lang w:val="pt-PT"/>
            </w:rPr>
            <w:t>. UTILIZAÇÃO DE ENERGIA SOLAR NO MUNDO......................................................</w:t>
          </w:r>
          <w:r w:rsidR="002D4306">
            <w:rPr>
              <w:rFonts w:eastAsia="Calibri"/>
              <w:lang w:val="pt-PT"/>
            </w:rPr>
            <w:t>13</w:t>
          </w:r>
        </w:p>
        <w:p w:rsidR="00F84035" w:rsidRDefault="00F84035" w:rsidP="00FA16F7">
          <w:pPr>
            <w:spacing w:before="0" w:beforeAutospacing="0" w:after="0" w:afterAutospacing="0"/>
            <w:ind w:firstLine="0"/>
            <w:contextualSpacing/>
            <w:mirrorIndents/>
            <w:rPr>
              <w:rFonts w:eastAsia="Calibri"/>
              <w:lang w:val="pt-PT"/>
            </w:rPr>
          </w:pPr>
          <w:r w:rsidRPr="00DC447E">
            <w:rPr>
              <w:rFonts w:eastAsia="Calibri"/>
              <w:lang w:val="pt-PT"/>
            </w:rPr>
            <w:t>1.9.5.</w:t>
          </w:r>
          <w:r>
            <w:rPr>
              <w:rFonts w:eastAsia="Calibri"/>
              <w:lang w:val="pt-PT"/>
            </w:rPr>
            <w:t xml:space="preserve"> ENERGIA SOLAR EM MOÇAMBIQUE..........................................................................</w:t>
          </w:r>
          <w:r w:rsidR="00072D53">
            <w:rPr>
              <w:rFonts w:eastAsia="Calibri"/>
              <w:lang w:val="pt-PT"/>
            </w:rPr>
            <w:t>1</w:t>
          </w:r>
          <w:r w:rsidR="002D4306">
            <w:rPr>
              <w:rFonts w:eastAsia="Calibri"/>
              <w:lang w:val="pt-PT"/>
            </w:rPr>
            <w:t>5</w:t>
          </w:r>
        </w:p>
        <w:p w:rsidR="005A2E47" w:rsidRDefault="005A2E47" w:rsidP="00FA16F7">
          <w:pPr>
            <w:spacing w:before="0" w:beforeAutospacing="0" w:after="0" w:afterAutospacing="0"/>
            <w:ind w:firstLine="0"/>
            <w:contextualSpacing/>
            <w:mirrorIndents/>
            <w:rPr>
              <w:b/>
              <w:lang w:val="pt-PT"/>
            </w:rPr>
          </w:pPr>
          <w:r>
            <w:rPr>
              <w:b/>
              <w:lang w:val="pt-PT"/>
            </w:rPr>
            <w:t>1.9.5.1. INVESTIMENTO DE MOÇAMBIQUE EM ENERGIA SOLAR FV......................16</w:t>
          </w:r>
        </w:p>
        <w:p w:rsidR="00F84035" w:rsidRPr="00895609" w:rsidRDefault="00895609" w:rsidP="00FA16F7">
          <w:pPr>
            <w:spacing w:before="0" w:beforeAutospacing="0" w:after="0" w:afterAutospacing="0"/>
            <w:ind w:firstLine="0"/>
            <w:contextualSpacing/>
            <w:mirrorIndents/>
            <w:rPr>
              <w:b/>
              <w:lang w:val="pt-PT"/>
            </w:rPr>
          </w:pPr>
          <w:r>
            <w:rPr>
              <w:b/>
              <w:lang w:val="pt-PT"/>
            </w:rPr>
            <w:lastRenderedPageBreak/>
            <w:t>1.9.6. CÉLULAS FOTOVOLTÁICAS......................................................................................18</w:t>
          </w:r>
        </w:p>
        <w:p w:rsidR="00DE312E" w:rsidRPr="00DC447E" w:rsidRDefault="00895609" w:rsidP="00FA16F7">
          <w:pPr>
            <w:spacing w:before="0" w:beforeAutospacing="0" w:after="0" w:afterAutospacing="0"/>
            <w:ind w:firstLine="0"/>
            <w:contextualSpacing/>
            <w:mirrorIndents/>
            <w:rPr>
              <w:rFonts w:eastAsia="Calibri"/>
              <w:lang w:val="pt-PT"/>
            </w:rPr>
          </w:pPr>
          <w:r>
            <w:rPr>
              <w:rFonts w:eastAsia="Calibri"/>
              <w:lang w:val="pt-PT"/>
            </w:rPr>
            <w:t xml:space="preserve">1.9.7. </w:t>
          </w:r>
          <w:r w:rsidR="00DE312E" w:rsidRPr="00DC447E">
            <w:rPr>
              <w:rFonts w:eastAsia="Calibri"/>
              <w:lang w:val="pt-PT"/>
            </w:rPr>
            <w:t>SILÍCIO MONOCRISTALINO.......................................................................................</w:t>
          </w:r>
          <w:r w:rsidR="00344CFA">
            <w:rPr>
              <w:rFonts w:eastAsia="Calibri"/>
              <w:lang w:val="pt-PT"/>
            </w:rPr>
            <w:t>...</w:t>
          </w:r>
          <w:r>
            <w:rPr>
              <w:rFonts w:eastAsia="Calibri"/>
              <w:lang w:val="pt-PT"/>
            </w:rPr>
            <w:t>19</w:t>
          </w:r>
        </w:p>
        <w:p w:rsidR="00895609" w:rsidRDefault="00895609" w:rsidP="00FA16F7">
          <w:pPr>
            <w:spacing w:before="0" w:beforeAutospacing="0" w:after="0" w:afterAutospacing="0"/>
            <w:ind w:firstLine="0"/>
            <w:contextualSpacing/>
            <w:mirrorIndents/>
            <w:rPr>
              <w:rFonts w:eastAsia="Calibri"/>
              <w:lang w:val="pt-PT"/>
            </w:rPr>
          </w:pPr>
          <w:r>
            <w:rPr>
              <w:rFonts w:eastAsia="Calibri"/>
              <w:lang w:val="pt-PT"/>
            </w:rPr>
            <w:t xml:space="preserve">1.9.8. </w:t>
          </w:r>
          <w:r w:rsidR="00DE312E" w:rsidRPr="00DC447E">
            <w:rPr>
              <w:rFonts w:eastAsia="Calibri"/>
              <w:lang w:val="pt-PT"/>
            </w:rPr>
            <w:t>SILÍCIO POLICRISTALINO.....................................................................................</w:t>
          </w:r>
          <w:r w:rsidR="00344CFA">
            <w:rPr>
              <w:rFonts w:eastAsia="Calibri"/>
              <w:lang w:val="pt-PT"/>
            </w:rPr>
            <w:t>....</w:t>
          </w:r>
          <w:r>
            <w:rPr>
              <w:rFonts w:eastAsia="Calibri"/>
              <w:lang w:val="pt-PT"/>
            </w:rPr>
            <w:t>.....20</w:t>
          </w:r>
        </w:p>
        <w:p w:rsidR="00EF4B4E" w:rsidRPr="00DC447E" w:rsidRDefault="00895609" w:rsidP="00FA16F7">
          <w:pPr>
            <w:spacing w:before="0" w:beforeAutospacing="0" w:after="0" w:afterAutospacing="0"/>
            <w:ind w:firstLine="0"/>
            <w:contextualSpacing/>
            <w:mirrorIndents/>
            <w:rPr>
              <w:rFonts w:eastAsia="Calibri"/>
              <w:lang w:val="pt-PT"/>
            </w:rPr>
          </w:pPr>
          <w:r>
            <w:rPr>
              <w:rFonts w:eastAsia="Calibri"/>
              <w:lang w:val="pt-PT"/>
            </w:rPr>
            <w:t xml:space="preserve">1.9.9. </w:t>
          </w:r>
          <w:r w:rsidR="00EF4B4E" w:rsidRPr="00DC447E">
            <w:rPr>
              <w:rFonts w:eastAsia="Calibri"/>
              <w:lang w:val="pt-PT"/>
            </w:rPr>
            <w:t>SILÍCIO AMORFO......................................................................................................</w:t>
          </w:r>
          <w:r w:rsidR="00344CFA">
            <w:rPr>
              <w:rFonts w:eastAsia="Calibri"/>
              <w:lang w:val="pt-PT"/>
            </w:rPr>
            <w:t>..</w:t>
          </w:r>
          <w:r>
            <w:rPr>
              <w:rFonts w:eastAsia="Calibri"/>
              <w:lang w:val="pt-PT"/>
            </w:rPr>
            <w:t>.....20</w:t>
          </w:r>
        </w:p>
        <w:p w:rsidR="00AB3218" w:rsidRPr="00DC447E" w:rsidRDefault="008F64C8" w:rsidP="00FA16F7">
          <w:pPr>
            <w:spacing w:before="0" w:beforeAutospacing="0" w:after="0" w:afterAutospacing="0"/>
            <w:ind w:firstLine="0"/>
            <w:contextualSpacing/>
            <w:mirrorIndents/>
            <w:rPr>
              <w:rFonts w:eastAsia="Calibri"/>
              <w:lang w:val="pt-PT"/>
            </w:rPr>
          </w:pPr>
          <w:r>
            <w:rPr>
              <w:rFonts w:eastAsia="Calibri"/>
              <w:lang w:val="pt-PT"/>
            </w:rPr>
            <w:t>1.9.10.</w:t>
          </w:r>
          <w:r w:rsidR="00AB3218" w:rsidRPr="00DC447E">
            <w:rPr>
              <w:rFonts w:eastAsia="Calibri"/>
              <w:lang w:val="pt-PT"/>
            </w:rPr>
            <w:t xml:space="preserve"> ENERGIA ELÉCTRICA.............................................................................................</w:t>
          </w:r>
          <w:r w:rsidR="00344CFA">
            <w:rPr>
              <w:rFonts w:eastAsia="Calibri"/>
              <w:lang w:val="pt-PT"/>
            </w:rPr>
            <w:t>...</w:t>
          </w:r>
          <w:r>
            <w:rPr>
              <w:rFonts w:eastAsia="Calibri"/>
              <w:lang w:val="pt-PT"/>
            </w:rPr>
            <w:t>...21</w:t>
          </w:r>
        </w:p>
        <w:p w:rsidR="009300D9" w:rsidRPr="00DC447E" w:rsidRDefault="008F64C8" w:rsidP="00FA16F7">
          <w:pPr>
            <w:spacing w:before="0" w:beforeAutospacing="0" w:after="0" w:afterAutospacing="0"/>
            <w:ind w:firstLine="0"/>
            <w:contextualSpacing/>
            <w:mirrorIndents/>
            <w:rPr>
              <w:rFonts w:eastAsia="Calibri"/>
              <w:lang w:val="pt-PT"/>
            </w:rPr>
          </w:pPr>
          <w:r>
            <w:rPr>
              <w:rFonts w:eastAsia="Calibri"/>
              <w:lang w:val="pt-PT"/>
            </w:rPr>
            <w:t>1.10</w:t>
          </w:r>
          <w:r w:rsidR="009300D9" w:rsidRPr="00DC447E">
            <w:rPr>
              <w:rFonts w:eastAsia="Calibri"/>
              <w:lang w:val="pt-PT"/>
            </w:rPr>
            <w:t>. GERAÇÃO DE ENERGIA ELÉCTRICA FOTOVOLTÁICA...............................</w:t>
          </w:r>
          <w:r w:rsidR="00344CFA">
            <w:rPr>
              <w:rFonts w:eastAsia="Calibri"/>
              <w:lang w:val="pt-PT"/>
            </w:rPr>
            <w:t>.......</w:t>
          </w:r>
          <w:r>
            <w:rPr>
              <w:rFonts w:eastAsia="Calibri"/>
              <w:lang w:val="pt-PT"/>
            </w:rPr>
            <w:t>.....21</w:t>
          </w:r>
        </w:p>
        <w:p w:rsidR="009300D9" w:rsidRPr="00DC447E" w:rsidRDefault="008F64C8" w:rsidP="00FA16F7">
          <w:pPr>
            <w:spacing w:before="0" w:beforeAutospacing="0" w:after="0" w:afterAutospacing="0"/>
            <w:ind w:firstLine="0"/>
            <w:contextualSpacing/>
            <w:mirrorIndents/>
            <w:rPr>
              <w:rFonts w:eastAsia="Calibri"/>
              <w:lang w:val="pt-PT"/>
            </w:rPr>
          </w:pPr>
          <w:r>
            <w:rPr>
              <w:rFonts w:eastAsia="Calibri"/>
              <w:lang w:val="pt-PT"/>
            </w:rPr>
            <w:t>1.10.1.</w:t>
          </w:r>
          <w:r w:rsidR="009300D9" w:rsidRPr="00DC447E">
            <w:rPr>
              <w:rFonts w:eastAsia="Calibri"/>
              <w:lang w:val="pt-PT"/>
            </w:rPr>
            <w:t xml:space="preserve"> ELEMENTOS DE UM SISTEMA FOTOVOLTÁICO............................................</w:t>
          </w:r>
          <w:r w:rsidR="00344CFA">
            <w:rPr>
              <w:rFonts w:eastAsia="Calibri"/>
              <w:lang w:val="pt-PT"/>
            </w:rPr>
            <w:t>.....</w:t>
          </w:r>
          <w:r>
            <w:rPr>
              <w:rFonts w:eastAsia="Calibri"/>
              <w:lang w:val="pt-PT"/>
            </w:rPr>
            <w:t>...23</w:t>
          </w:r>
        </w:p>
        <w:p w:rsidR="00461DCD" w:rsidRPr="00DC447E" w:rsidRDefault="007B38FE" w:rsidP="00FA16F7">
          <w:pPr>
            <w:tabs>
              <w:tab w:val="left" w:pos="6990"/>
            </w:tabs>
            <w:spacing w:before="0" w:beforeAutospacing="0" w:after="0" w:afterAutospacing="0"/>
            <w:ind w:firstLine="0"/>
            <w:contextualSpacing/>
            <w:mirrorIndents/>
            <w:rPr>
              <w:rFonts w:eastAsia="Calibri"/>
              <w:lang w:val="pt-PT"/>
            </w:rPr>
          </w:pPr>
          <w:r>
            <w:rPr>
              <w:rFonts w:eastAsia="Calibri"/>
              <w:lang w:val="pt-PT"/>
            </w:rPr>
            <w:t>1.10.2</w:t>
          </w:r>
          <w:r w:rsidR="00461DCD" w:rsidRPr="00DC447E">
            <w:rPr>
              <w:rFonts w:eastAsia="Calibri"/>
              <w:lang w:val="pt-PT"/>
            </w:rPr>
            <w:t>. CÉLULA FOTOVOLTÁICA .....................................................................................</w:t>
          </w:r>
          <w:r w:rsidR="00344CFA">
            <w:rPr>
              <w:rFonts w:eastAsia="Calibri"/>
              <w:lang w:val="pt-PT"/>
            </w:rPr>
            <w:t>...</w:t>
          </w:r>
          <w:r>
            <w:rPr>
              <w:rFonts w:eastAsia="Calibri"/>
              <w:lang w:val="pt-PT"/>
            </w:rPr>
            <w:t>...23</w:t>
          </w:r>
        </w:p>
        <w:p w:rsidR="004E7BFE" w:rsidRPr="00DC447E" w:rsidRDefault="007B38FE" w:rsidP="00FA16F7">
          <w:pPr>
            <w:tabs>
              <w:tab w:val="left" w:pos="6990"/>
            </w:tabs>
            <w:spacing w:before="0" w:beforeAutospacing="0" w:after="0" w:afterAutospacing="0"/>
            <w:ind w:firstLine="0"/>
            <w:contextualSpacing/>
            <w:mirrorIndents/>
            <w:rPr>
              <w:rFonts w:eastAsia="Calibri"/>
              <w:lang w:val="pt-PT"/>
            </w:rPr>
          </w:pPr>
          <w:r>
            <w:rPr>
              <w:rFonts w:eastAsia="Calibri"/>
              <w:lang w:val="pt-PT"/>
            </w:rPr>
            <w:t>1.10.3</w:t>
          </w:r>
          <w:r w:rsidR="004E7BFE" w:rsidRPr="00DC447E">
            <w:rPr>
              <w:rFonts w:eastAsia="Calibri"/>
              <w:lang w:val="pt-PT"/>
            </w:rPr>
            <w:t>. MÓDULO FOTOVOLTÁICO..................................................................................</w:t>
          </w:r>
          <w:r>
            <w:rPr>
              <w:rFonts w:eastAsia="Calibri"/>
              <w:lang w:val="pt-PT"/>
            </w:rPr>
            <w:t>........24</w:t>
          </w:r>
        </w:p>
        <w:p w:rsidR="00360220" w:rsidRPr="00DC447E" w:rsidRDefault="007B38FE" w:rsidP="00FA16F7">
          <w:pPr>
            <w:spacing w:before="0" w:beforeAutospacing="0" w:after="0" w:afterAutospacing="0"/>
            <w:ind w:firstLine="0"/>
            <w:contextualSpacing/>
            <w:mirrorIndents/>
            <w:rPr>
              <w:rFonts w:eastAsia="Calibri"/>
              <w:lang w:val="pt-PT"/>
            </w:rPr>
          </w:pPr>
          <w:r>
            <w:rPr>
              <w:rFonts w:eastAsia="Calibri"/>
              <w:lang w:val="pt-PT"/>
            </w:rPr>
            <w:t>1.10.4</w:t>
          </w:r>
          <w:r w:rsidR="00360220" w:rsidRPr="00DC447E">
            <w:rPr>
              <w:rFonts w:eastAsia="Calibri"/>
              <w:lang w:val="pt-PT"/>
            </w:rPr>
            <w:t xml:space="preserve"> INVERSOR..................................................................................................................</w:t>
          </w:r>
          <w:r w:rsidR="00344CFA">
            <w:rPr>
              <w:rFonts w:eastAsia="Calibri"/>
              <w:lang w:val="pt-PT"/>
            </w:rPr>
            <w:t>.</w:t>
          </w:r>
          <w:r>
            <w:rPr>
              <w:rFonts w:eastAsia="Calibri"/>
              <w:lang w:val="pt-PT"/>
            </w:rPr>
            <w:t>.....27</w:t>
          </w:r>
        </w:p>
        <w:p w:rsidR="003C3367" w:rsidRPr="00DC447E" w:rsidRDefault="007B38FE" w:rsidP="00FA16F7">
          <w:pPr>
            <w:spacing w:before="0" w:beforeAutospacing="0" w:after="0" w:afterAutospacing="0"/>
            <w:ind w:firstLine="0"/>
            <w:contextualSpacing/>
            <w:mirrorIndents/>
            <w:rPr>
              <w:rFonts w:eastAsia="Calibri"/>
              <w:lang w:val="pt-PT"/>
            </w:rPr>
          </w:pPr>
          <w:r>
            <w:rPr>
              <w:rFonts w:eastAsia="Calibri"/>
              <w:lang w:val="pt-PT"/>
            </w:rPr>
            <w:t>1.10.5</w:t>
          </w:r>
          <w:r w:rsidR="00360220" w:rsidRPr="00DC447E">
            <w:rPr>
              <w:rFonts w:eastAsia="Calibri"/>
              <w:lang w:val="pt-PT"/>
            </w:rPr>
            <w:t>. BATERIA.....................................................................................................................</w:t>
          </w:r>
          <w:r>
            <w:rPr>
              <w:rFonts w:eastAsia="Calibri"/>
              <w:lang w:val="pt-PT"/>
            </w:rPr>
            <w:t>.....28</w:t>
          </w:r>
        </w:p>
        <w:p w:rsidR="00CE77A3" w:rsidRPr="00DC447E" w:rsidRDefault="00F63480" w:rsidP="00FA16F7">
          <w:pPr>
            <w:spacing w:before="0" w:beforeAutospacing="0" w:after="0" w:afterAutospacing="0"/>
            <w:ind w:firstLine="0"/>
            <w:contextualSpacing/>
            <w:mirrorIndents/>
            <w:rPr>
              <w:rFonts w:eastAsia="Calibri"/>
              <w:lang w:val="pt-PT"/>
            </w:rPr>
          </w:pPr>
          <w:r>
            <w:rPr>
              <w:rFonts w:eastAsia="Calibri"/>
              <w:lang w:val="pt-PT"/>
            </w:rPr>
            <w:t>1.10.6</w:t>
          </w:r>
          <w:r w:rsidR="003C3367" w:rsidRPr="00DC447E">
            <w:rPr>
              <w:rFonts w:eastAsia="Calibri"/>
              <w:lang w:val="pt-PT"/>
            </w:rPr>
            <w:t>. CONTROLADOR DE CARGA.................................................................................</w:t>
          </w:r>
          <w:r w:rsidR="00344CFA">
            <w:rPr>
              <w:rFonts w:eastAsia="Calibri"/>
              <w:lang w:val="pt-PT"/>
            </w:rPr>
            <w:t>..</w:t>
          </w:r>
          <w:r>
            <w:rPr>
              <w:rFonts w:eastAsia="Calibri"/>
              <w:lang w:val="pt-PT"/>
            </w:rPr>
            <w:t>.....30</w:t>
          </w:r>
        </w:p>
        <w:p w:rsidR="00881C45" w:rsidRDefault="00344CFA" w:rsidP="00FA16F7">
          <w:pPr>
            <w:spacing w:before="0" w:beforeAutospacing="0" w:after="0" w:afterAutospacing="0"/>
            <w:ind w:firstLine="0"/>
            <w:contextualSpacing/>
            <w:mirrorIndents/>
            <w:rPr>
              <w:rFonts w:eastAsia="Calibri"/>
              <w:lang w:val="pt-PT"/>
            </w:rPr>
          </w:pPr>
          <w:r>
            <w:rPr>
              <w:rFonts w:eastAsia="Calibri"/>
              <w:lang w:val="pt-PT"/>
            </w:rPr>
            <w:t xml:space="preserve">2. </w:t>
          </w:r>
          <w:r w:rsidR="00CE77A3" w:rsidRPr="00DC447E">
            <w:rPr>
              <w:rFonts w:eastAsia="Calibri"/>
              <w:lang w:val="pt-PT"/>
            </w:rPr>
            <w:t>DIMENSIONAMENTO DO SISTEMA SOLAR FOTOVOLTÁICO………………..</w:t>
          </w:r>
          <w:r>
            <w:rPr>
              <w:rFonts w:eastAsia="Calibri"/>
              <w:lang w:val="pt-PT"/>
            </w:rPr>
            <w:t>......</w:t>
          </w:r>
          <w:r w:rsidR="007B5B98">
            <w:rPr>
              <w:rFonts w:eastAsia="Calibri"/>
              <w:lang w:val="pt-PT"/>
            </w:rPr>
            <w:t>.....</w:t>
          </w:r>
          <w:r w:rsidR="00F63480">
            <w:rPr>
              <w:rFonts w:eastAsia="Calibri"/>
              <w:lang w:val="pt-PT"/>
            </w:rPr>
            <w:t>32</w:t>
          </w:r>
        </w:p>
        <w:p w:rsidR="00F63480" w:rsidRPr="00DC447E" w:rsidRDefault="00F63480" w:rsidP="00FA16F7">
          <w:pPr>
            <w:spacing w:before="0" w:beforeAutospacing="0" w:after="0" w:afterAutospacing="0"/>
            <w:ind w:firstLine="0"/>
            <w:contextualSpacing/>
            <w:mirrorIndents/>
            <w:rPr>
              <w:rFonts w:eastAsia="Calibri"/>
              <w:iCs/>
              <w:lang w:val="pt-PT"/>
            </w:rPr>
          </w:pPr>
          <w:r>
            <w:rPr>
              <w:rFonts w:eastAsia="Calibri"/>
              <w:lang w:val="pt-PT"/>
            </w:rPr>
            <w:t>2.1. CARGA ESSENCIAL DO HOSPITAL.................................................................................32</w:t>
          </w:r>
        </w:p>
        <w:p w:rsidR="00F57137" w:rsidRPr="00C41B31" w:rsidRDefault="00F63480" w:rsidP="00FA16F7">
          <w:pPr>
            <w:pStyle w:val="TOC1"/>
            <w:tabs>
              <w:tab w:val="right" w:leader="dot" w:pos="9350"/>
            </w:tabs>
            <w:spacing w:before="0" w:beforeAutospacing="0" w:after="0" w:afterAutospacing="0"/>
            <w:ind w:firstLine="0"/>
            <w:contextualSpacing/>
            <w:mirrorIndents/>
            <w:rPr>
              <w:noProof/>
              <w:lang w:val="pt-PT"/>
            </w:rPr>
          </w:pPr>
          <w:r w:rsidRPr="00C41B31">
            <w:rPr>
              <w:lang w:val="pt-PT"/>
            </w:rPr>
            <w:t>2.2</w:t>
          </w:r>
          <w:hyperlink w:anchor="_Toc52351472" w:history="1">
            <w:r w:rsidR="00F57137" w:rsidRPr="00DC447E">
              <w:rPr>
                <w:rStyle w:val="Hyperlink"/>
                <w:noProof/>
                <w:lang w:val="pt-PT"/>
              </w:rPr>
              <w:t>. ESTIMATIVA DE PERDAS</w:t>
            </w:r>
            <w:r>
              <w:rPr>
                <w:noProof/>
                <w:webHidden/>
                <w:lang w:val="pt-PT"/>
              </w:rPr>
              <w:t>.................................................................................................</w:t>
            </w:r>
            <w:r w:rsidR="00F57137" w:rsidRPr="00DC447E">
              <w:rPr>
                <w:noProof/>
                <w:webHidden/>
              </w:rPr>
              <w:fldChar w:fldCharType="begin"/>
            </w:r>
            <w:r w:rsidR="00F57137" w:rsidRPr="00DC447E">
              <w:rPr>
                <w:noProof/>
                <w:webHidden/>
                <w:lang w:val="pt-PT"/>
              </w:rPr>
              <w:instrText xml:space="preserve"> PAGEREF _Toc52351472 \h </w:instrText>
            </w:r>
            <w:r w:rsidR="00F57137" w:rsidRPr="00DC447E">
              <w:rPr>
                <w:noProof/>
                <w:webHidden/>
              </w:rPr>
            </w:r>
            <w:r w:rsidR="00F57137" w:rsidRPr="00DC447E">
              <w:rPr>
                <w:noProof/>
                <w:webHidden/>
              </w:rPr>
              <w:fldChar w:fldCharType="separate"/>
            </w:r>
            <w:r w:rsidR="007822C6">
              <w:rPr>
                <w:noProof/>
                <w:webHidden/>
                <w:lang w:val="pt-PT"/>
              </w:rPr>
              <w:t>1</w:t>
            </w:r>
            <w:r w:rsidR="00F57137" w:rsidRPr="00DC447E">
              <w:rPr>
                <w:noProof/>
                <w:webHidden/>
              </w:rPr>
              <w:fldChar w:fldCharType="end"/>
            </w:r>
          </w:hyperlink>
        </w:p>
        <w:p w:rsidR="00F63480" w:rsidRPr="00F63480" w:rsidRDefault="00F63480" w:rsidP="00FA16F7">
          <w:pPr>
            <w:spacing w:before="0" w:beforeAutospacing="0" w:after="0" w:afterAutospacing="0"/>
            <w:ind w:firstLine="0"/>
            <w:contextualSpacing/>
            <w:mirrorIndents/>
            <w:rPr>
              <w:lang w:val="pt-PT"/>
            </w:rPr>
          </w:pPr>
          <w:r w:rsidRPr="00F63480">
            <w:rPr>
              <w:lang w:val="pt-PT"/>
            </w:rPr>
            <w:t>2.3. IRRADIÇÃO SOLAR MÉDIA MENSAL EM MAPUTO…………………………………35</w:t>
          </w:r>
        </w:p>
        <w:p w:rsidR="00ED45D1" w:rsidRPr="00DC447E" w:rsidRDefault="00F63480" w:rsidP="00FA16F7">
          <w:pPr>
            <w:spacing w:before="0" w:beforeAutospacing="0" w:after="0" w:afterAutospacing="0"/>
            <w:ind w:firstLine="0"/>
            <w:contextualSpacing/>
            <w:mirrorIndents/>
            <w:rPr>
              <w:lang w:val="pt-PT"/>
            </w:rPr>
          </w:pPr>
          <w:r>
            <w:rPr>
              <w:lang w:val="pt-PT"/>
            </w:rPr>
            <w:t>2.4</w:t>
          </w:r>
          <w:r w:rsidR="00ED45D1" w:rsidRPr="00DC447E">
            <w:rPr>
              <w:lang w:val="pt-PT"/>
            </w:rPr>
            <w:t>. DETERMINAÇÃO DA POTÊNCIA DO GERADOR FV..........................................</w:t>
          </w:r>
          <w:r w:rsidR="00344CFA">
            <w:rPr>
              <w:lang w:val="pt-PT"/>
            </w:rPr>
            <w:t>.....</w:t>
          </w:r>
          <w:r>
            <w:rPr>
              <w:lang w:val="pt-PT"/>
            </w:rPr>
            <w:t>.....36</w:t>
          </w:r>
        </w:p>
        <w:p w:rsidR="00ED45D1" w:rsidRPr="00DC447E" w:rsidRDefault="00F63480" w:rsidP="00FA16F7">
          <w:pPr>
            <w:spacing w:before="0" w:beforeAutospacing="0" w:after="0" w:afterAutospacing="0"/>
            <w:ind w:firstLine="0"/>
            <w:contextualSpacing/>
            <w:mirrorIndents/>
            <w:rPr>
              <w:iCs/>
              <w:lang w:val="pt-PT"/>
            </w:rPr>
          </w:pPr>
          <w:r>
            <w:rPr>
              <w:bCs/>
              <w:lang w:val="pt-PT"/>
            </w:rPr>
            <w:t>2.5</w:t>
          </w:r>
          <w:r w:rsidR="00784CC8" w:rsidRPr="00DC447E">
            <w:rPr>
              <w:bCs/>
              <w:lang w:val="pt-PT"/>
            </w:rPr>
            <w:t>. ESCOLHA DE PAINEIS FOTOVOLTÁICOS............................................................</w:t>
          </w:r>
          <w:r w:rsidR="00344CFA">
            <w:rPr>
              <w:bCs/>
              <w:lang w:val="pt-PT"/>
            </w:rPr>
            <w:t>.....</w:t>
          </w:r>
          <w:r>
            <w:rPr>
              <w:bCs/>
              <w:lang w:val="pt-PT"/>
            </w:rPr>
            <w:t>....37</w:t>
          </w:r>
          <w:r w:rsidR="00784CC8" w:rsidRPr="00DC447E">
            <w:rPr>
              <w:bCs/>
              <w:lang w:val="pt-PT"/>
            </w:rPr>
            <w:t xml:space="preserve"> </w:t>
          </w:r>
        </w:p>
        <w:p w:rsidR="00F57137" w:rsidRPr="00DC447E" w:rsidRDefault="00875194" w:rsidP="00FA16F7">
          <w:pPr>
            <w:pStyle w:val="TOC1"/>
            <w:tabs>
              <w:tab w:val="right" w:leader="dot" w:pos="9350"/>
            </w:tabs>
            <w:spacing w:before="0" w:beforeAutospacing="0" w:after="0" w:afterAutospacing="0"/>
            <w:ind w:firstLine="0"/>
            <w:contextualSpacing/>
            <w:mirrorIndents/>
            <w:rPr>
              <w:rFonts w:asciiTheme="minorHAnsi" w:eastAsiaTheme="minorEastAsia" w:hAnsiTheme="minorHAnsi"/>
              <w:noProof/>
              <w:sz w:val="22"/>
              <w:lang w:val="pt-PT"/>
            </w:rPr>
          </w:pPr>
          <w:hyperlink w:anchor="_Toc52351473" w:history="1">
            <w:r w:rsidR="00F63480">
              <w:rPr>
                <w:rStyle w:val="Hyperlink"/>
                <w:noProof/>
                <w:lang w:val="pt-PT"/>
              </w:rPr>
              <w:t>2.5.1. NÚMERO DE MÓDULOS POR FILEIR...........................................................................</w:t>
            </w:r>
            <w:r w:rsidR="00C41B31">
              <w:rPr>
                <w:rStyle w:val="Hyperlink"/>
                <w:noProof/>
                <w:lang w:val="pt-PT"/>
              </w:rPr>
              <w:t>39</w:t>
            </w:r>
          </w:hyperlink>
        </w:p>
        <w:p w:rsidR="00784CC8" w:rsidRPr="00344CFA" w:rsidRDefault="00875194" w:rsidP="00FA16F7">
          <w:pPr>
            <w:pStyle w:val="TOC1"/>
            <w:tabs>
              <w:tab w:val="right" w:leader="dot" w:pos="9350"/>
            </w:tabs>
            <w:spacing w:before="0" w:beforeAutospacing="0" w:after="0" w:afterAutospacing="0"/>
            <w:ind w:firstLine="0"/>
            <w:contextualSpacing/>
            <w:mirrorIndents/>
            <w:rPr>
              <w:noProof/>
              <w:lang w:val="pt-PT"/>
            </w:rPr>
          </w:pPr>
          <w:hyperlink w:anchor="_Toc52351474" w:history="1">
            <w:r w:rsidR="00F57137" w:rsidRPr="00DC447E">
              <w:rPr>
                <w:rStyle w:val="Hyperlink"/>
                <w:noProof/>
                <w:lang w:val="pt-PT"/>
              </w:rPr>
              <w:t>2.5</w:t>
            </w:r>
            <w:r w:rsidR="00C41B31">
              <w:rPr>
                <w:rStyle w:val="Hyperlink"/>
                <w:noProof/>
                <w:lang w:val="pt-PT"/>
              </w:rPr>
              <w:t>.2</w:t>
            </w:r>
            <w:r w:rsidR="00F57137" w:rsidRPr="00DC447E">
              <w:rPr>
                <w:rStyle w:val="Hyperlink"/>
                <w:noProof/>
                <w:lang w:val="pt-PT"/>
              </w:rPr>
              <w:t>. NÚMERO DE FILEIRAS EM PARALELO</w:t>
            </w:r>
            <w:r w:rsidR="00C41B31">
              <w:rPr>
                <w:noProof/>
                <w:webHidden/>
                <w:lang w:val="pt-PT"/>
              </w:rPr>
              <w:t>......................................................................</w:t>
            </w:r>
          </w:hyperlink>
          <w:r w:rsidR="00C41B31" w:rsidRPr="00C41B31">
            <w:rPr>
              <w:noProof/>
              <w:lang w:val="pt-PT"/>
            </w:rPr>
            <w:t>40</w:t>
          </w:r>
          <w:r w:rsidR="00C41B31" w:rsidRPr="00344CFA">
            <w:rPr>
              <w:noProof/>
              <w:lang w:val="pt-PT"/>
            </w:rPr>
            <w:t xml:space="preserve"> </w:t>
          </w:r>
        </w:p>
        <w:p w:rsidR="00784CC8" w:rsidRPr="00DC447E" w:rsidRDefault="00784CC8" w:rsidP="00FA16F7">
          <w:pPr>
            <w:pStyle w:val="ListParagraph"/>
            <w:spacing w:after="0"/>
            <w:ind w:left="0"/>
            <w:mirrorIndents/>
          </w:pPr>
          <w:r w:rsidRPr="00DC447E">
            <w:t>2.6. CAPACIDADE DA BATERIA DE ACUMULADORES.................................................</w:t>
          </w:r>
          <w:r w:rsidR="00344CFA">
            <w:t>....</w:t>
          </w:r>
          <w:r w:rsidR="00C41B31">
            <w:t>41</w:t>
          </w:r>
        </w:p>
        <w:p w:rsidR="00784CC8" w:rsidRPr="00C41B31" w:rsidRDefault="00784CC8" w:rsidP="00FA16F7">
          <w:pPr>
            <w:pStyle w:val="ListParagraph"/>
            <w:shd w:val="clear" w:color="auto" w:fill="FFFFFF"/>
            <w:spacing w:after="0"/>
            <w:ind w:left="0"/>
            <w:mirrorIndents/>
            <w:rPr>
              <w:bCs/>
              <w:color w:val="333333"/>
            </w:rPr>
          </w:pPr>
          <w:r w:rsidRPr="00DC447E">
            <w:rPr>
              <w:bCs/>
              <w:color w:val="333333"/>
            </w:rPr>
            <w:t>2.6.1. BATERIA ESCOLHIDA..................................................................................................</w:t>
          </w:r>
          <w:r w:rsidR="00344CFA">
            <w:rPr>
              <w:bCs/>
              <w:color w:val="333333"/>
            </w:rPr>
            <w:t>...</w:t>
          </w:r>
          <w:r w:rsidR="00C41B31">
            <w:rPr>
              <w:bCs/>
              <w:color w:val="333333"/>
            </w:rPr>
            <w:t>42</w:t>
          </w:r>
        </w:p>
        <w:p w:rsidR="006E56D2" w:rsidRPr="00DC447E" w:rsidRDefault="00784CC8" w:rsidP="00FA16F7">
          <w:pPr>
            <w:spacing w:before="0" w:beforeAutospacing="0" w:after="0" w:afterAutospacing="0"/>
            <w:ind w:firstLine="0"/>
            <w:contextualSpacing/>
            <w:mirrorIndents/>
            <w:rPr>
              <w:lang w:val="pt-PT"/>
            </w:rPr>
          </w:pPr>
          <w:r w:rsidRPr="00DC447E">
            <w:rPr>
              <w:lang w:val="pt-PT"/>
            </w:rPr>
            <w:t>2.7. SELECÇÃO DO INVERSOR DC/AC...........................................................................</w:t>
          </w:r>
          <w:r w:rsidR="00344CFA">
            <w:rPr>
              <w:lang w:val="pt-PT"/>
            </w:rPr>
            <w:t>...</w:t>
          </w:r>
          <w:r w:rsidR="00C41B31">
            <w:rPr>
              <w:lang w:val="pt-PT"/>
            </w:rPr>
            <w:t>.....44</w:t>
          </w:r>
        </w:p>
        <w:p w:rsidR="006E56D2" w:rsidRPr="00DC447E" w:rsidRDefault="006E56D2" w:rsidP="00FA16F7">
          <w:pPr>
            <w:shd w:val="clear" w:color="auto" w:fill="FFFFFF"/>
            <w:spacing w:before="0" w:beforeAutospacing="0" w:after="0" w:afterAutospacing="0"/>
            <w:ind w:firstLine="0"/>
            <w:contextualSpacing/>
            <w:mirrorIndents/>
            <w:rPr>
              <w:lang w:val="pt-PT"/>
            </w:rPr>
          </w:pPr>
          <w:r w:rsidRPr="00DC447E">
            <w:rPr>
              <w:lang w:val="pt-PT"/>
            </w:rPr>
            <w:t>2.7.1. DETERMINAÇÃO DA QUANTIDADE DE INVERSORES  EM PARALELO...</w:t>
          </w:r>
          <w:r w:rsidR="00344CFA">
            <w:rPr>
              <w:lang w:val="pt-PT"/>
            </w:rPr>
            <w:t>......</w:t>
          </w:r>
          <w:r w:rsidR="00C41B31">
            <w:rPr>
              <w:lang w:val="pt-PT"/>
            </w:rPr>
            <w:t>....46</w:t>
          </w:r>
        </w:p>
        <w:p w:rsidR="006E56D2" w:rsidRPr="00DC447E" w:rsidRDefault="006E56D2" w:rsidP="00FA16F7">
          <w:pPr>
            <w:shd w:val="clear" w:color="auto" w:fill="FFFFFF"/>
            <w:spacing w:before="0" w:beforeAutospacing="0" w:after="0" w:afterAutospacing="0"/>
            <w:ind w:firstLine="0"/>
            <w:contextualSpacing/>
            <w:mirrorIndents/>
            <w:rPr>
              <w:lang w:val="pt-PT"/>
            </w:rPr>
          </w:pPr>
          <w:r w:rsidRPr="00DC447E">
            <w:rPr>
              <w:lang w:val="pt-PT"/>
            </w:rPr>
            <w:t>2.8. SELECÇÃO DO REGULADOR DE CARGA..................................................................</w:t>
          </w:r>
          <w:r w:rsidR="00344CFA">
            <w:rPr>
              <w:lang w:val="pt-PT"/>
            </w:rPr>
            <w:t>....</w:t>
          </w:r>
          <w:r w:rsidR="00C41B31">
            <w:rPr>
              <w:lang w:val="pt-PT"/>
            </w:rPr>
            <w:t>47</w:t>
          </w:r>
          <w:r w:rsidRPr="00DC447E">
            <w:rPr>
              <w:lang w:val="pt-PT"/>
            </w:rPr>
            <w:t xml:space="preserve"> </w:t>
          </w:r>
        </w:p>
        <w:p w:rsidR="00BF4571" w:rsidRPr="00DC447E" w:rsidRDefault="00BF4571" w:rsidP="00FA16F7">
          <w:pPr>
            <w:spacing w:before="0" w:beforeAutospacing="0" w:after="0" w:afterAutospacing="0"/>
            <w:ind w:firstLine="0"/>
            <w:contextualSpacing/>
            <w:mirrorIndents/>
            <w:rPr>
              <w:lang w:val="pt-PT"/>
            </w:rPr>
          </w:pPr>
          <w:r w:rsidRPr="00DC447E">
            <w:rPr>
              <w:lang w:val="pt-PT"/>
            </w:rPr>
            <w:t>2.8.1. DIMENSIONAMENTO DO REGULADOR DE CARGA MPPT...........................</w:t>
          </w:r>
          <w:r w:rsidR="00344CFA">
            <w:rPr>
              <w:lang w:val="pt-PT"/>
            </w:rPr>
            <w:t>.....</w:t>
          </w:r>
          <w:r w:rsidR="00C41B31">
            <w:rPr>
              <w:lang w:val="pt-PT"/>
            </w:rPr>
            <w:t>.....48</w:t>
          </w:r>
        </w:p>
        <w:p w:rsidR="00784CC8" w:rsidRPr="00DC447E" w:rsidRDefault="001C431D" w:rsidP="00FA16F7">
          <w:pPr>
            <w:spacing w:before="0" w:beforeAutospacing="0" w:after="0" w:afterAutospacing="0"/>
            <w:ind w:firstLine="0"/>
            <w:contextualSpacing/>
            <w:mirrorIndents/>
            <w:rPr>
              <w:szCs w:val="24"/>
              <w:lang w:val="pt-PT"/>
            </w:rPr>
          </w:pPr>
          <w:r w:rsidRPr="00DC447E">
            <w:rPr>
              <w:lang w:val="pt-PT"/>
            </w:rPr>
            <w:t>3. DIMENSIONAMENTO DE CABLAGEMS E SUAS PROTEC</w:t>
          </w:r>
          <w:r w:rsidRPr="00DC447E">
            <w:rPr>
              <w:szCs w:val="24"/>
              <w:lang w:val="pt-PT"/>
            </w:rPr>
            <w:t>ÇÕES........................</w:t>
          </w:r>
          <w:r w:rsidR="00344CFA">
            <w:rPr>
              <w:szCs w:val="24"/>
              <w:lang w:val="pt-PT"/>
            </w:rPr>
            <w:t>......</w:t>
          </w:r>
          <w:r w:rsidR="00C41B31">
            <w:rPr>
              <w:szCs w:val="24"/>
              <w:lang w:val="pt-PT"/>
            </w:rPr>
            <w:t>.....52</w:t>
          </w:r>
        </w:p>
        <w:p w:rsidR="00F57137" w:rsidRPr="00DC447E" w:rsidRDefault="00905286" w:rsidP="00FA16F7">
          <w:pPr>
            <w:pStyle w:val="Heading1"/>
            <w:spacing w:before="0" w:beforeAutospacing="0" w:after="0" w:afterAutospacing="0"/>
            <w:ind w:firstLine="0"/>
            <w:contextualSpacing/>
            <w:mirrorIndents/>
            <w:rPr>
              <w:b w:val="0"/>
              <w:sz w:val="24"/>
              <w:szCs w:val="24"/>
              <w:lang w:val="pt-PT"/>
            </w:rPr>
          </w:pPr>
          <w:r w:rsidRPr="00DC447E">
            <w:rPr>
              <w:b w:val="0"/>
              <w:sz w:val="24"/>
              <w:szCs w:val="24"/>
              <w:lang w:val="pt-PT"/>
            </w:rPr>
            <w:t>3.1. ESCOLHA DOS CABOS SEGUNDO CORRENTES DOS TRECHOS....................</w:t>
          </w:r>
          <w:r w:rsidR="00344CFA">
            <w:rPr>
              <w:b w:val="0"/>
              <w:sz w:val="24"/>
              <w:szCs w:val="24"/>
              <w:lang w:val="pt-PT"/>
            </w:rPr>
            <w:t>.....</w:t>
          </w:r>
          <w:r w:rsidR="00175615">
            <w:rPr>
              <w:b w:val="0"/>
              <w:sz w:val="24"/>
              <w:szCs w:val="24"/>
              <w:lang w:val="pt-PT"/>
            </w:rPr>
            <w:t>.....56</w:t>
          </w:r>
        </w:p>
        <w:p w:rsidR="00905286" w:rsidRPr="00DC447E" w:rsidRDefault="00292AAC" w:rsidP="00FA16F7">
          <w:pPr>
            <w:spacing w:before="0" w:beforeAutospacing="0" w:after="0" w:afterAutospacing="0"/>
            <w:ind w:firstLine="0"/>
            <w:contextualSpacing/>
            <w:mirrorIndents/>
            <w:rPr>
              <w:lang w:val="pt-PT"/>
            </w:rPr>
          </w:pPr>
          <w:r>
            <w:rPr>
              <w:lang w:val="pt-PT"/>
            </w:rPr>
            <w:t>3.1.1. Trechos (T1</w:t>
          </w:r>
          <w:r w:rsidR="00905286" w:rsidRPr="00DC447E">
            <w:rPr>
              <w:lang w:val="pt-PT"/>
            </w:rPr>
            <w:t>)..........................................................................................................</w:t>
          </w:r>
          <w:r w:rsidR="00344CFA">
            <w:rPr>
              <w:lang w:val="pt-PT"/>
            </w:rPr>
            <w:t>..</w:t>
          </w:r>
          <w:r>
            <w:rPr>
              <w:lang w:val="pt-PT"/>
            </w:rPr>
            <w:t>........</w:t>
          </w:r>
          <w:r w:rsidR="00175615">
            <w:rPr>
              <w:lang w:val="pt-PT"/>
            </w:rPr>
            <w:t>.....56</w:t>
          </w:r>
        </w:p>
        <w:p w:rsidR="00905286" w:rsidRPr="00DC447E" w:rsidRDefault="00292AAC" w:rsidP="00FA16F7">
          <w:pPr>
            <w:spacing w:before="0" w:beforeAutospacing="0" w:after="0" w:afterAutospacing="0"/>
            <w:ind w:firstLine="0"/>
            <w:contextualSpacing/>
            <w:mirrorIndents/>
            <w:rPr>
              <w:lang w:val="pt-PT"/>
            </w:rPr>
          </w:pPr>
          <w:r>
            <w:rPr>
              <w:lang w:val="pt-PT"/>
            </w:rPr>
            <w:t>3.1.2. Trecho ( T2</w:t>
          </w:r>
          <w:r w:rsidR="00905286" w:rsidRPr="00DC447E">
            <w:rPr>
              <w:lang w:val="pt-PT"/>
            </w:rPr>
            <w:t>)...................................................................................................................</w:t>
          </w:r>
          <w:r w:rsidR="00344CFA">
            <w:rPr>
              <w:lang w:val="pt-PT"/>
            </w:rPr>
            <w:t>.</w:t>
          </w:r>
          <w:r w:rsidR="00175615">
            <w:rPr>
              <w:lang w:val="pt-PT"/>
            </w:rPr>
            <w:t>.....57</w:t>
          </w:r>
        </w:p>
        <w:p w:rsidR="00905286" w:rsidRPr="00DC447E" w:rsidRDefault="00292AAC" w:rsidP="00FA16F7">
          <w:pPr>
            <w:spacing w:before="0" w:beforeAutospacing="0" w:after="0" w:afterAutospacing="0"/>
            <w:ind w:firstLine="0"/>
            <w:contextualSpacing/>
            <w:mirrorIndents/>
            <w:rPr>
              <w:lang w:val="pt-PT"/>
            </w:rPr>
          </w:pPr>
          <w:r>
            <w:rPr>
              <w:lang w:val="pt-PT"/>
            </w:rPr>
            <w:t>3.1.3. Trecho (T3</w:t>
          </w:r>
          <w:r w:rsidR="00905286" w:rsidRPr="00DC447E">
            <w:rPr>
              <w:lang w:val="pt-PT"/>
            </w:rPr>
            <w:t>)....................................................................................................................</w:t>
          </w:r>
          <w:r w:rsidR="00344CFA">
            <w:rPr>
              <w:lang w:val="pt-PT"/>
            </w:rPr>
            <w:t>.</w:t>
          </w:r>
          <w:r w:rsidR="00175615">
            <w:rPr>
              <w:lang w:val="pt-PT"/>
            </w:rPr>
            <w:t>.....57</w:t>
          </w:r>
        </w:p>
        <w:p w:rsidR="00905286" w:rsidRPr="00DC447E" w:rsidRDefault="00292AAC" w:rsidP="00FA16F7">
          <w:pPr>
            <w:spacing w:before="0" w:beforeAutospacing="0" w:after="0" w:afterAutospacing="0"/>
            <w:ind w:firstLine="0"/>
            <w:contextualSpacing/>
            <w:mirrorIndents/>
            <w:rPr>
              <w:lang w:val="pt-PT"/>
            </w:rPr>
          </w:pPr>
          <w:r>
            <w:rPr>
              <w:lang w:val="pt-PT"/>
            </w:rPr>
            <w:lastRenderedPageBreak/>
            <w:t>3.1.4. Trecho (T4</w:t>
          </w:r>
          <w:r w:rsidR="00905286" w:rsidRPr="00DC447E">
            <w:rPr>
              <w:lang w:val="pt-PT"/>
            </w:rPr>
            <w:t>)....................................................................................................................</w:t>
          </w:r>
          <w:r w:rsidR="00344CFA">
            <w:rPr>
              <w:lang w:val="pt-PT"/>
            </w:rPr>
            <w:t>.</w:t>
          </w:r>
          <w:r w:rsidR="00175615">
            <w:rPr>
              <w:lang w:val="pt-PT"/>
            </w:rPr>
            <w:t>.....58</w:t>
          </w:r>
        </w:p>
        <w:p w:rsidR="00F57137" w:rsidRPr="00DC447E" w:rsidRDefault="00905286" w:rsidP="00FA16F7">
          <w:pPr>
            <w:pStyle w:val="Heading1"/>
            <w:spacing w:before="0" w:beforeAutospacing="0" w:after="0" w:afterAutospacing="0"/>
            <w:ind w:firstLine="0"/>
            <w:contextualSpacing/>
            <w:mirrorIndents/>
            <w:rPr>
              <w:b w:val="0"/>
              <w:sz w:val="24"/>
              <w:szCs w:val="24"/>
              <w:lang w:val="pt-PT"/>
            </w:rPr>
          </w:pPr>
          <w:r w:rsidRPr="00DC447E">
            <w:rPr>
              <w:b w:val="0"/>
              <w:sz w:val="24"/>
              <w:szCs w:val="24"/>
              <w:lang w:val="pt-PT"/>
            </w:rPr>
            <w:t>3.2. ESCOLHA DE DISJUNTORES DE PROTECÇÃO DOS TRECHOS......................</w:t>
          </w:r>
          <w:r w:rsidR="00344CFA">
            <w:rPr>
              <w:b w:val="0"/>
              <w:sz w:val="24"/>
              <w:szCs w:val="24"/>
              <w:lang w:val="pt-PT"/>
            </w:rPr>
            <w:t>......</w:t>
          </w:r>
          <w:r w:rsidR="00910430">
            <w:rPr>
              <w:b w:val="0"/>
              <w:sz w:val="24"/>
              <w:szCs w:val="24"/>
              <w:lang w:val="pt-PT"/>
            </w:rPr>
            <w:t>.....59</w:t>
          </w:r>
        </w:p>
        <w:p w:rsidR="00F57137" w:rsidRPr="00DC447E" w:rsidRDefault="00425627" w:rsidP="00FA16F7">
          <w:pPr>
            <w:spacing w:before="0" w:beforeAutospacing="0" w:after="0" w:afterAutospacing="0"/>
            <w:ind w:firstLine="0"/>
            <w:contextualSpacing/>
            <w:mirrorIndents/>
            <w:rPr>
              <w:lang w:val="pt-PT"/>
            </w:rPr>
          </w:pPr>
          <w:r w:rsidRPr="00DC447E">
            <w:rPr>
              <w:lang w:val="pt-PT"/>
            </w:rPr>
            <w:t>4. ESTIMATIVA DO CUSTO DO PROJECTO.......................................</w:t>
          </w:r>
          <w:r w:rsidR="00910430">
            <w:rPr>
              <w:lang w:val="pt-PT"/>
            </w:rPr>
            <w:t>....................................60</w:t>
          </w:r>
        </w:p>
        <w:p w:rsidR="00F57137" w:rsidRPr="00DF53BA" w:rsidRDefault="00875194" w:rsidP="00FA16F7">
          <w:pPr>
            <w:pStyle w:val="TOC1"/>
            <w:tabs>
              <w:tab w:val="right" w:leader="dot" w:pos="9350"/>
            </w:tabs>
            <w:spacing w:before="0" w:beforeAutospacing="0" w:after="0" w:afterAutospacing="0"/>
            <w:ind w:firstLine="0"/>
            <w:contextualSpacing/>
            <w:mirrorIndents/>
            <w:rPr>
              <w:noProof/>
            </w:rPr>
          </w:pPr>
          <w:hyperlink w:anchor="_Toc52351478" w:history="1">
            <w:r w:rsidR="00F57137" w:rsidRPr="00DF53BA">
              <w:rPr>
                <w:rStyle w:val="Hyperlink"/>
                <w:noProof/>
                <w:lang w:val="pt-PT"/>
              </w:rPr>
              <w:t xml:space="preserve">5. </w:t>
            </w:r>
            <w:r w:rsidR="00F57137" w:rsidRPr="00DF53BA">
              <w:rPr>
                <w:rStyle w:val="Hyperlink"/>
                <w:bCs/>
                <w:noProof/>
                <w:lang w:val="pt-PT"/>
              </w:rPr>
              <w:t>DISCUSS</w:t>
            </w:r>
            <w:r w:rsidR="00F57137" w:rsidRPr="00DF53BA">
              <w:rPr>
                <w:rStyle w:val="Hyperlink"/>
                <w:noProof/>
                <w:lang w:val="pt-PT"/>
              </w:rPr>
              <w:t>ÃO</w:t>
            </w:r>
            <w:r w:rsidR="00F57137" w:rsidRPr="00DF53BA">
              <w:rPr>
                <w:rStyle w:val="Hyperlink"/>
                <w:bCs/>
                <w:noProof/>
                <w:lang w:val="pt-PT"/>
              </w:rPr>
              <w:t xml:space="preserve"> DE RESULTADOS</w:t>
            </w:r>
            <w:r w:rsidR="00910430">
              <w:rPr>
                <w:noProof/>
                <w:webHidden/>
                <w:lang w:val="pt-PT"/>
              </w:rPr>
              <w:t>............................................................................................</w:t>
            </w:r>
            <w:r w:rsidR="00910430">
              <w:rPr>
                <w:noProof/>
                <w:webHidden/>
              </w:rPr>
              <w:t>61</w:t>
            </w:r>
          </w:hyperlink>
        </w:p>
        <w:p w:rsidR="00DC447E" w:rsidRPr="00910430" w:rsidRDefault="00910430" w:rsidP="00FA16F7">
          <w:pPr>
            <w:spacing w:before="0" w:beforeAutospacing="0" w:after="0" w:afterAutospacing="0"/>
            <w:ind w:firstLine="0"/>
            <w:contextualSpacing/>
            <w:mirrorIndents/>
            <w:rPr>
              <w:b/>
              <w:bCs/>
              <w:szCs w:val="24"/>
              <w:lang w:val="pt-PT"/>
            </w:rPr>
          </w:pPr>
          <w:r>
            <w:rPr>
              <w:bCs/>
              <w:szCs w:val="24"/>
              <w:lang w:val="pt-PT"/>
            </w:rPr>
            <w:t>5.1. Demanda Anual de Consumo de Energia Eléctrica do Hospital............................................61</w:t>
          </w:r>
        </w:p>
        <w:p w:rsidR="00DC447E" w:rsidRDefault="00910430" w:rsidP="00FA16F7">
          <w:pPr>
            <w:spacing w:before="0" w:beforeAutospacing="0" w:after="0" w:afterAutospacing="0"/>
            <w:ind w:firstLine="0"/>
            <w:contextualSpacing/>
            <w:mirrorIndents/>
            <w:jc w:val="left"/>
            <w:rPr>
              <w:szCs w:val="24"/>
              <w:lang w:val="pt-PT"/>
            </w:rPr>
          </w:pPr>
          <w:r>
            <w:rPr>
              <w:szCs w:val="24"/>
              <w:lang w:val="pt-PT"/>
            </w:rPr>
            <w:t>5.2</w:t>
          </w:r>
          <w:r w:rsidR="00DC447E" w:rsidRPr="00DC447E">
            <w:rPr>
              <w:szCs w:val="24"/>
              <w:lang w:val="pt-PT"/>
            </w:rPr>
            <w:t>. Geração de energia eléctrica esperada................................................................................</w:t>
          </w:r>
          <w:r w:rsidR="00344CFA">
            <w:rPr>
              <w:szCs w:val="24"/>
              <w:lang w:val="pt-PT"/>
            </w:rPr>
            <w:t>....</w:t>
          </w:r>
          <w:r>
            <w:rPr>
              <w:szCs w:val="24"/>
              <w:lang w:val="pt-PT"/>
            </w:rPr>
            <w:t>63</w:t>
          </w:r>
        </w:p>
        <w:p w:rsidR="00910430" w:rsidRPr="00DC447E" w:rsidRDefault="00910430" w:rsidP="00FA16F7">
          <w:pPr>
            <w:spacing w:before="0" w:beforeAutospacing="0" w:after="0" w:afterAutospacing="0"/>
            <w:ind w:firstLine="0"/>
            <w:contextualSpacing/>
            <w:mirrorIndents/>
            <w:jc w:val="left"/>
            <w:rPr>
              <w:szCs w:val="24"/>
              <w:lang w:val="pt-PT"/>
            </w:rPr>
          </w:pPr>
          <w:r>
            <w:rPr>
              <w:szCs w:val="24"/>
              <w:lang w:val="pt-PT"/>
            </w:rPr>
            <w:t>5.3. Capacidade de Supressão da Carga.........................................................................................64</w:t>
          </w:r>
        </w:p>
        <w:p w:rsidR="00DC447E" w:rsidRPr="00DF53BA" w:rsidRDefault="00DC447E" w:rsidP="00FA16F7">
          <w:pPr>
            <w:spacing w:before="0" w:beforeAutospacing="0" w:after="0" w:afterAutospacing="0"/>
            <w:ind w:firstLine="0"/>
            <w:contextualSpacing/>
            <w:mirrorIndents/>
            <w:jc w:val="left"/>
            <w:rPr>
              <w:bCs/>
              <w:szCs w:val="24"/>
              <w:lang w:val="pt-PT"/>
            </w:rPr>
          </w:pPr>
          <w:r w:rsidRPr="00DC447E">
            <w:rPr>
              <w:bCs/>
              <w:szCs w:val="24"/>
              <w:lang w:val="pt-PT"/>
            </w:rPr>
            <w:t>5.4. Resumo de dimensionamento do sistema............................................................................</w:t>
          </w:r>
          <w:r w:rsidR="00344CFA">
            <w:rPr>
              <w:bCs/>
              <w:szCs w:val="24"/>
              <w:lang w:val="pt-PT"/>
            </w:rPr>
            <w:t>...</w:t>
          </w:r>
          <w:r w:rsidR="00910430">
            <w:rPr>
              <w:bCs/>
              <w:szCs w:val="24"/>
              <w:lang w:val="pt-PT"/>
            </w:rPr>
            <w:t>66</w:t>
          </w:r>
        </w:p>
        <w:p w:rsidR="00DC447E" w:rsidRPr="00DC447E" w:rsidRDefault="00753D8E" w:rsidP="00FA16F7">
          <w:pPr>
            <w:spacing w:before="0" w:beforeAutospacing="0" w:after="0" w:afterAutospacing="0"/>
            <w:ind w:firstLine="0"/>
            <w:contextualSpacing/>
            <w:mirrorIndents/>
            <w:jc w:val="left"/>
            <w:rPr>
              <w:bCs/>
              <w:szCs w:val="24"/>
              <w:lang w:val="pt-PT"/>
            </w:rPr>
          </w:pPr>
          <w:r>
            <w:rPr>
              <w:bCs/>
              <w:szCs w:val="24"/>
              <w:lang w:val="pt-PT"/>
            </w:rPr>
            <w:t>5.5</w:t>
          </w:r>
          <w:r w:rsidR="00DC447E" w:rsidRPr="00DC447E">
            <w:rPr>
              <w:bCs/>
              <w:szCs w:val="24"/>
              <w:lang w:val="pt-PT"/>
            </w:rPr>
            <w:t>. Resumo de dimensionamento dos trechos do sistema(figura 8).......................................</w:t>
          </w:r>
          <w:r w:rsidR="00344CFA">
            <w:rPr>
              <w:bCs/>
              <w:szCs w:val="24"/>
              <w:lang w:val="pt-PT"/>
            </w:rPr>
            <w:t>......</w:t>
          </w:r>
          <w:r w:rsidR="003A7E0B">
            <w:rPr>
              <w:bCs/>
              <w:szCs w:val="24"/>
              <w:lang w:val="pt-PT"/>
            </w:rPr>
            <w:t>66</w:t>
          </w:r>
        </w:p>
        <w:p w:rsidR="003A7E0B" w:rsidRDefault="008718B6" w:rsidP="00FA16F7">
          <w:pPr>
            <w:spacing w:before="0" w:beforeAutospacing="0" w:after="0" w:afterAutospacing="0"/>
            <w:ind w:firstLine="0"/>
            <w:contextualSpacing/>
            <w:mirrorIndents/>
            <w:rPr>
              <w:lang w:val="pt-PT"/>
            </w:rPr>
          </w:pPr>
          <w:r w:rsidRPr="00DC447E">
            <w:rPr>
              <w:bCs/>
              <w:noProof/>
            </w:rPr>
            <w:fldChar w:fldCharType="end"/>
          </w:r>
          <w:r w:rsidRPr="00DC447E">
            <w:rPr>
              <w:lang w:val="pt-PT"/>
            </w:rPr>
            <w:t>6. CONLUS</w:t>
          </w:r>
          <w:r w:rsidRPr="00DC447E">
            <w:rPr>
              <w:szCs w:val="24"/>
              <w:lang w:val="pt-PT"/>
            </w:rPr>
            <w:t>ÕES.......................................................................................................................</w:t>
          </w:r>
          <w:r w:rsidR="003A7E0B">
            <w:rPr>
              <w:szCs w:val="24"/>
              <w:lang w:val="pt-PT"/>
            </w:rPr>
            <w:t>.....67</w:t>
          </w:r>
        </w:p>
        <w:p w:rsidR="008718B6" w:rsidRPr="00DC447E" w:rsidRDefault="008718B6" w:rsidP="00FA16F7">
          <w:pPr>
            <w:spacing w:before="0" w:beforeAutospacing="0" w:after="0" w:afterAutospacing="0"/>
            <w:ind w:firstLine="0"/>
            <w:contextualSpacing/>
            <w:mirrorIndents/>
            <w:rPr>
              <w:lang w:val="pt-PT"/>
            </w:rPr>
          </w:pPr>
          <w:r w:rsidRPr="00DC447E">
            <w:rPr>
              <w:lang w:val="pt-PT"/>
            </w:rPr>
            <w:t>6.1. RECOMENDAÇÕES........................................................................................................</w:t>
          </w:r>
          <w:r w:rsidR="003A7E0B">
            <w:rPr>
              <w:lang w:val="pt-PT"/>
            </w:rPr>
            <w:t>.....67</w:t>
          </w:r>
        </w:p>
        <w:p w:rsidR="00A25F35" w:rsidRDefault="008718B6" w:rsidP="00FA16F7">
          <w:pPr>
            <w:spacing w:before="0" w:beforeAutospacing="0" w:after="0" w:afterAutospacing="0"/>
            <w:ind w:firstLine="0"/>
            <w:contextualSpacing/>
            <w:mirrorIndents/>
            <w:rPr>
              <w:bCs/>
              <w:lang w:val="pt-PT"/>
            </w:rPr>
          </w:pPr>
          <w:r w:rsidRPr="00DC447E">
            <w:rPr>
              <w:bCs/>
              <w:lang w:val="pt-PT"/>
            </w:rPr>
            <w:t>6.2. REFERÊNCIAS BIBLIOGRÁFICAS......................................</w:t>
          </w:r>
          <w:r>
            <w:rPr>
              <w:bCs/>
              <w:lang w:val="pt-PT"/>
            </w:rPr>
            <w:t>.........</w:t>
          </w:r>
          <w:r w:rsidR="003A7E0B">
            <w:rPr>
              <w:bCs/>
              <w:lang w:val="pt-PT"/>
            </w:rPr>
            <w:t>....................................68</w:t>
          </w:r>
        </w:p>
        <w:p w:rsidR="00A25F35" w:rsidRDefault="00A25F35" w:rsidP="00FA16F7">
          <w:pPr>
            <w:spacing w:before="0" w:beforeAutospacing="0" w:after="0" w:afterAutospacing="0"/>
            <w:ind w:firstLine="0"/>
            <w:contextualSpacing/>
            <w:mirrorIndents/>
            <w:rPr>
              <w:bCs/>
              <w:lang w:val="pt-PT"/>
            </w:rPr>
          </w:pPr>
          <w:r>
            <w:rPr>
              <w:bCs/>
              <w:lang w:val="pt-PT"/>
            </w:rPr>
            <w:t>Anexo1...........................................................................................................................................70</w:t>
          </w:r>
        </w:p>
        <w:p w:rsidR="00A25F35" w:rsidRDefault="00A25F35" w:rsidP="00FA16F7">
          <w:pPr>
            <w:spacing w:before="0" w:beforeAutospacing="0" w:after="0" w:afterAutospacing="0"/>
            <w:ind w:firstLine="0"/>
            <w:contextualSpacing/>
            <w:mirrorIndents/>
            <w:rPr>
              <w:bCs/>
              <w:lang w:val="pt-PT"/>
            </w:rPr>
          </w:pPr>
          <w:r>
            <w:rPr>
              <w:bCs/>
              <w:lang w:val="pt-PT"/>
            </w:rPr>
            <w:t>Anexo2...........................................................................................................................................72</w:t>
          </w:r>
        </w:p>
        <w:p w:rsidR="00563B15" w:rsidRDefault="00A25F35" w:rsidP="00FA16F7">
          <w:pPr>
            <w:spacing w:before="0" w:beforeAutospacing="0" w:after="0" w:afterAutospacing="0"/>
            <w:ind w:firstLine="0"/>
            <w:contextualSpacing/>
            <w:mirrorIndents/>
            <w:rPr>
              <w:bCs/>
              <w:lang w:val="pt-PT"/>
            </w:rPr>
          </w:pPr>
          <w:r>
            <w:rPr>
              <w:bCs/>
              <w:lang w:val="pt-PT"/>
            </w:rPr>
            <w:t>Anexo3...........................................................................................................................................</w:t>
          </w:r>
          <w:r w:rsidR="00EE00CB">
            <w:rPr>
              <w:bCs/>
              <w:lang w:val="pt-PT"/>
            </w:rPr>
            <w:t>73</w:t>
          </w:r>
        </w:p>
        <w:p w:rsidR="00563B15" w:rsidRDefault="00563B15" w:rsidP="00FA16F7">
          <w:pPr>
            <w:spacing w:before="0" w:beforeAutospacing="0" w:after="0" w:afterAutospacing="0"/>
            <w:ind w:firstLine="0"/>
            <w:contextualSpacing/>
            <w:mirrorIndents/>
            <w:rPr>
              <w:bCs/>
              <w:lang w:val="pt-PT"/>
            </w:rPr>
          </w:pPr>
          <w:r>
            <w:rPr>
              <w:bCs/>
              <w:lang w:val="pt-PT"/>
            </w:rPr>
            <w:t>Anexo4...........................................................................................................................................74</w:t>
          </w:r>
        </w:p>
        <w:p w:rsidR="00563B15" w:rsidRDefault="007822C6" w:rsidP="00FA16F7">
          <w:pPr>
            <w:spacing w:before="0" w:beforeAutospacing="0" w:after="0" w:afterAutospacing="0"/>
            <w:ind w:firstLine="0"/>
            <w:contextualSpacing/>
            <w:mirrorIndents/>
            <w:rPr>
              <w:bCs/>
              <w:lang w:val="pt-PT"/>
            </w:rPr>
          </w:pPr>
          <w:r>
            <w:rPr>
              <w:bCs/>
              <w:lang w:val="pt-PT"/>
            </w:rPr>
            <w:t>Apêndice</w:t>
          </w:r>
          <w:r w:rsidR="00563B15">
            <w:rPr>
              <w:bCs/>
              <w:lang w:val="pt-PT"/>
            </w:rPr>
            <w:t>...................................................................................................................................</w:t>
          </w:r>
          <w:r>
            <w:rPr>
              <w:bCs/>
              <w:lang w:val="pt-PT"/>
            </w:rPr>
            <w:t>.....75</w:t>
          </w:r>
        </w:p>
        <w:p w:rsidR="008718B6" w:rsidRPr="00563B15" w:rsidRDefault="00563B15" w:rsidP="00FA16F7">
          <w:pPr>
            <w:spacing w:before="0" w:beforeAutospacing="0" w:after="0" w:afterAutospacing="0"/>
            <w:ind w:firstLine="0"/>
            <w:contextualSpacing/>
            <w:mirrorIndents/>
            <w:rPr>
              <w:bCs/>
              <w:lang w:val="pt-PT"/>
            </w:rPr>
          </w:pPr>
          <w:r>
            <w:rPr>
              <w:bCs/>
              <w:lang w:val="pt-PT"/>
            </w:rPr>
            <w:t>Anexo</w:t>
          </w:r>
          <w:r w:rsidR="007822C6">
            <w:rPr>
              <w:bCs/>
              <w:lang w:val="pt-PT"/>
            </w:rPr>
            <w:t>5</w:t>
          </w:r>
          <w:r>
            <w:rPr>
              <w:bCs/>
              <w:lang w:val="pt-PT"/>
            </w:rPr>
            <w:t>...........................................................................................................................................</w:t>
          </w:r>
          <w:r w:rsidR="007822C6">
            <w:rPr>
              <w:bCs/>
              <w:lang w:val="pt-PT"/>
            </w:rPr>
            <w:t>76</w:t>
          </w:r>
        </w:p>
      </w:sdtContent>
    </w:sdt>
    <w:p w:rsidR="007A7477" w:rsidRDefault="007A7477" w:rsidP="00591ABD">
      <w:pPr>
        <w:pStyle w:val="Heading3"/>
        <w:ind w:firstLine="0"/>
        <w:rPr>
          <w:lang w:val="pt-PT"/>
        </w:rPr>
      </w:pPr>
      <w:bookmarkStart w:id="9" w:name="_Toc52351459"/>
    </w:p>
    <w:p w:rsidR="007A7477" w:rsidRDefault="007A7477" w:rsidP="00591ABD">
      <w:pPr>
        <w:pStyle w:val="Heading3"/>
        <w:ind w:firstLine="0"/>
        <w:rPr>
          <w:lang w:val="pt-PT"/>
        </w:rPr>
      </w:pPr>
    </w:p>
    <w:p w:rsidR="007A7477" w:rsidRDefault="007A7477" w:rsidP="007A7477">
      <w:pPr>
        <w:rPr>
          <w:lang w:val="pt-PT"/>
        </w:rPr>
      </w:pPr>
    </w:p>
    <w:p w:rsidR="007A7477" w:rsidRDefault="007A7477" w:rsidP="007A7477">
      <w:pPr>
        <w:rPr>
          <w:lang w:val="pt-PT"/>
        </w:rPr>
      </w:pPr>
    </w:p>
    <w:p w:rsidR="007A7477" w:rsidRDefault="007A7477" w:rsidP="007A7477">
      <w:pPr>
        <w:rPr>
          <w:lang w:val="pt-PT"/>
        </w:rPr>
      </w:pPr>
    </w:p>
    <w:p w:rsidR="007A7477" w:rsidRDefault="007A7477" w:rsidP="007A7477">
      <w:pPr>
        <w:rPr>
          <w:lang w:val="pt-PT"/>
        </w:rPr>
      </w:pPr>
    </w:p>
    <w:p w:rsidR="007A7477" w:rsidRDefault="007A7477" w:rsidP="007A7477">
      <w:pPr>
        <w:rPr>
          <w:lang w:val="pt-PT"/>
        </w:rPr>
      </w:pPr>
    </w:p>
    <w:p w:rsidR="009107E7" w:rsidRDefault="009107E7" w:rsidP="009107E7">
      <w:pPr>
        <w:ind w:firstLine="0"/>
        <w:rPr>
          <w:lang w:val="pt-PT"/>
        </w:rPr>
      </w:pPr>
    </w:p>
    <w:p w:rsidR="00AB024D" w:rsidRDefault="00591ABD" w:rsidP="00C95948">
      <w:pPr>
        <w:pStyle w:val="Heading3"/>
        <w:ind w:firstLine="0"/>
        <w:rPr>
          <w:lang w:val="pt-PT"/>
        </w:rPr>
      </w:pPr>
      <w:r>
        <w:rPr>
          <w:lang w:val="pt-PT"/>
        </w:rPr>
        <w:lastRenderedPageBreak/>
        <w:t xml:space="preserve"> </w:t>
      </w:r>
      <w:r w:rsidR="00AB024D">
        <w:rPr>
          <w:lang w:val="pt-PT"/>
        </w:rPr>
        <w:t>LISTA DE TABELAS</w:t>
      </w:r>
      <w:bookmarkEnd w:id="9"/>
    </w:p>
    <w:tbl>
      <w:tblPr>
        <w:tblW w:w="9375" w:type="dxa"/>
        <w:tblInd w:w="93" w:type="dxa"/>
        <w:tblLook w:val="04A0" w:firstRow="1" w:lastRow="0" w:firstColumn="1" w:lastColumn="0" w:noHBand="0" w:noVBand="1"/>
      </w:tblPr>
      <w:tblGrid>
        <w:gridCol w:w="2760"/>
        <w:gridCol w:w="6615"/>
      </w:tblGrid>
      <w:tr w:rsidR="002A36E3" w:rsidRPr="00C71934" w:rsidTr="00131284">
        <w:trPr>
          <w:trHeight w:val="315"/>
        </w:trPr>
        <w:tc>
          <w:tcPr>
            <w:tcW w:w="2760" w:type="dxa"/>
            <w:shd w:val="clear" w:color="auto" w:fill="auto"/>
            <w:noWrap/>
            <w:vAlign w:val="center"/>
            <w:hideMark/>
          </w:tcPr>
          <w:p w:rsidR="002A36E3" w:rsidRPr="003A7E0B" w:rsidRDefault="002A36E3" w:rsidP="00C95948">
            <w:pPr>
              <w:spacing w:before="0" w:beforeAutospacing="0" w:after="0" w:afterAutospacing="0"/>
              <w:ind w:firstLine="0"/>
              <w:rPr>
                <w:rFonts w:eastAsia="Times New Roman" w:cs="Times New Roman"/>
                <w:color w:val="000000"/>
                <w:szCs w:val="24"/>
                <w:lang w:val="pt-PT"/>
              </w:rPr>
            </w:pPr>
            <w:r w:rsidRPr="003A7E0B">
              <w:rPr>
                <w:rFonts w:eastAsia="Times New Roman" w:cs="Times New Roman"/>
                <w:color w:val="000000"/>
                <w:szCs w:val="24"/>
                <w:lang w:val="pt-PT"/>
              </w:rPr>
              <w:t>Tabela1</w:t>
            </w:r>
          </w:p>
        </w:tc>
        <w:tc>
          <w:tcPr>
            <w:tcW w:w="6615" w:type="dxa"/>
            <w:shd w:val="clear" w:color="auto" w:fill="auto"/>
            <w:noWrap/>
            <w:vAlign w:val="bottom"/>
            <w:hideMark/>
          </w:tcPr>
          <w:p w:rsidR="002A36E3" w:rsidRPr="002A36E3" w:rsidRDefault="002A36E3" w:rsidP="00C95948">
            <w:pPr>
              <w:spacing w:before="0" w:beforeAutospacing="0" w:after="0" w:afterAutospacing="0"/>
              <w:ind w:firstLine="0"/>
              <w:jc w:val="left"/>
              <w:rPr>
                <w:rFonts w:eastAsia="Times New Roman" w:cs="Times New Roman"/>
                <w:color w:val="000000"/>
                <w:szCs w:val="24"/>
                <w:lang w:val="pt-PT"/>
              </w:rPr>
            </w:pPr>
            <w:r w:rsidRPr="002A36E3">
              <w:rPr>
                <w:rFonts w:eastAsia="Times New Roman" w:cs="Times New Roman"/>
                <w:color w:val="000000"/>
                <w:szCs w:val="24"/>
                <w:lang w:val="pt-PT"/>
              </w:rPr>
              <w:t>Eficiência típica dos módulos fotovoltáicos comerciciais</w:t>
            </w:r>
            <w:r w:rsidR="009107E7">
              <w:rPr>
                <w:rFonts w:eastAsia="Times New Roman" w:cs="Times New Roman"/>
                <w:color w:val="000000"/>
                <w:szCs w:val="24"/>
                <w:lang w:val="pt-PT"/>
              </w:rPr>
              <w:t>---------</w:t>
            </w:r>
            <w:r w:rsidR="00C61584">
              <w:rPr>
                <w:rFonts w:eastAsia="Times New Roman" w:cs="Times New Roman"/>
                <w:color w:val="000000"/>
                <w:szCs w:val="24"/>
                <w:lang w:val="pt-PT"/>
              </w:rPr>
              <w:t>19</w:t>
            </w:r>
          </w:p>
        </w:tc>
      </w:tr>
      <w:tr w:rsidR="002A36E3" w:rsidRPr="00C61584" w:rsidTr="00131284">
        <w:trPr>
          <w:trHeight w:val="315"/>
        </w:trPr>
        <w:tc>
          <w:tcPr>
            <w:tcW w:w="2760" w:type="dxa"/>
            <w:shd w:val="clear" w:color="auto" w:fill="auto"/>
            <w:noWrap/>
            <w:vAlign w:val="center"/>
            <w:hideMark/>
          </w:tcPr>
          <w:p w:rsidR="002A36E3" w:rsidRPr="003A7E0B" w:rsidRDefault="002A36E3" w:rsidP="00C95948">
            <w:pPr>
              <w:spacing w:before="0" w:beforeAutospacing="0" w:after="0" w:afterAutospacing="0"/>
              <w:ind w:firstLine="0"/>
              <w:rPr>
                <w:rFonts w:eastAsia="Times New Roman" w:cs="Times New Roman"/>
                <w:color w:val="000000"/>
                <w:szCs w:val="24"/>
                <w:lang w:val="pt-PT"/>
              </w:rPr>
            </w:pPr>
            <w:r w:rsidRPr="003A7E0B">
              <w:rPr>
                <w:rFonts w:eastAsia="Times New Roman" w:cs="Times New Roman"/>
                <w:color w:val="000000"/>
                <w:szCs w:val="24"/>
                <w:lang w:val="pt-PT"/>
              </w:rPr>
              <w:t>Tabela2</w:t>
            </w:r>
          </w:p>
        </w:tc>
        <w:tc>
          <w:tcPr>
            <w:tcW w:w="6615" w:type="dxa"/>
            <w:shd w:val="clear" w:color="auto" w:fill="auto"/>
            <w:noWrap/>
            <w:vAlign w:val="bottom"/>
            <w:hideMark/>
          </w:tcPr>
          <w:p w:rsidR="002A36E3" w:rsidRPr="002A36E3" w:rsidRDefault="00BC2B0C" w:rsidP="00C95948">
            <w:pPr>
              <w:spacing w:before="0" w:beforeAutospacing="0" w:after="0" w:afterAutospacing="0"/>
              <w:ind w:firstLine="0"/>
              <w:jc w:val="left"/>
              <w:rPr>
                <w:rFonts w:eastAsia="Times New Roman" w:cs="Times New Roman"/>
                <w:color w:val="000000"/>
                <w:szCs w:val="24"/>
                <w:lang w:val="pt-PT"/>
              </w:rPr>
            </w:pPr>
            <w:r>
              <w:rPr>
                <w:rFonts w:eastAsia="Times New Roman" w:cs="Times New Roman"/>
                <w:color w:val="000000"/>
                <w:szCs w:val="24"/>
                <w:lang w:val="pt-PT"/>
              </w:rPr>
              <w:t>Carga essencial do Hospital</w:t>
            </w:r>
            <w:r w:rsidR="009107E7">
              <w:rPr>
                <w:rFonts w:eastAsia="Times New Roman" w:cs="Times New Roman"/>
                <w:color w:val="000000"/>
                <w:szCs w:val="24"/>
                <w:lang w:val="pt-PT"/>
              </w:rPr>
              <w:t>.......................................................</w:t>
            </w:r>
            <w:r w:rsidR="00C61584">
              <w:rPr>
                <w:rFonts w:eastAsia="Times New Roman" w:cs="Times New Roman"/>
                <w:color w:val="000000"/>
                <w:szCs w:val="24"/>
                <w:lang w:val="pt-PT"/>
              </w:rPr>
              <w:t>...32</w:t>
            </w:r>
          </w:p>
        </w:tc>
      </w:tr>
      <w:tr w:rsidR="002A36E3" w:rsidRPr="00C71934" w:rsidTr="00131284">
        <w:trPr>
          <w:trHeight w:val="315"/>
        </w:trPr>
        <w:tc>
          <w:tcPr>
            <w:tcW w:w="2760" w:type="dxa"/>
            <w:shd w:val="clear" w:color="auto" w:fill="auto"/>
            <w:noWrap/>
            <w:vAlign w:val="center"/>
            <w:hideMark/>
          </w:tcPr>
          <w:p w:rsidR="002A36E3" w:rsidRPr="00C61584" w:rsidRDefault="002A36E3" w:rsidP="00C95948">
            <w:pPr>
              <w:spacing w:before="0" w:beforeAutospacing="0" w:after="0" w:afterAutospacing="0"/>
              <w:ind w:firstLine="0"/>
              <w:rPr>
                <w:rFonts w:eastAsia="Times New Roman" w:cs="Times New Roman"/>
                <w:color w:val="000000"/>
                <w:szCs w:val="24"/>
                <w:lang w:val="pt-PT"/>
              </w:rPr>
            </w:pPr>
            <w:r w:rsidRPr="00C61584">
              <w:rPr>
                <w:rFonts w:eastAsia="Times New Roman" w:cs="Times New Roman"/>
                <w:color w:val="000000"/>
                <w:szCs w:val="24"/>
                <w:lang w:val="pt-PT"/>
              </w:rPr>
              <w:t>Tabela3</w:t>
            </w:r>
          </w:p>
        </w:tc>
        <w:tc>
          <w:tcPr>
            <w:tcW w:w="6615" w:type="dxa"/>
            <w:shd w:val="clear" w:color="auto" w:fill="auto"/>
            <w:noWrap/>
            <w:vAlign w:val="bottom"/>
            <w:hideMark/>
          </w:tcPr>
          <w:p w:rsidR="002A36E3" w:rsidRPr="002A36E3" w:rsidRDefault="002A36E3" w:rsidP="00C95948">
            <w:pPr>
              <w:spacing w:before="0" w:beforeAutospacing="0" w:after="0" w:afterAutospacing="0"/>
              <w:ind w:firstLine="0"/>
              <w:jc w:val="left"/>
              <w:rPr>
                <w:rFonts w:eastAsia="Times New Roman" w:cs="Times New Roman"/>
                <w:color w:val="000000"/>
                <w:szCs w:val="24"/>
                <w:lang w:val="pt-PT"/>
              </w:rPr>
            </w:pPr>
            <w:r w:rsidRPr="002A36E3">
              <w:rPr>
                <w:rFonts w:eastAsia="Times New Roman" w:cs="Times New Roman"/>
                <w:color w:val="000000"/>
                <w:szCs w:val="24"/>
                <w:lang w:val="pt-PT"/>
              </w:rPr>
              <w:t>Irradiação solar diária média mensal</w:t>
            </w:r>
            <w:r w:rsidR="009107E7">
              <w:rPr>
                <w:rFonts w:eastAsia="Times New Roman" w:cs="Times New Roman"/>
                <w:color w:val="000000"/>
                <w:szCs w:val="24"/>
                <w:lang w:val="pt-PT"/>
              </w:rPr>
              <w:t>.........................................</w:t>
            </w:r>
            <w:r w:rsidR="00C61584">
              <w:rPr>
                <w:rFonts w:eastAsia="Times New Roman" w:cs="Times New Roman"/>
                <w:color w:val="000000"/>
                <w:szCs w:val="24"/>
                <w:lang w:val="pt-PT"/>
              </w:rPr>
              <w:t>..</w:t>
            </w:r>
            <w:r w:rsidR="009107E7">
              <w:rPr>
                <w:rFonts w:eastAsia="Times New Roman" w:cs="Times New Roman"/>
                <w:color w:val="000000"/>
                <w:szCs w:val="24"/>
                <w:lang w:val="pt-PT"/>
              </w:rPr>
              <w:t>.</w:t>
            </w:r>
            <w:r w:rsidR="00C61584">
              <w:rPr>
                <w:rFonts w:eastAsia="Times New Roman" w:cs="Times New Roman"/>
                <w:color w:val="000000"/>
                <w:szCs w:val="24"/>
                <w:lang w:val="pt-PT"/>
              </w:rPr>
              <w:t>35</w:t>
            </w:r>
          </w:p>
        </w:tc>
      </w:tr>
      <w:tr w:rsidR="002A36E3" w:rsidRPr="00C71934" w:rsidTr="00131284">
        <w:trPr>
          <w:trHeight w:val="315"/>
        </w:trPr>
        <w:tc>
          <w:tcPr>
            <w:tcW w:w="2760" w:type="dxa"/>
            <w:shd w:val="clear" w:color="auto" w:fill="auto"/>
            <w:noWrap/>
            <w:vAlign w:val="center"/>
            <w:hideMark/>
          </w:tcPr>
          <w:p w:rsidR="002A36E3" w:rsidRPr="00C61584" w:rsidRDefault="002A36E3" w:rsidP="00C95948">
            <w:pPr>
              <w:spacing w:before="0" w:beforeAutospacing="0" w:after="0" w:afterAutospacing="0"/>
              <w:ind w:firstLine="0"/>
              <w:rPr>
                <w:rFonts w:eastAsia="Times New Roman" w:cs="Times New Roman"/>
                <w:color w:val="000000"/>
                <w:szCs w:val="24"/>
                <w:lang w:val="pt-PT"/>
              </w:rPr>
            </w:pPr>
            <w:r w:rsidRPr="00C61584">
              <w:rPr>
                <w:rFonts w:eastAsia="Times New Roman" w:cs="Times New Roman"/>
                <w:color w:val="000000"/>
                <w:szCs w:val="24"/>
                <w:lang w:val="pt-PT"/>
              </w:rPr>
              <w:t>Tabela4</w:t>
            </w:r>
          </w:p>
        </w:tc>
        <w:tc>
          <w:tcPr>
            <w:tcW w:w="6615" w:type="dxa"/>
            <w:shd w:val="clear" w:color="auto" w:fill="auto"/>
            <w:noWrap/>
            <w:vAlign w:val="bottom"/>
            <w:hideMark/>
          </w:tcPr>
          <w:p w:rsidR="002A36E3" w:rsidRPr="002A36E3" w:rsidRDefault="002A36E3" w:rsidP="00C95948">
            <w:pPr>
              <w:spacing w:before="0" w:beforeAutospacing="0" w:after="0" w:afterAutospacing="0"/>
              <w:ind w:firstLine="0"/>
              <w:jc w:val="left"/>
              <w:rPr>
                <w:rFonts w:eastAsia="Times New Roman" w:cs="Times New Roman"/>
                <w:color w:val="000000"/>
                <w:szCs w:val="24"/>
                <w:lang w:val="pt-PT"/>
              </w:rPr>
            </w:pPr>
            <w:r w:rsidRPr="002A36E3">
              <w:rPr>
                <w:rFonts w:eastAsia="Times New Roman" w:cs="Times New Roman"/>
                <w:color w:val="000000"/>
                <w:szCs w:val="24"/>
                <w:lang w:val="pt-PT"/>
              </w:rPr>
              <w:t>Especificações técnicas do módulo fotovoltáico escolhido</w:t>
            </w:r>
            <w:r w:rsidR="009107E7">
              <w:rPr>
                <w:rFonts w:eastAsia="Times New Roman" w:cs="Times New Roman"/>
                <w:color w:val="000000"/>
                <w:szCs w:val="24"/>
                <w:lang w:val="pt-PT"/>
              </w:rPr>
              <w:t>..........</w:t>
            </w:r>
            <w:r w:rsidR="00C61584">
              <w:rPr>
                <w:rFonts w:eastAsia="Times New Roman" w:cs="Times New Roman"/>
                <w:color w:val="000000"/>
                <w:szCs w:val="24"/>
                <w:lang w:val="pt-PT"/>
              </w:rPr>
              <w:t>37</w:t>
            </w:r>
          </w:p>
        </w:tc>
      </w:tr>
      <w:tr w:rsidR="002A36E3" w:rsidRPr="00C71934" w:rsidTr="00131284">
        <w:trPr>
          <w:trHeight w:val="315"/>
        </w:trPr>
        <w:tc>
          <w:tcPr>
            <w:tcW w:w="2760" w:type="dxa"/>
            <w:shd w:val="clear" w:color="auto" w:fill="auto"/>
            <w:noWrap/>
            <w:vAlign w:val="center"/>
            <w:hideMark/>
          </w:tcPr>
          <w:p w:rsidR="002A36E3" w:rsidRPr="002A36E3" w:rsidRDefault="002A36E3" w:rsidP="00C95948">
            <w:pPr>
              <w:spacing w:before="0" w:beforeAutospacing="0" w:after="0" w:afterAutospacing="0"/>
              <w:ind w:firstLine="0"/>
              <w:rPr>
                <w:rFonts w:eastAsia="Times New Roman" w:cs="Times New Roman"/>
                <w:color w:val="000000"/>
                <w:szCs w:val="24"/>
              </w:rPr>
            </w:pPr>
            <w:r w:rsidRPr="002A36E3">
              <w:rPr>
                <w:rFonts w:eastAsia="Times New Roman" w:cs="Times New Roman"/>
                <w:color w:val="000000"/>
                <w:szCs w:val="24"/>
              </w:rPr>
              <w:t>Tabela5</w:t>
            </w:r>
          </w:p>
        </w:tc>
        <w:tc>
          <w:tcPr>
            <w:tcW w:w="6615" w:type="dxa"/>
            <w:shd w:val="clear" w:color="auto" w:fill="auto"/>
            <w:noWrap/>
            <w:vAlign w:val="bottom"/>
            <w:hideMark/>
          </w:tcPr>
          <w:p w:rsidR="002A36E3" w:rsidRPr="002A36E3" w:rsidRDefault="002A36E3" w:rsidP="00C95948">
            <w:pPr>
              <w:spacing w:before="0" w:beforeAutospacing="0" w:after="0" w:afterAutospacing="0"/>
              <w:ind w:firstLine="0"/>
              <w:jc w:val="left"/>
              <w:rPr>
                <w:rFonts w:eastAsia="Times New Roman" w:cs="Times New Roman"/>
                <w:color w:val="000000"/>
                <w:szCs w:val="24"/>
                <w:lang w:val="pt-PT"/>
              </w:rPr>
            </w:pPr>
            <w:r w:rsidRPr="002A36E3">
              <w:rPr>
                <w:rFonts w:eastAsia="Times New Roman" w:cs="Times New Roman"/>
                <w:color w:val="000000"/>
                <w:szCs w:val="24"/>
                <w:lang w:val="pt-PT"/>
              </w:rPr>
              <w:t>Especificações técnicas da bateria de acumuladores escolhid</w:t>
            </w:r>
            <w:r w:rsidR="00C61584">
              <w:rPr>
                <w:rFonts w:eastAsia="Times New Roman" w:cs="Times New Roman"/>
                <w:color w:val="000000"/>
                <w:szCs w:val="24"/>
                <w:lang w:val="pt-PT"/>
              </w:rPr>
              <w:t>a</w:t>
            </w:r>
            <w:r w:rsidR="009107E7">
              <w:rPr>
                <w:rFonts w:eastAsia="Times New Roman" w:cs="Times New Roman"/>
                <w:color w:val="000000"/>
                <w:szCs w:val="24"/>
                <w:lang w:val="pt-PT"/>
              </w:rPr>
              <w:t>....</w:t>
            </w:r>
            <w:r w:rsidR="00C61584">
              <w:rPr>
                <w:rFonts w:eastAsia="Times New Roman" w:cs="Times New Roman"/>
                <w:color w:val="000000"/>
                <w:szCs w:val="24"/>
                <w:lang w:val="pt-PT"/>
              </w:rPr>
              <w:t>43</w:t>
            </w:r>
          </w:p>
        </w:tc>
      </w:tr>
      <w:tr w:rsidR="002A36E3" w:rsidRPr="00C71934" w:rsidTr="00131284">
        <w:trPr>
          <w:trHeight w:val="315"/>
        </w:trPr>
        <w:tc>
          <w:tcPr>
            <w:tcW w:w="2760" w:type="dxa"/>
            <w:shd w:val="clear" w:color="auto" w:fill="auto"/>
            <w:noWrap/>
            <w:vAlign w:val="center"/>
            <w:hideMark/>
          </w:tcPr>
          <w:p w:rsidR="002A36E3" w:rsidRPr="00C61584" w:rsidRDefault="002A36E3" w:rsidP="00C95948">
            <w:pPr>
              <w:spacing w:before="0" w:beforeAutospacing="0" w:after="0" w:afterAutospacing="0"/>
              <w:ind w:firstLine="0"/>
              <w:rPr>
                <w:rFonts w:eastAsia="Times New Roman" w:cs="Times New Roman"/>
                <w:color w:val="000000"/>
                <w:szCs w:val="24"/>
                <w:lang w:val="pt-PT"/>
              </w:rPr>
            </w:pPr>
            <w:r w:rsidRPr="00C61584">
              <w:rPr>
                <w:rFonts w:eastAsia="Times New Roman" w:cs="Times New Roman"/>
                <w:color w:val="000000"/>
                <w:szCs w:val="24"/>
                <w:lang w:val="pt-PT"/>
              </w:rPr>
              <w:t>Tabela6</w:t>
            </w:r>
          </w:p>
        </w:tc>
        <w:tc>
          <w:tcPr>
            <w:tcW w:w="6615" w:type="dxa"/>
            <w:shd w:val="clear" w:color="auto" w:fill="auto"/>
            <w:noWrap/>
            <w:vAlign w:val="bottom"/>
            <w:hideMark/>
          </w:tcPr>
          <w:p w:rsidR="002A36E3" w:rsidRPr="002A36E3" w:rsidRDefault="002A36E3" w:rsidP="00C95948">
            <w:pPr>
              <w:spacing w:before="0" w:beforeAutospacing="0" w:after="0" w:afterAutospacing="0"/>
              <w:ind w:firstLine="0"/>
              <w:jc w:val="left"/>
              <w:rPr>
                <w:rFonts w:eastAsia="Times New Roman" w:cs="Times New Roman"/>
                <w:color w:val="000000"/>
                <w:szCs w:val="24"/>
                <w:lang w:val="pt-PT"/>
              </w:rPr>
            </w:pPr>
            <w:r w:rsidRPr="002A36E3">
              <w:rPr>
                <w:rFonts w:eastAsia="Times New Roman" w:cs="Times New Roman"/>
                <w:color w:val="000000"/>
                <w:szCs w:val="24"/>
                <w:lang w:val="pt-PT"/>
              </w:rPr>
              <w:t>Especificações técnicas do inversor escolhido</w:t>
            </w:r>
            <w:r w:rsidR="009107E7">
              <w:rPr>
                <w:rFonts w:eastAsia="Times New Roman" w:cs="Times New Roman"/>
                <w:color w:val="000000"/>
                <w:szCs w:val="24"/>
                <w:lang w:val="pt-PT"/>
              </w:rPr>
              <w:t>.........................</w:t>
            </w:r>
            <w:r w:rsidR="00C61584">
              <w:rPr>
                <w:rFonts w:eastAsia="Times New Roman" w:cs="Times New Roman"/>
                <w:color w:val="000000"/>
                <w:szCs w:val="24"/>
                <w:lang w:val="pt-PT"/>
              </w:rPr>
              <w:t>....45</w:t>
            </w:r>
          </w:p>
        </w:tc>
      </w:tr>
      <w:tr w:rsidR="002A36E3" w:rsidRPr="00C71934" w:rsidTr="00131284">
        <w:trPr>
          <w:trHeight w:val="315"/>
        </w:trPr>
        <w:tc>
          <w:tcPr>
            <w:tcW w:w="2760" w:type="dxa"/>
            <w:shd w:val="clear" w:color="auto" w:fill="auto"/>
            <w:noWrap/>
            <w:vAlign w:val="center"/>
            <w:hideMark/>
          </w:tcPr>
          <w:p w:rsidR="002A36E3" w:rsidRPr="00C61584" w:rsidRDefault="002A36E3" w:rsidP="00C95948">
            <w:pPr>
              <w:spacing w:before="0" w:beforeAutospacing="0" w:after="0" w:afterAutospacing="0"/>
              <w:ind w:firstLine="0"/>
              <w:rPr>
                <w:rFonts w:eastAsia="Times New Roman" w:cs="Times New Roman"/>
                <w:color w:val="000000"/>
                <w:szCs w:val="24"/>
                <w:lang w:val="pt-PT"/>
              </w:rPr>
            </w:pPr>
            <w:r w:rsidRPr="00C61584">
              <w:rPr>
                <w:rFonts w:eastAsia="Times New Roman" w:cs="Times New Roman"/>
                <w:color w:val="000000"/>
                <w:szCs w:val="24"/>
                <w:lang w:val="pt-PT"/>
              </w:rPr>
              <w:t>Tabela7</w:t>
            </w:r>
          </w:p>
        </w:tc>
        <w:tc>
          <w:tcPr>
            <w:tcW w:w="6615" w:type="dxa"/>
            <w:shd w:val="clear" w:color="auto" w:fill="auto"/>
            <w:noWrap/>
            <w:vAlign w:val="bottom"/>
            <w:hideMark/>
          </w:tcPr>
          <w:p w:rsidR="002A36E3" w:rsidRPr="002A36E3" w:rsidRDefault="002A36E3" w:rsidP="00C95948">
            <w:pPr>
              <w:spacing w:before="0" w:beforeAutospacing="0" w:after="0" w:afterAutospacing="0"/>
              <w:ind w:firstLine="0"/>
              <w:jc w:val="left"/>
              <w:rPr>
                <w:rFonts w:eastAsia="Times New Roman" w:cs="Times New Roman"/>
                <w:color w:val="000000"/>
                <w:szCs w:val="24"/>
                <w:lang w:val="pt-PT"/>
              </w:rPr>
            </w:pPr>
            <w:r w:rsidRPr="002A36E3">
              <w:rPr>
                <w:rFonts w:eastAsia="Times New Roman" w:cs="Times New Roman"/>
                <w:color w:val="000000"/>
                <w:szCs w:val="24"/>
                <w:lang w:val="pt-PT"/>
              </w:rPr>
              <w:t>Especificações técnicas do regulador carga escolhido</w:t>
            </w:r>
            <w:r w:rsidR="009107E7">
              <w:rPr>
                <w:rFonts w:eastAsia="Times New Roman" w:cs="Times New Roman"/>
                <w:color w:val="000000"/>
                <w:szCs w:val="24"/>
                <w:lang w:val="pt-PT"/>
              </w:rPr>
              <w:t>.............</w:t>
            </w:r>
            <w:r w:rsidR="00C61584">
              <w:rPr>
                <w:rFonts w:eastAsia="Times New Roman" w:cs="Times New Roman"/>
                <w:color w:val="000000"/>
                <w:szCs w:val="24"/>
                <w:lang w:val="pt-PT"/>
              </w:rPr>
              <w:t>....50</w:t>
            </w:r>
          </w:p>
        </w:tc>
      </w:tr>
      <w:tr w:rsidR="002A36E3" w:rsidRPr="00C71934" w:rsidTr="00131284">
        <w:trPr>
          <w:trHeight w:val="315"/>
        </w:trPr>
        <w:tc>
          <w:tcPr>
            <w:tcW w:w="2760" w:type="dxa"/>
            <w:shd w:val="clear" w:color="auto" w:fill="auto"/>
            <w:noWrap/>
            <w:vAlign w:val="center"/>
            <w:hideMark/>
          </w:tcPr>
          <w:p w:rsidR="002A36E3" w:rsidRPr="002A36E3" w:rsidRDefault="002A36E3" w:rsidP="00C95948">
            <w:pPr>
              <w:spacing w:before="0" w:beforeAutospacing="0" w:after="0" w:afterAutospacing="0"/>
              <w:ind w:firstLine="0"/>
              <w:rPr>
                <w:rFonts w:eastAsia="Times New Roman" w:cs="Times New Roman"/>
                <w:color w:val="000000"/>
                <w:szCs w:val="24"/>
              </w:rPr>
            </w:pPr>
            <w:r w:rsidRPr="002A36E3">
              <w:rPr>
                <w:rFonts w:eastAsia="Times New Roman" w:cs="Times New Roman"/>
                <w:color w:val="000000"/>
                <w:szCs w:val="24"/>
              </w:rPr>
              <w:t>Tabela8</w:t>
            </w:r>
          </w:p>
        </w:tc>
        <w:tc>
          <w:tcPr>
            <w:tcW w:w="6615" w:type="dxa"/>
            <w:shd w:val="clear" w:color="auto" w:fill="auto"/>
            <w:noWrap/>
            <w:vAlign w:val="bottom"/>
            <w:hideMark/>
          </w:tcPr>
          <w:p w:rsidR="002A36E3" w:rsidRPr="002A36E3" w:rsidRDefault="002A36E3" w:rsidP="00C95948">
            <w:pPr>
              <w:spacing w:before="0" w:beforeAutospacing="0" w:after="0" w:afterAutospacing="0"/>
              <w:ind w:firstLine="0"/>
              <w:jc w:val="left"/>
              <w:rPr>
                <w:rFonts w:eastAsia="Times New Roman" w:cs="Times New Roman"/>
                <w:color w:val="000000"/>
                <w:szCs w:val="24"/>
                <w:lang w:val="pt-PT"/>
              </w:rPr>
            </w:pPr>
            <w:r w:rsidRPr="002A36E3">
              <w:rPr>
                <w:rFonts w:eastAsia="Times New Roman" w:cs="Times New Roman"/>
                <w:color w:val="000000"/>
                <w:szCs w:val="24"/>
                <w:lang w:val="pt-PT"/>
              </w:rPr>
              <w:t xml:space="preserve">Secções de condutores mínimas admissíveis </w:t>
            </w:r>
            <w:r w:rsidR="009107E7">
              <w:rPr>
                <w:rFonts w:eastAsia="Times New Roman" w:cs="Times New Roman"/>
                <w:color w:val="000000"/>
                <w:szCs w:val="24"/>
                <w:lang w:val="pt-PT"/>
              </w:rPr>
              <w:t>...........................</w:t>
            </w:r>
            <w:r w:rsidR="00C61584">
              <w:rPr>
                <w:rFonts w:eastAsia="Times New Roman" w:cs="Times New Roman"/>
                <w:color w:val="000000"/>
                <w:szCs w:val="24"/>
                <w:lang w:val="pt-PT"/>
              </w:rPr>
              <w:t>...55</w:t>
            </w:r>
          </w:p>
        </w:tc>
      </w:tr>
      <w:tr w:rsidR="002A36E3" w:rsidRPr="00C61584" w:rsidTr="00131284">
        <w:trPr>
          <w:trHeight w:val="315"/>
        </w:trPr>
        <w:tc>
          <w:tcPr>
            <w:tcW w:w="2760" w:type="dxa"/>
            <w:shd w:val="clear" w:color="auto" w:fill="auto"/>
            <w:noWrap/>
            <w:vAlign w:val="center"/>
            <w:hideMark/>
          </w:tcPr>
          <w:p w:rsidR="002A36E3" w:rsidRPr="00C61584" w:rsidRDefault="002A36E3" w:rsidP="00C95948">
            <w:pPr>
              <w:spacing w:before="0" w:beforeAutospacing="0" w:after="0" w:afterAutospacing="0"/>
              <w:ind w:firstLine="0"/>
              <w:rPr>
                <w:rFonts w:eastAsia="Times New Roman" w:cs="Times New Roman"/>
                <w:color w:val="000000"/>
                <w:szCs w:val="24"/>
                <w:lang w:val="pt-PT"/>
              </w:rPr>
            </w:pPr>
            <w:r w:rsidRPr="00C61584">
              <w:rPr>
                <w:rFonts w:eastAsia="Times New Roman" w:cs="Times New Roman"/>
                <w:color w:val="000000"/>
                <w:szCs w:val="24"/>
                <w:lang w:val="pt-PT"/>
              </w:rPr>
              <w:t>Tabela9</w:t>
            </w:r>
          </w:p>
        </w:tc>
        <w:tc>
          <w:tcPr>
            <w:tcW w:w="6615" w:type="dxa"/>
            <w:shd w:val="clear" w:color="auto" w:fill="auto"/>
            <w:noWrap/>
            <w:vAlign w:val="bottom"/>
            <w:hideMark/>
          </w:tcPr>
          <w:p w:rsidR="002A36E3" w:rsidRPr="00C61584" w:rsidRDefault="002A36E3" w:rsidP="00C95948">
            <w:pPr>
              <w:spacing w:before="0" w:beforeAutospacing="0" w:after="0" w:afterAutospacing="0"/>
              <w:ind w:firstLine="0"/>
              <w:jc w:val="left"/>
              <w:rPr>
                <w:rFonts w:eastAsia="Times New Roman" w:cs="Times New Roman"/>
                <w:color w:val="000000"/>
                <w:szCs w:val="24"/>
                <w:lang w:val="pt-PT"/>
              </w:rPr>
            </w:pPr>
            <w:r w:rsidRPr="00C61584">
              <w:rPr>
                <w:rFonts w:eastAsia="Times New Roman" w:cs="Times New Roman"/>
                <w:color w:val="000000"/>
                <w:szCs w:val="24"/>
                <w:lang w:val="pt-PT"/>
              </w:rPr>
              <w:t>Estimativa do custo</w:t>
            </w:r>
            <w:r w:rsidR="00C61584">
              <w:rPr>
                <w:rFonts w:eastAsia="Times New Roman" w:cs="Times New Roman"/>
                <w:color w:val="000000"/>
                <w:szCs w:val="24"/>
                <w:lang w:val="pt-PT"/>
              </w:rPr>
              <w:t>.......................................................................60</w:t>
            </w:r>
          </w:p>
        </w:tc>
      </w:tr>
      <w:tr w:rsidR="002A36E3" w:rsidRPr="009107E7" w:rsidTr="00131284">
        <w:trPr>
          <w:trHeight w:val="315"/>
        </w:trPr>
        <w:tc>
          <w:tcPr>
            <w:tcW w:w="2760" w:type="dxa"/>
            <w:shd w:val="clear" w:color="auto" w:fill="auto"/>
            <w:noWrap/>
            <w:vAlign w:val="center"/>
            <w:hideMark/>
          </w:tcPr>
          <w:p w:rsidR="002A36E3" w:rsidRPr="00C61584" w:rsidRDefault="002A36E3" w:rsidP="00C95948">
            <w:pPr>
              <w:spacing w:before="0" w:beforeAutospacing="0" w:after="0" w:afterAutospacing="0"/>
              <w:ind w:firstLine="0"/>
              <w:rPr>
                <w:rFonts w:eastAsia="Times New Roman" w:cs="Times New Roman"/>
                <w:color w:val="000000"/>
                <w:szCs w:val="24"/>
                <w:lang w:val="pt-PT"/>
              </w:rPr>
            </w:pPr>
            <w:r w:rsidRPr="00C61584">
              <w:rPr>
                <w:rFonts w:eastAsia="Times New Roman" w:cs="Times New Roman"/>
                <w:color w:val="000000"/>
                <w:szCs w:val="24"/>
                <w:lang w:val="pt-PT"/>
              </w:rPr>
              <w:t>Tabela10</w:t>
            </w:r>
          </w:p>
        </w:tc>
        <w:tc>
          <w:tcPr>
            <w:tcW w:w="6615" w:type="dxa"/>
            <w:shd w:val="clear" w:color="auto" w:fill="auto"/>
            <w:noWrap/>
            <w:vAlign w:val="bottom"/>
            <w:hideMark/>
          </w:tcPr>
          <w:p w:rsidR="002A36E3" w:rsidRPr="002A36E3" w:rsidRDefault="00C61584" w:rsidP="00C95948">
            <w:pPr>
              <w:spacing w:before="0" w:beforeAutospacing="0" w:after="0" w:afterAutospacing="0"/>
              <w:ind w:firstLine="0"/>
              <w:jc w:val="left"/>
              <w:rPr>
                <w:rFonts w:eastAsia="Times New Roman" w:cs="Times New Roman"/>
                <w:color w:val="000000"/>
                <w:szCs w:val="24"/>
                <w:lang w:val="pt-PT"/>
              </w:rPr>
            </w:pPr>
            <w:r>
              <w:rPr>
                <w:rFonts w:eastAsia="Times New Roman" w:cs="Times New Roman"/>
                <w:color w:val="000000"/>
                <w:szCs w:val="24"/>
                <w:lang w:val="pt-PT"/>
              </w:rPr>
              <w:t>Demanda anual de consumo.........................................................61</w:t>
            </w:r>
          </w:p>
        </w:tc>
      </w:tr>
      <w:tr w:rsidR="002A36E3" w:rsidRPr="009107E7" w:rsidTr="00131284">
        <w:trPr>
          <w:trHeight w:val="315"/>
        </w:trPr>
        <w:tc>
          <w:tcPr>
            <w:tcW w:w="2760" w:type="dxa"/>
            <w:shd w:val="clear" w:color="auto" w:fill="auto"/>
            <w:noWrap/>
            <w:vAlign w:val="center"/>
            <w:hideMark/>
          </w:tcPr>
          <w:p w:rsidR="002A36E3" w:rsidRPr="00C61584" w:rsidRDefault="002A36E3" w:rsidP="00C95948">
            <w:pPr>
              <w:spacing w:before="0" w:beforeAutospacing="0" w:after="0" w:afterAutospacing="0"/>
              <w:ind w:firstLine="0"/>
              <w:rPr>
                <w:rFonts w:eastAsia="Times New Roman" w:cs="Times New Roman"/>
                <w:color w:val="000000"/>
                <w:szCs w:val="24"/>
                <w:lang w:val="pt-PT"/>
              </w:rPr>
            </w:pPr>
            <w:r w:rsidRPr="00C61584">
              <w:rPr>
                <w:rFonts w:eastAsia="Times New Roman" w:cs="Times New Roman"/>
                <w:color w:val="000000"/>
                <w:szCs w:val="24"/>
                <w:lang w:val="pt-PT"/>
              </w:rPr>
              <w:t>Tabela11</w:t>
            </w:r>
          </w:p>
        </w:tc>
        <w:tc>
          <w:tcPr>
            <w:tcW w:w="6615" w:type="dxa"/>
            <w:shd w:val="clear" w:color="auto" w:fill="auto"/>
            <w:noWrap/>
            <w:vAlign w:val="bottom"/>
            <w:hideMark/>
          </w:tcPr>
          <w:p w:rsidR="002A36E3" w:rsidRPr="002A36E3" w:rsidRDefault="00C61584" w:rsidP="00C95948">
            <w:pPr>
              <w:spacing w:before="0" w:beforeAutospacing="0" w:after="0" w:afterAutospacing="0"/>
              <w:ind w:firstLine="0"/>
              <w:jc w:val="left"/>
              <w:rPr>
                <w:rFonts w:eastAsia="Times New Roman" w:cs="Times New Roman"/>
                <w:color w:val="000000"/>
                <w:szCs w:val="24"/>
                <w:lang w:val="pt-PT"/>
              </w:rPr>
            </w:pPr>
            <w:r>
              <w:rPr>
                <w:rFonts w:eastAsia="Times New Roman" w:cs="Times New Roman"/>
                <w:color w:val="000000"/>
                <w:szCs w:val="24"/>
                <w:lang w:val="pt-PT"/>
              </w:rPr>
              <w:t>Geração esperada..........................................................................63</w:t>
            </w:r>
            <w:r w:rsidR="002A36E3" w:rsidRPr="002A36E3">
              <w:rPr>
                <w:rFonts w:eastAsia="Times New Roman" w:cs="Times New Roman"/>
                <w:color w:val="000000"/>
                <w:szCs w:val="24"/>
                <w:lang w:val="pt-PT"/>
              </w:rPr>
              <w:t xml:space="preserve">  </w:t>
            </w:r>
          </w:p>
        </w:tc>
      </w:tr>
      <w:tr w:rsidR="002A36E3" w:rsidRPr="00C71934" w:rsidTr="00131284">
        <w:trPr>
          <w:trHeight w:val="315"/>
        </w:trPr>
        <w:tc>
          <w:tcPr>
            <w:tcW w:w="2760" w:type="dxa"/>
            <w:shd w:val="clear" w:color="auto" w:fill="auto"/>
            <w:noWrap/>
            <w:vAlign w:val="center"/>
            <w:hideMark/>
          </w:tcPr>
          <w:p w:rsidR="002A36E3" w:rsidRPr="009107E7" w:rsidRDefault="002A36E3" w:rsidP="00C95948">
            <w:pPr>
              <w:spacing w:before="0" w:beforeAutospacing="0" w:after="0" w:afterAutospacing="0"/>
              <w:ind w:firstLine="0"/>
              <w:rPr>
                <w:rFonts w:eastAsia="Times New Roman" w:cs="Times New Roman"/>
                <w:color w:val="000000"/>
                <w:szCs w:val="24"/>
                <w:lang w:val="pt-PT"/>
              </w:rPr>
            </w:pPr>
            <w:r w:rsidRPr="009107E7">
              <w:rPr>
                <w:rFonts w:eastAsia="Times New Roman" w:cs="Times New Roman"/>
                <w:color w:val="000000"/>
                <w:szCs w:val="24"/>
                <w:lang w:val="pt-PT"/>
              </w:rPr>
              <w:t>Tabela12</w:t>
            </w:r>
          </w:p>
        </w:tc>
        <w:tc>
          <w:tcPr>
            <w:tcW w:w="6615" w:type="dxa"/>
            <w:shd w:val="clear" w:color="auto" w:fill="auto"/>
            <w:noWrap/>
            <w:vAlign w:val="bottom"/>
            <w:hideMark/>
          </w:tcPr>
          <w:p w:rsidR="002A36E3" w:rsidRPr="002A36E3" w:rsidRDefault="00C61584" w:rsidP="00C95948">
            <w:pPr>
              <w:spacing w:before="0" w:beforeAutospacing="0" w:after="0" w:afterAutospacing="0"/>
              <w:ind w:firstLine="0"/>
              <w:jc w:val="left"/>
              <w:rPr>
                <w:rFonts w:eastAsia="Times New Roman" w:cs="Times New Roman"/>
                <w:color w:val="000000"/>
                <w:szCs w:val="24"/>
                <w:lang w:val="pt-PT"/>
              </w:rPr>
            </w:pPr>
            <w:r>
              <w:rPr>
                <w:rFonts w:eastAsia="Times New Roman" w:cs="Times New Roman"/>
                <w:color w:val="000000"/>
                <w:szCs w:val="24"/>
                <w:lang w:val="pt-PT"/>
              </w:rPr>
              <w:t>Capacidade de supessão da carga</w:t>
            </w:r>
            <w:r w:rsidR="009107E7">
              <w:rPr>
                <w:rFonts w:eastAsia="Times New Roman" w:cs="Times New Roman"/>
                <w:color w:val="000000"/>
                <w:szCs w:val="24"/>
                <w:lang w:val="pt-PT"/>
              </w:rPr>
              <w:t>........................................</w:t>
            </w:r>
            <w:r>
              <w:rPr>
                <w:rFonts w:eastAsia="Times New Roman" w:cs="Times New Roman"/>
                <w:color w:val="000000"/>
                <w:szCs w:val="24"/>
                <w:lang w:val="pt-PT"/>
              </w:rPr>
              <w:t>.........64</w:t>
            </w:r>
          </w:p>
        </w:tc>
      </w:tr>
      <w:tr w:rsidR="002A36E3" w:rsidRPr="00C71934" w:rsidTr="00131284">
        <w:trPr>
          <w:trHeight w:val="315"/>
        </w:trPr>
        <w:tc>
          <w:tcPr>
            <w:tcW w:w="2760" w:type="dxa"/>
            <w:shd w:val="clear" w:color="auto" w:fill="auto"/>
            <w:noWrap/>
            <w:vAlign w:val="center"/>
            <w:hideMark/>
          </w:tcPr>
          <w:p w:rsidR="002A36E3" w:rsidRPr="009107E7" w:rsidRDefault="002A36E3" w:rsidP="00C95948">
            <w:pPr>
              <w:spacing w:before="0" w:beforeAutospacing="0" w:after="0" w:afterAutospacing="0"/>
              <w:ind w:firstLine="0"/>
              <w:rPr>
                <w:rFonts w:eastAsia="Times New Roman" w:cs="Times New Roman"/>
                <w:color w:val="000000"/>
                <w:szCs w:val="24"/>
                <w:lang w:val="pt-PT"/>
              </w:rPr>
            </w:pPr>
            <w:r w:rsidRPr="009107E7">
              <w:rPr>
                <w:rFonts w:eastAsia="Times New Roman" w:cs="Times New Roman"/>
                <w:color w:val="000000"/>
                <w:szCs w:val="24"/>
                <w:lang w:val="pt-PT"/>
              </w:rPr>
              <w:t>Tabela13</w:t>
            </w:r>
          </w:p>
        </w:tc>
        <w:tc>
          <w:tcPr>
            <w:tcW w:w="6615" w:type="dxa"/>
            <w:shd w:val="clear" w:color="auto" w:fill="auto"/>
            <w:noWrap/>
            <w:vAlign w:val="bottom"/>
            <w:hideMark/>
          </w:tcPr>
          <w:p w:rsidR="002A36E3" w:rsidRPr="002A36E3" w:rsidRDefault="002A36E3" w:rsidP="00C95948">
            <w:pPr>
              <w:spacing w:before="0" w:beforeAutospacing="0" w:after="0" w:afterAutospacing="0"/>
              <w:ind w:firstLine="0"/>
              <w:jc w:val="left"/>
              <w:rPr>
                <w:rFonts w:eastAsia="Times New Roman" w:cs="Times New Roman"/>
                <w:color w:val="000000"/>
                <w:szCs w:val="24"/>
                <w:lang w:val="pt-PT"/>
              </w:rPr>
            </w:pPr>
            <w:r w:rsidRPr="002A36E3">
              <w:rPr>
                <w:rFonts w:eastAsia="Times New Roman" w:cs="Times New Roman"/>
                <w:color w:val="000000"/>
                <w:szCs w:val="24"/>
                <w:lang w:val="pt-PT"/>
              </w:rPr>
              <w:t>Resumo do dimensionamento do sistema</w:t>
            </w:r>
            <w:r w:rsidR="009107E7">
              <w:rPr>
                <w:rFonts w:eastAsia="Times New Roman" w:cs="Times New Roman"/>
                <w:color w:val="000000"/>
                <w:szCs w:val="24"/>
                <w:lang w:val="pt-PT"/>
              </w:rPr>
              <w:t>..................................</w:t>
            </w:r>
            <w:r w:rsidR="00C61584">
              <w:rPr>
                <w:rFonts w:eastAsia="Times New Roman" w:cs="Times New Roman"/>
                <w:color w:val="000000"/>
                <w:szCs w:val="24"/>
                <w:lang w:val="pt-PT"/>
              </w:rPr>
              <w:t>...66</w:t>
            </w:r>
          </w:p>
        </w:tc>
      </w:tr>
      <w:tr w:rsidR="002A36E3" w:rsidRPr="00C71934" w:rsidTr="00131284">
        <w:trPr>
          <w:trHeight w:val="315"/>
        </w:trPr>
        <w:tc>
          <w:tcPr>
            <w:tcW w:w="2760" w:type="dxa"/>
            <w:shd w:val="clear" w:color="auto" w:fill="auto"/>
            <w:noWrap/>
            <w:vAlign w:val="center"/>
            <w:hideMark/>
          </w:tcPr>
          <w:p w:rsidR="002A36E3" w:rsidRPr="009107E7" w:rsidRDefault="002A36E3" w:rsidP="00C95948">
            <w:pPr>
              <w:spacing w:before="0" w:beforeAutospacing="0" w:after="0" w:afterAutospacing="0"/>
              <w:ind w:firstLine="0"/>
              <w:rPr>
                <w:rFonts w:eastAsia="Times New Roman" w:cs="Times New Roman"/>
                <w:color w:val="000000"/>
                <w:szCs w:val="24"/>
                <w:lang w:val="pt-PT"/>
              </w:rPr>
            </w:pPr>
            <w:r w:rsidRPr="009107E7">
              <w:rPr>
                <w:rFonts w:eastAsia="Times New Roman" w:cs="Times New Roman"/>
                <w:color w:val="000000"/>
                <w:szCs w:val="24"/>
                <w:lang w:val="pt-PT"/>
              </w:rPr>
              <w:t>Tabela14</w:t>
            </w:r>
          </w:p>
        </w:tc>
        <w:tc>
          <w:tcPr>
            <w:tcW w:w="6615" w:type="dxa"/>
            <w:shd w:val="clear" w:color="auto" w:fill="auto"/>
            <w:noWrap/>
            <w:vAlign w:val="bottom"/>
            <w:hideMark/>
          </w:tcPr>
          <w:p w:rsidR="002A36E3" w:rsidRPr="002A36E3" w:rsidRDefault="002A36E3" w:rsidP="00C95948">
            <w:pPr>
              <w:spacing w:before="0" w:beforeAutospacing="0" w:after="0" w:afterAutospacing="0"/>
              <w:ind w:firstLine="0"/>
              <w:jc w:val="left"/>
              <w:rPr>
                <w:rFonts w:eastAsia="Times New Roman" w:cs="Times New Roman"/>
                <w:color w:val="000000"/>
                <w:szCs w:val="24"/>
                <w:lang w:val="pt-PT"/>
              </w:rPr>
            </w:pPr>
            <w:r w:rsidRPr="002A36E3">
              <w:rPr>
                <w:rFonts w:eastAsia="Times New Roman" w:cs="Times New Roman"/>
                <w:color w:val="000000"/>
                <w:szCs w:val="24"/>
                <w:lang w:val="pt-PT"/>
              </w:rPr>
              <w:t>Resumo de dimensionamento dos trechos do sistema</w:t>
            </w:r>
            <w:r w:rsidR="009107E7">
              <w:rPr>
                <w:rFonts w:eastAsia="Times New Roman" w:cs="Times New Roman"/>
                <w:color w:val="000000"/>
                <w:szCs w:val="24"/>
                <w:lang w:val="pt-PT"/>
              </w:rPr>
              <w:t>................</w:t>
            </w:r>
            <w:r w:rsidR="00C61584">
              <w:rPr>
                <w:rFonts w:eastAsia="Times New Roman" w:cs="Times New Roman"/>
                <w:color w:val="000000"/>
                <w:szCs w:val="24"/>
                <w:lang w:val="pt-PT"/>
              </w:rPr>
              <w:t>..66</w:t>
            </w:r>
          </w:p>
        </w:tc>
      </w:tr>
    </w:tbl>
    <w:p w:rsidR="002A36E3" w:rsidRPr="002A36E3" w:rsidRDefault="002A36E3" w:rsidP="002A36E3">
      <w:pPr>
        <w:ind w:firstLine="0"/>
        <w:rPr>
          <w:rFonts w:cs="Times New Roman"/>
          <w:szCs w:val="24"/>
          <w:lang w:val="pt-PT"/>
        </w:rPr>
      </w:pPr>
    </w:p>
    <w:p w:rsidR="00922850" w:rsidRPr="00922850" w:rsidRDefault="00922850" w:rsidP="00922850">
      <w:pPr>
        <w:ind w:firstLine="0"/>
        <w:rPr>
          <w:lang w:val="pt-PT"/>
        </w:rPr>
      </w:pPr>
    </w:p>
    <w:p w:rsidR="002D18D4" w:rsidRDefault="002D18D4" w:rsidP="00AB024D">
      <w:pPr>
        <w:tabs>
          <w:tab w:val="center" w:pos="4680"/>
          <w:tab w:val="left" w:pos="6528"/>
        </w:tabs>
        <w:ind w:firstLine="0"/>
        <w:rPr>
          <w:bCs/>
          <w:szCs w:val="24"/>
          <w:lang w:val="pt-PT"/>
        </w:rPr>
      </w:pPr>
    </w:p>
    <w:p w:rsidR="00FA297D" w:rsidRDefault="00FA297D" w:rsidP="00591ABD">
      <w:pPr>
        <w:pStyle w:val="Heading3"/>
        <w:ind w:firstLine="0"/>
        <w:rPr>
          <w:lang w:val="pt-PT"/>
        </w:rPr>
      </w:pPr>
      <w:bookmarkStart w:id="10" w:name="_Toc52351460"/>
    </w:p>
    <w:p w:rsidR="00DB00AA" w:rsidRDefault="00DB00AA" w:rsidP="00DB00AA">
      <w:pPr>
        <w:rPr>
          <w:lang w:val="pt-PT"/>
        </w:rPr>
      </w:pPr>
    </w:p>
    <w:p w:rsidR="00DB00AA" w:rsidRDefault="00DB00AA" w:rsidP="00DB00AA">
      <w:pPr>
        <w:rPr>
          <w:lang w:val="pt-PT"/>
        </w:rPr>
      </w:pPr>
    </w:p>
    <w:p w:rsidR="00FA297D" w:rsidRDefault="00FA297D" w:rsidP="00FA297D">
      <w:pPr>
        <w:rPr>
          <w:lang w:val="pt-PT"/>
        </w:rPr>
      </w:pPr>
    </w:p>
    <w:p w:rsidR="009107E7" w:rsidRPr="00FA297D" w:rsidRDefault="009107E7" w:rsidP="00FA297D">
      <w:pPr>
        <w:rPr>
          <w:lang w:val="pt-PT"/>
        </w:rPr>
      </w:pPr>
    </w:p>
    <w:p w:rsidR="00D208F5" w:rsidRDefault="00591ABD" w:rsidP="00591ABD">
      <w:pPr>
        <w:pStyle w:val="Heading3"/>
        <w:ind w:firstLine="0"/>
        <w:rPr>
          <w:lang w:val="pt-PT"/>
        </w:rPr>
      </w:pPr>
      <w:r>
        <w:rPr>
          <w:lang w:val="pt-PT"/>
        </w:rPr>
        <w:lastRenderedPageBreak/>
        <w:t xml:space="preserve"> </w:t>
      </w:r>
      <w:r w:rsidR="00D208F5">
        <w:rPr>
          <w:lang w:val="pt-PT"/>
        </w:rPr>
        <w:t>LISTA DE FIGURAS</w:t>
      </w:r>
      <w:bookmarkEnd w:id="10"/>
    </w:p>
    <w:tbl>
      <w:tblPr>
        <w:tblW w:w="9375" w:type="dxa"/>
        <w:tblInd w:w="93" w:type="dxa"/>
        <w:tblLook w:val="04A0" w:firstRow="1" w:lastRow="0" w:firstColumn="1" w:lastColumn="0" w:noHBand="0" w:noVBand="1"/>
      </w:tblPr>
      <w:tblGrid>
        <w:gridCol w:w="2760"/>
        <w:gridCol w:w="6615"/>
      </w:tblGrid>
      <w:tr w:rsidR="007E5B4D" w:rsidRPr="00C71934" w:rsidTr="00131284">
        <w:trPr>
          <w:trHeight w:val="315"/>
        </w:trPr>
        <w:tc>
          <w:tcPr>
            <w:tcW w:w="2760" w:type="dxa"/>
            <w:shd w:val="clear" w:color="auto" w:fill="auto"/>
            <w:noWrap/>
            <w:vAlign w:val="center"/>
            <w:hideMark/>
          </w:tcPr>
          <w:p w:rsidR="007E5B4D" w:rsidRPr="007E5B4D" w:rsidRDefault="007E5B4D" w:rsidP="007E5B4D">
            <w:pPr>
              <w:spacing w:before="0" w:beforeAutospacing="0" w:after="0" w:afterAutospacing="0"/>
              <w:ind w:firstLine="0"/>
              <w:rPr>
                <w:rFonts w:eastAsia="Times New Roman" w:cs="Times New Roman"/>
                <w:color w:val="000000"/>
                <w:szCs w:val="24"/>
              </w:rPr>
            </w:pPr>
            <w:r w:rsidRPr="007E5B4D">
              <w:rPr>
                <w:rFonts w:eastAsia="Times New Roman" w:cs="Times New Roman"/>
                <w:color w:val="000000"/>
                <w:szCs w:val="24"/>
                <w:lang w:val="pt-PT"/>
              </w:rPr>
              <w:t xml:space="preserve">Figura1                                   </w:t>
            </w:r>
          </w:p>
        </w:tc>
        <w:tc>
          <w:tcPr>
            <w:tcW w:w="6615" w:type="dxa"/>
            <w:shd w:val="clear" w:color="auto" w:fill="auto"/>
            <w:noWrap/>
            <w:vAlign w:val="bottom"/>
            <w:hideMark/>
          </w:tcPr>
          <w:p w:rsidR="007E5B4D" w:rsidRPr="000B119C" w:rsidRDefault="000B119C" w:rsidP="007E5B4D">
            <w:pPr>
              <w:spacing w:before="0" w:beforeAutospacing="0" w:after="0" w:afterAutospacing="0"/>
              <w:ind w:firstLine="0"/>
              <w:jc w:val="left"/>
              <w:rPr>
                <w:rFonts w:eastAsia="Times New Roman" w:cs="Times New Roman"/>
                <w:color w:val="000000"/>
                <w:szCs w:val="24"/>
                <w:lang w:val="pt-PT"/>
              </w:rPr>
            </w:pPr>
            <w:r w:rsidRPr="000B119C">
              <w:rPr>
                <w:rFonts w:eastAsia="Times New Roman" w:cs="Times New Roman"/>
                <w:color w:val="000000"/>
                <w:szCs w:val="24"/>
                <w:lang w:val="pt-PT"/>
              </w:rPr>
              <w:t>Etapas do aproveitamento da energia solar</w:t>
            </w:r>
            <w:r w:rsidR="009107E7" w:rsidRPr="000B119C">
              <w:rPr>
                <w:rFonts w:eastAsia="Times New Roman" w:cs="Times New Roman"/>
                <w:color w:val="000000"/>
                <w:szCs w:val="24"/>
                <w:lang w:val="pt-PT"/>
              </w:rPr>
              <w:t>……………………</w:t>
            </w:r>
            <w:r>
              <w:rPr>
                <w:rFonts w:eastAsia="Times New Roman" w:cs="Times New Roman"/>
                <w:color w:val="000000"/>
                <w:szCs w:val="24"/>
                <w:lang w:val="pt-PT"/>
              </w:rPr>
              <w:t>..</w:t>
            </w:r>
            <w:r w:rsidRPr="000B119C">
              <w:rPr>
                <w:rFonts w:eastAsia="Times New Roman" w:cs="Times New Roman"/>
                <w:color w:val="000000"/>
                <w:szCs w:val="24"/>
                <w:lang w:val="pt-PT"/>
              </w:rPr>
              <w:t>12</w:t>
            </w:r>
          </w:p>
        </w:tc>
      </w:tr>
      <w:tr w:rsidR="007E5B4D" w:rsidRPr="00C71934" w:rsidTr="00131284">
        <w:trPr>
          <w:trHeight w:val="315"/>
        </w:trPr>
        <w:tc>
          <w:tcPr>
            <w:tcW w:w="2760" w:type="dxa"/>
            <w:shd w:val="clear" w:color="auto" w:fill="auto"/>
            <w:noWrap/>
            <w:vAlign w:val="bottom"/>
            <w:hideMark/>
          </w:tcPr>
          <w:p w:rsidR="007E5B4D" w:rsidRPr="000B119C" w:rsidRDefault="007E5B4D" w:rsidP="007E5B4D">
            <w:pPr>
              <w:spacing w:before="0" w:beforeAutospacing="0" w:after="0" w:afterAutospacing="0"/>
              <w:ind w:firstLine="0"/>
              <w:jc w:val="left"/>
              <w:rPr>
                <w:rFonts w:eastAsia="Times New Roman" w:cs="Times New Roman"/>
                <w:color w:val="000000"/>
                <w:szCs w:val="24"/>
                <w:lang w:val="pt-PT"/>
              </w:rPr>
            </w:pPr>
            <w:r w:rsidRPr="007E5B4D">
              <w:rPr>
                <w:rFonts w:eastAsia="Times New Roman" w:cs="Times New Roman"/>
                <w:color w:val="000000"/>
                <w:szCs w:val="24"/>
                <w:lang w:val="pt-PT"/>
              </w:rPr>
              <w:t>Figura2</w:t>
            </w:r>
          </w:p>
        </w:tc>
        <w:tc>
          <w:tcPr>
            <w:tcW w:w="6615" w:type="dxa"/>
            <w:shd w:val="clear" w:color="auto" w:fill="auto"/>
            <w:noWrap/>
            <w:vAlign w:val="bottom"/>
            <w:hideMark/>
          </w:tcPr>
          <w:p w:rsidR="007E5B4D" w:rsidRPr="000B119C" w:rsidRDefault="000B119C" w:rsidP="007E5B4D">
            <w:pPr>
              <w:spacing w:before="0" w:beforeAutospacing="0" w:after="0" w:afterAutospacing="0"/>
              <w:ind w:firstLine="0"/>
              <w:jc w:val="left"/>
              <w:rPr>
                <w:rFonts w:eastAsia="Times New Roman" w:cs="Times New Roman"/>
                <w:color w:val="000000"/>
                <w:szCs w:val="24"/>
                <w:lang w:val="pt-PT"/>
              </w:rPr>
            </w:pPr>
            <w:r>
              <w:rPr>
                <w:rFonts w:eastAsia="Times New Roman" w:cs="Times New Roman"/>
                <w:color w:val="000000"/>
                <w:szCs w:val="24"/>
                <w:lang w:val="pt-PT"/>
              </w:rPr>
              <w:t>Sistema solar- hospital rural de Muxungue</w:t>
            </w:r>
            <w:r w:rsidR="00012C6D">
              <w:rPr>
                <w:rFonts w:eastAsia="Times New Roman" w:cs="Times New Roman"/>
                <w:color w:val="000000"/>
                <w:szCs w:val="24"/>
                <w:lang w:val="pt-PT"/>
              </w:rPr>
              <w:t>..................................</w:t>
            </w:r>
            <w:r>
              <w:rPr>
                <w:rFonts w:eastAsia="Times New Roman" w:cs="Times New Roman"/>
                <w:color w:val="000000"/>
                <w:szCs w:val="24"/>
                <w:lang w:val="pt-PT"/>
              </w:rPr>
              <w:t>17</w:t>
            </w:r>
          </w:p>
        </w:tc>
      </w:tr>
      <w:tr w:rsidR="007E5B4D" w:rsidRPr="000B119C" w:rsidTr="00131284">
        <w:trPr>
          <w:trHeight w:val="315"/>
        </w:trPr>
        <w:tc>
          <w:tcPr>
            <w:tcW w:w="2760" w:type="dxa"/>
            <w:shd w:val="clear" w:color="auto" w:fill="auto"/>
            <w:noWrap/>
            <w:vAlign w:val="bottom"/>
            <w:hideMark/>
          </w:tcPr>
          <w:p w:rsidR="007E5B4D" w:rsidRPr="000B119C" w:rsidRDefault="007E5B4D" w:rsidP="007E5B4D">
            <w:pPr>
              <w:spacing w:before="0" w:beforeAutospacing="0" w:after="0" w:afterAutospacing="0"/>
              <w:ind w:firstLine="0"/>
              <w:jc w:val="left"/>
              <w:rPr>
                <w:rFonts w:eastAsia="Times New Roman" w:cs="Times New Roman"/>
                <w:color w:val="000000"/>
                <w:szCs w:val="24"/>
                <w:lang w:val="pt-PT"/>
              </w:rPr>
            </w:pPr>
            <w:r w:rsidRPr="007E5B4D">
              <w:rPr>
                <w:rFonts w:eastAsia="Times New Roman" w:cs="Times New Roman"/>
                <w:color w:val="000000"/>
                <w:szCs w:val="24"/>
                <w:lang w:val="pt-PT"/>
              </w:rPr>
              <w:t>Figura3</w:t>
            </w:r>
          </w:p>
        </w:tc>
        <w:tc>
          <w:tcPr>
            <w:tcW w:w="6615" w:type="dxa"/>
            <w:shd w:val="clear" w:color="auto" w:fill="auto"/>
            <w:noWrap/>
            <w:vAlign w:val="bottom"/>
            <w:hideMark/>
          </w:tcPr>
          <w:p w:rsidR="007E5B4D" w:rsidRPr="000B119C" w:rsidRDefault="00012C6D" w:rsidP="007E5B4D">
            <w:pPr>
              <w:spacing w:before="0" w:beforeAutospacing="0" w:after="0" w:afterAutospacing="0"/>
              <w:ind w:firstLine="0"/>
              <w:jc w:val="left"/>
              <w:rPr>
                <w:rFonts w:eastAsia="Times New Roman" w:cs="Times New Roman"/>
                <w:color w:val="000000"/>
                <w:szCs w:val="24"/>
                <w:lang w:val="pt-PT"/>
              </w:rPr>
            </w:pPr>
            <w:r>
              <w:rPr>
                <w:rFonts w:eastAsia="Times New Roman" w:cs="Times New Roman"/>
                <w:color w:val="000000"/>
                <w:szCs w:val="24"/>
                <w:lang w:val="pt-PT"/>
              </w:rPr>
              <w:t>Paineis fotovoltícos......................................................................22</w:t>
            </w:r>
          </w:p>
        </w:tc>
      </w:tr>
      <w:tr w:rsidR="007E5B4D" w:rsidRPr="009107E7" w:rsidTr="00131284">
        <w:trPr>
          <w:trHeight w:val="315"/>
        </w:trPr>
        <w:tc>
          <w:tcPr>
            <w:tcW w:w="2760" w:type="dxa"/>
            <w:shd w:val="clear" w:color="auto" w:fill="auto"/>
            <w:noWrap/>
            <w:vAlign w:val="bottom"/>
            <w:hideMark/>
          </w:tcPr>
          <w:p w:rsidR="007E5B4D" w:rsidRPr="000B119C" w:rsidRDefault="007E5B4D" w:rsidP="007E5B4D">
            <w:pPr>
              <w:spacing w:before="0" w:beforeAutospacing="0" w:after="0" w:afterAutospacing="0"/>
              <w:ind w:firstLine="0"/>
              <w:jc w:val="left"/>
              <w:rPr>
                <w:rFonts w:eastAsia="Times New Roman" w:cs="Times New Roman"/>
                <w:color w:val="000000"/>
                <w:szCs w:val="24"/>
                <w:lang w:val="pt-PT"/>
              </w:rPr>
            </w:pPr>
            <w:r w:rsidRPr="007E5B4D">
              <w:rPr>
                <w:rFonts w:eastAsia="Times New Roman" w:cs="Times New Roman"/>
                <w:color w:val="000000"/>
                <w:szCs w:val="24"/>
                <w:lang w:val="pt-PT"/>
              </w:rPr>
              <w:t>Figura4</w:t>
            </w:r>
          </w:p>
        </w:tc>
        <w:tc>
          <w:tcPr>
            <w:tcW w:w="6615" w:type="dxa"/>
            <w:shd w:val="clear" w:color="auto" w:fill="auto"/>
            <w:noWrap/>
            <w:vAlign w:val="bottom"/>
            <w:hideMark/>
          </w:tcPr>
          <w:p w:rsidR="007E5B4D" w:rsidRPr="007E5B4D" w:rsidRDefault="007E5B4D" w:rsidP="007E5B4D">
            <w:pPr>
              <w:spacing w:before="0" w:beforeAutospacing="0" w:after="0" w:afterAutospacing="0"/>
              <w:ind w:firstLine="0"/>
              <w:jc w:val="left"/>
              <w:rPr>
                <w:rFonts w:eastAsia="Times New Roman" w:cs="Times New Roman"/>
                <w:color w:val="000000"/>
                <w:szCs w:val="24"/>
                <w:lang w:val="pt-PT"/>
              </w:rPr>
            </w:pPr>
            <w:r w:rsidRPr="007E5B4D">
              <w:rPr>
                <w:rFonts w:eastAsia="Times New Roman" w:cs="Times New Roman"/>
                <w:color w:val="000000"/>
                <w:szCs w:val="24"/>
                <w:lang w:val="pt-PT"/>
              </w:rPr>
              <w:t>Constitui</w:t>
            </w:r>
            <w:r w:rsidR="00012C6D">
              <w:rPr>
                <w:rFonts w:eastAsia="Times New Roman" w:cs="Times New Roman"/>
                <w:color w:val="000000"/>
                <w:szCs w:val="24"/>
                <w:lang w:val="pt-PT"/>
              </w:rPr>
              <w:t>ção dum sistema fotovoltáico</w:t>
            </w:r>
            <w:r w:rsidR="009107E7">
              <w:rPr>
                <w:rFonts w:eastAsia="Times New Roman" w:cs="Times New Roman"/>
                <w:color w:val="000000"/>
                <w:szCs w:val="24"/>
                <w:lang w:val="pt-PT"/>
              </w:rPr>
              <w:t>....................................</w:t>
            </w:r>
            <w:r w:rsidR="00012C6D">
              <w:rPr>
                <w:rFonts w:eastAsia="Times New Roman" w:cs="Times New Roman"/>
                <w:color w:val="000000"/>
                <w:szCs w:val="24"/>
                <w:lang w:val="pt-PT"/>
              </w:rPr>
              <w:t>....23</w:t>
            </w:r>
          </w:p>
        </w:tc>
      </w:tr>
      <w:tr w:rsidR="007E5B4D" w:rsidRPr="009107E7" w:rsidTr="00131284">
        <w:trPr>
          <w:trHeight w:val="315"/>
        </w:trPr>
        <w:tc>
          <w:tcPr>
            <w:tcW w:w="2760" w:type="dxa"/>
            <w:shd w:val="clear" w:color="auto" w:fill="auto"/>
            <w:noWrap/>
            <w:vAlign w:val="bottom"/>
            <w:hideMark/>
          </w:tcPr>
          <w:p w:rsidR="007E5B4D" w:rsidRPr="00012C6D" w:rsidRDefault="007E5B4D" w:rsidP="007E5B4D">
            <w:pPr>
              <w:spacing w:before="0" w:beforeAutospacing="0" w:after="0" w:afterAutospacing="0"/>
              <w:ind w:firstLine="0"/>
              <w:jc w:val="left"/>
              <w:rPr>
                <w:rFonts w:eastAsia="Times New Roman" w:cs="Times New Roman"/>
                <w:color w:val="000000"/>
                <w:szCs w:val="24"/>
                <w:lang w:val="pt-PT"/>
              </w:rPr>
            </w:pPr>
            <w:r w:rsidRPr="007E5B4D">
              <w:rPr>
                <w:rFonts w:eastAsia="Times New Roman" w:cs="Times New Roman"/>
                <w:color w:val="000000"/>
                <w:szCs w:val="24"/>
                <w:lang w:val="pt-PT"/>
              </w:rPr>
              <w:t>Figura5</w:t>
            </w:r>
          </w:p>
        </w:tc>
        <w:tc>
          <w:tcPr>
            <w:tcW w:w="6615" w:type="dxa"/>
            <w:shd w:val="clear" w:color="auto" w:fill="auto"/>
            <w:noWrap/>
            <w:vAlign w:val="bottom"/>
            <w:hideMark/>
          </w:tcPr>
          <w:p w:rsidR="007E5B4D" w:rsidRPr="007E5B4D" w:rsidRDefault="00012C6D" w:rsidP="007E5B4D">
            <w:pPr>
              <w:spacing w:before="0" w:beforeAutospacing="0" w:after="0" w:afterAutospacing="0"/>
              <w:ind w:firstLine="0"/>
              <w:jc w:val="left"/>
              <w:rPr>
                <w:rFonts w:eastAsia="Times New Roman" w:cs="Times New Roman"/>
                <w:color w:val="000000"/>
                <w:szCs w:val="24"/>
                <w:lang w:val="pt-PT"/>
              </w:rPr>
            </w:pPr>
            <w:r>
              <w:rPr>
                <w:rFonts w:eastAsia="Times New Roman" w:cs="Times New Roman"/>
                <w:color w:val="000000"/>
                <w:szCs w:val="24"/>
                <w:lang w:val="pt-PT"/>
              </w:rPr>
              <w:t>Símbolo do módulo fotovoltáico..................................................24</w:t>
            </w:r>
          </w:p>
        </w:tc>
      </w:tr>
      <w:tr w:rsidR="007E5B4D" w:rsidRPr="00C71934" w:rsidTr="00131284">
        <w:trPr>
          <w:trHeight w:val="315"/>
        </w:trPr>
        <w:tc>
          <w:tcPr>
            <w:tcW w:w="2760" w:type="dxa"/>
            <w:shd w:val="clear" w:color="auto" w:fill="auto"/>
            <w:noWrap/>
            <w:vAlign w:val="bottom"/>
            <w:hideMark/>
          </w:tcPr>
          <w:p w:rsidR="007E5B4D" w:rsidRPr="00012C6D" w:rsidRDefault="007E5B4D" w:rsidP="007E5B4D">
            <w:pPr>
              <w:spacing w:before="0" w:beforeAutospacing="0" w:after="0" w:afterAutospacing="0"/>
              <w:ind w:firstLine="0"/>
              <w:jc w:val="left"/>
              <w:rPr>
                <w:rFonts w:eastAsia="Times New Roman" w:cs="Times New Roman"/>
                <w:color w:val="000000"/>
                <w:szCs w:val="24"/>
                <w:lang w:val="pt-PT"/>
              </w:rPr>
            </w:pPr>
            <w:r w:rsidRPr="007E5B4D">
              <w:rPr>
                <w:rFonts w:eastAsia="Times New Roman" w:cs="Times New Roman"/>
                <w:color w:val="000000"/>
                <w:szCs w:val="24"/>
                <w:lang w:val="pt-PT"/>
              </w:rPr>
              <w:t>Figura6</w:t>
            </w:r>
          </w:p>
        </w:tc>
        <w:tc>
          <w:tcPr>
            <w:tcW w:w="6615" w:type="dxa"/>
            <w:shd w:val="clear" w:color="auto" w:fill="auto"/>
            <w:noWrap/>
            <w:vAlign w:val="bottom"/>
            <w:hideMark/>
          </w:tcPr>
          <w:p w:rsidR="007E5B4D" w:rsidRPr="007E5B4D" w:rsidRDefault="00012C6D" w:rsidP="007E5B4D">
            <w:pPr>
              <w:spacing w:before="0" w:beforeAutospacing="0" w:after="0" w:afterAutospacing="0"/>
              <w:ind w:firstLine="0"/>
              <w:jc w:val="left"/>
              <w:rPr>
                <w:rFonts w:eastAsia="Times New Roman" w:cs="Times New Roman"/>
                <w:color w:val="000000"/>
                <w:szCs w:val="24"/>
                <w:lang w:val="pt-PT"/>
              </w:rPr>
            </w:pPr>
            <w:r w:rsidRPr="007E5B4D">
              <w:rPr>
                <w:rFonts w:eastAsia="Times New Roman" w:cs="Times New Roman"/>
                <w:color w:val="000000"/>
                <w:szCs w:val="24"/>
                <w:lang w:val="pt-PT"/>
              </w:rPr>
              <w:t>Constituição do painel solar fotovoltáico</w:t>
            </w:r>
            <w:r>
              <w:rPr>
                <w:rFonts w:eastAsia="Times New Roman" w:cs="Times New Roman"/>
                <w:color w:val="000000"/>
                <w:szCs w:val="24"/>
                <w:lang w:val="pt-PT"/>
              </w:rPr>
              <w:t>.....................................25</w:t>
            </w:r>
          </w:p>
        </w:tc>
      </w:tr>
      <w:tr w:rsidR="007E5B4D" w:rsidRPr="009107E7" w:rsidTr="00131284">
        <w:trPr>
          <w:trHeight w:val="315"/>
        </w:trPr>
        <w:tc>
          <w:tcPr>
            <w:tcW w:w="2760" w:type="dxa"/>
            <w:shd w:val="clear" w:color="auto" w:fill="auto"/>
            <w:noWrap/>
            <w:vAlign w:val="bottom"/>
            <w:hideMark/>
          </w:tcPr>
          <w:p w:rsidR="007E5B4D" w:rsidRPr="00012C6D" w:rsidRDefault="007E5B4D" w:rsidP="007E5B4D">
            <w:pPr>
              <w:spacing w:before="0" w:beforeAutospacing="0" w:after="0" w:afterAutospacing="0"/>
              <w:ind w:firstLine="0"/>
              <w:jc w:val="left"/>
              <w:rPr>
                <w:rFonts w:eastAsia="Times New Roman" w:cs="Times New Roman"/>
                <w:color w:val="000000"/>
                <w:szCs w:val="24"/>
                <w:lang w:val="pt-PT"/>
              </w:rPr>
            </w:pPr>
            <w:r w:rsidRPr="007E5B4D">
              <w:rPr>
                <w:rFonts w:eastAsia="Times New Roman" w:cs="Times New Roman"/>
                <w:color w:val="000000"/>
                <w:szCs w:val="24"/>
                <w:lang w:val="pt-PT"/>
              </w:rPr>
              <w:t>Figura7</w:t>
            </w:r>
          </w:p>
        </w:tc>
        <w:tc>
          <w:tcPr>
            <w:tcW w:w="6615" w:type="dxa"/>
            <w:shd w:val="clear" w:color="auto" w:fill="auto"/>
            <w:noWrap/>
            <w:vAlign w:val="center"/>
            <w:hideMark/>
          </w:tcPr>
          <w:p w:rsidR="007E5B4D" w:rsidRPr="007E5B4D" w:rsidRDefault="00012C6D" w:rsidP="007E5B4D">
            <w:pPr>
              <w:spacing w:before="0" w:beforeAutospacing="0" w:after="0" w:afterAutospacing="0"/>
              <w:ind w:firstLine="0"/>
              <w:jc w:val="left"/>
              <w:rPr>
                <w:rFonts w:eastAsia="Times New Roman" w:cs="Times New Roman"/>
                <w:color w:val="000000"/>
                <w:szCs w:val="24"/>
                <w:lang w:val="pt-PT"/>
              </w:rPr>
            </w:pPr>
            <w:r>
              <w:rPr>
                <w:rFonts w:eastAsia="Times New Roman" w:cs="Times New Roman"/>
                <w:color w:val="000000"/>
                <w:szCs w:val="24"/>
                <w:lang w:val="pt-PT"/>
              </w:rPr>
              <w:t>Ligação em série...........................................................................26</w:t>
            </w:r>
          </w:p>
        </w:tc>
      </w:tr>
      <w:tr w:rsidR="007E5B4D" w:rsidRPr="007E5B4D" w:rsidTr="00131284">
        <w:trPr>
          <w:trHeight w:val="315"/>
        </w:trPr>
        <w:tc>
          <w:tcPr>
            <w:tcW w:w="2760" w:type="dxa"/>
            <w:shd w:val="clear" w:color="auto" w:fill="auto"/>
            <w:noWrap/>
            <w:vAlign w:val="bottom"/>
            <w:hideMark/>
          </w:tcPr>
          <w:p w:rsidR="007E5B4D" w:rsidRPr="007E5B4D" w:rsidRDefault="007E5B4D" w:rsidP="007E5B4D">
            <w:pPr>
              <w:spacing w:before="0" w:beforeAutospacing="0" w:after="0" w:afterAutospacing="0"/>
              <w:ind w:firstLine="0"/>
              <w:jc w:val="left"/>
              <w:rPr>
                <w:rFonts w:eastAsia="Times New Roman" w:cs="Times New Roman"/>
                <w:color w:val="000000"/>
                <w:szCs w:val="24"/>
              </w:rPr>
            </w:pPr>
            <w:r w:rsidRPr="007E5B4D">
              <w:rPr>
                <w:rFonts w:eastAsia="Times New Roman" w:cs="Times New Roman"/>
                <w:color w:val="000000"/>
                <w:szCs w:val="24"/>
                <w:lang w:val="pt-PT"/>
              </w:rPr>
              <w:t>Figura8</w:t>
            </w:r>
          </w:p>
        </w:tc>
        <w:tc>
          <w:tcPr>
            <w:tcW w:w="6615" w:type="dxa"/>
            <w:shd w:val="clear" w:color="auto" w:fill="auto"/>
            <w:noWrap/>
            <w:vAlign w:val="center"/>
            <w:hideMark/>
          </w:tcPr>
          <w:p w:rsidR="007E5B4D" w:rsidRPr="007E5B4D" w:rsidRDefault="00012C6D" w:rsidP="007E5B4D">
            <w:pPr>
              <w:spacing w:before="0" w:beforeAutospacing="0" w:after="0" w:afterAutospacing="0"/>
              <w:ind w:firstLine="0"/>
              <w:rPr>
                <w:rFonts w:eastAsia="Times New Roman" w:cs="Times New Roman"/>
                <w:color w:val="000000"/>
                <w:szCs w:val="24"/>
              </w:rPr>
            </w:pPr>
            <w:r>
              <w:rPr>
                <w:rFonts w:eastAsia="Times New Roman" w:cs="Times New Roman"/>
                <w:color w:val="000000"/>
                <w:szCs w:val="24"/>
                <w:lang w:val="pt-PT"/>
              </w:rPr>
              <w:t>Ligação em paralelo</w:t>
            </w:r>
            <w:r w:rsidR="009107E7">
              <w:rPr>
                <w:rFonts w:eastAsia="Times New Roman" w:cs="Times New Roman"/>
                <w:color w:val="000000"/>
                <w:szCs w:val="24"/>
                <w:lang w:val="pt-PT"/>
              </w:rPr>
              <w:t>.......................................</w:t>
            </w:r>
            <w:r>
              <w:rPr>
                <w:rFonts w:eastAsia="Times New Roman" w:cs="Times New Roman"/>
                <w:color w:val="000000"/>
                <w:szCs w:val="24"/>
                <w:lang w:val="pt-PT"/>
              </w:rPr>
              <w:t>.............................26</w:t>
            </w:r>
          </w:p>
        </w:tc>
      </w:tr>
      <w:tr w:rsidR="007E5B4D" w:rsidRPr="00012C6D" w:rsidTr="00131284">
        <w:trPr>
          <w:trHeight w:val="315"/>
        </w:trPr>
        <w:tc>
          <w:tcPr>
            <w:tcW w:w="2760" w:type="dxa"/>
            <w:shd w:val="clear" w:color="auto" w:fill="auto"/>
            <w:noWrap/>
            <w:vAlign w:val="bottom"/>
            <w:hideMark/>
          </w:tcPr>
          <w:p w:rsidR="007E5B4D" w:rsidRPr="007E5B4D" w:rsidRDefault="007E5B4D" w:rsidP="007E5B4D">
            <w:pPr>
              <w:spacing w:before="0" w:beforeAutospacing="0" w:after="0" w:afterAutospacing="0"/>
              <w:ind w:firstLine="0"/>
              <w:jc w:val="left"/>
              <w:rPr>
                <w:rFonts w:eastAsia="Times New Roman" w:cs="Times New Roman"/>
                <w:color w:val="000000"/>
                <w:szCs w:val="24"/>
              </w:rPr>
            </w:pPr>
            <w:r w:rsidRPr="007E5B4D">
              <w:rPr>
                <w:rFonts w:eastAsia="Times New Roman" w:cs="Times New Roman"/>
                <w:color w:val="000000"/>
                <w:szCs w:val="24"/>
                <w:lang w:val="pt-PT"/>
              </w:rPr>
              <w:t>Figura9</w:t>
            </w:r>
          </w:p>
        </w:tc>
        <w:tc>
          <w:tcPr>
            <w:tcW w:w="6615" w:type="dxa"/>
            <w:shd w:val="clear" w:color="auto" w:fill="auto"/>
            <w:noWrap/>
            <w:vAlign w:val="center"/>
            <w:hideMark/>
          </w:tcPr>
          <w:p w:rsidR="007E5B4D" w:rsidRPr="00012C6D" w:rsidRDefault="007E5B4D" w:rsidP="007E5B4D">
            <w:pPr>
              <w:spacing w:before="0" w:beforeAutospacing="0" w:after="0" w:afterAutospacing="0"/>
              <w:ind w:firstLine="0"/>
              <w:jc w:val="left"/>
              <w:rPr>
                <w:rFonts w:eastAsia="Times New Roman" w:cs="Times New Roman"/>
                <w:color w:val="000000"/>
                <w:szCs w:val="24"/>
                <w:lang w:val="pt-PT"/>
              </w:rPr>
            </w:pPr>
            <w:r w:rsidRPr="007E5B4D">
              <w:rPr>
                <w:rFonts w:eastAsia="Times New Roman" w:cs="Times New Roman"/>
                <w:color w:val="000000"/>
                <w:szCs w:val="24"/>
                <w:lang w:val="pt-PT"/>
              </w:rPr>
              <w:t>Imagem do inversor</w:t>
            </w:r>
            <w:r w:rsidR="009107E7">
              <w:rPr>
                <w:rFonts w:eastAsia="Times New Roman" w:cs="Times New Roman"/>
                <w:color w:val="000000"/>
                <w:szCs w:val="24"/>
                <w:lang w:val="pt-PT"/>
              </w:rPr>
              <w:t>.....................................................................</w:t>
            </w:r>
            <w:r w:rsidR="00012C6D">
              <w:rPr>
                <w:rFonts w:eastAsia="Times New Roman" w:cs="Times New Roman"/>
                <w:color w:val="000000"/>
                <w:szCs w:val="24"/>
                <w:lang w:val="pt-PT"/>
              </w:rPr>
              <w:t>.28</w:t>
            </w:r>
          </w:p>
        </w:tc>
      </w:tr>
      <w:tr w:rsidR="007E5B4D" w:rsidRPr="00012C6D" w:rsidTr="00131284">
        <w:trPr>
          <w:trHeight w:val="315"/>
        </w:trPr>
        <w:tc>
          <w:tcPr>
            <w:tcW w:w="2760" w:type="dxa"/>
            <w:shd w:val="clear" w:color="auto" w:fill="auto"/>
            <w:noWrap/>
            <w:vAlign w:val="bottom"/>
            <w:hideMark/>
          </w:tcPr>
          <w:p w:rsidR="007E5B4D" w:rsidRPr="00012C6D" w:rsidRDefault="007E5B4D" w:rsidP="007E5B4D">
            <w:pPr>
              <w:spacing w:before="0" w:beforeAutospacing="0" w:after="0" w:afterAutospacing="0"/>
              <w:ind w:firstLine="0"/>
              <w:jc w:val="left"/>
              <w:rPr>
                <w:rFonts w:eastAsia="Times New Roman" w:cs="Times New Roman"/>
                <w:color w:val="000000"/>
                <w:szCs w:val="24"/>
                <w:lang w:val="pt-PT"/>
              </w:rPr>
            </w:pPr>
            <w:r w:rsidRPr="007E5B4D">
              <w:rPr>
                <w:rFonts w:eastAsia="Times New Roman" w:cs="Times New Roman"/>
                <w:color w:val="000000"/>
                <w:szCs w:val="24"/>
                <w:lang w:val="pt-PT"/>
              </w:rPr>
              <w:t>Figura10</w:t>
            </w:r>
          </w:p>
        </w:tc>
        <w:tc>
          <w:tcPr>
            <w:tcW w:w="6615" w:type="dxa"/>
            <w:shd w:val="clear" w:color="auto" w:fill="auto"/>
            <w:noWrap/>
            <w:vAlign w:val="bottom"/>
            <w:hideMark/>
          </w:tcPr>
          <w:p w:rsidR="007E5B4D" w:rsidRPr="00012C6D" w:rsidRDefault="00012C6D" w:rsidP="007E5B4D">
            <w:pPr>
              <w:spacing w:before="0" w:beforeAutospacing="0" w:after="0" w:afterAutospacing="0"/>
              <w:ind w:firstLine="0"/>
              <w:jc w:val="left"/>
              <w:rPr>
                <w:rFonts w:eastAsia="Times New Roman" w:cs="Times New Roman"/>
                <w:color w:val="000000"/>
                <w:szCs w:val="24"/>
                <w:lang w:val="pt-PT"/>
              </w:rPr>
            </w:pPr>
            <w:r>
              <w:rPr>
                <w:rFonts w:eastAsia="Times New Roman" w:cs="Times New Roman"/>
                <w:color w:val="000000"/>
                <w:szCs w:val="24"/>
                <w:lang w:val="pt-PT"/>
              </w:rPr>
              <w:t>Imagem da bataria</w:t>
            </w:r>
            <w:r w:rsidR="009107E7">
              <w:rPr>
                <w:rFonts w:eastAsia="Times New Roman" w:cs="Times New Roman"/>
                <w:color w:val="000000"/>
                <w:szCs w:val="24"/>
                <w:lang w:val="pt-PT"/>
              </w:rPr>
              <w:t>...................................................................</w:t>
            </w:r>
            <w:r>
              <w:rPr>
                <w:rFonts w:eastAsia="Times New Roman" w:cs="Times New Roman"/>
                <w:color w:val="000000"/>
                <w:szCs w:val="24"/>
                <w:lang w:val="pt-PT"/>
              </w:rPr>
              <w:t>.....29</w:t>
            </w:r>
          </w:p>
        </w:tc>
      </w:tr>
      <w:tr w:rsidR="007E5B4D" w:rsidRPr="00C71934" w:rsidTr="00131284">
        <w:trPr>
          <w:trHeight w:val="315"/>
        </w:trPr>
        <w:tc>
          <w:tcPr>
            <w:tcW w:w="2760" w:type="dxa"/>
            <w:shd w:val="clear" w:color="auto" w:fill="auto"/>
            <w:noWrap/>
            <w:vAlign w:val="bottom"/>
            <w:hideMark/>
          </w:tcPr>
          <w:p w:rsidR="007E5B4D" w:rsidRPr="00012C6D" w:rsidRDefault="007E5B4D" w:rsidP="007E5B4D">
            <w:pPr>
              <w:spacing w:before="0" w:beforeAutospacing="0" w:after="0" w:afterAutospacing="0"/>
              <w:ind w:firstLine="0"/>
              <w:jc w:val="left"/>
              <w:rPr>
                <w:rFonts w:eastAsia="Times New Roman" w:cs="Times New Roman"/>
                <w:color w:val="000000"/>
                <w:szCs w:val="24"/>
                <w:lang w:val="pt-PT"/>
              </w:rPr>
            </w:pPr>
            <w:r w:rsidRPr="007E5B4D">
              <w:rPr>
                <w:rFonts w:eastAsia="Times New Roman" w:cs="Times New Roman"/>
                <w:color w:val="000000"/>
                <w:szCs w:val="24"/>
                <w:lang w:val="pt-PT"/>
              </w:rPr>
              <w:t>Figura11</w:t>
            </w:r>
          </w:p>
        </w:tc>
        <w:tc>
          <w:tcPr>
            <w:tcW w:w="6615" w:type="dxa"/>
            <w:shd w:val="clear" w:color="auto" w:fill="auto"/>
            <w:noWrap/>
            <w:vAlign w:val="center"/>
            <w:hideMark/>
          </w:tcPr>
          <w:p w:rsidR="007E5B4D" w:rsidRPr="00012C6D" w:rsidRDefault="00CB41A2" w:rsidP="007E5B4D">
            <w:pPr>
              <w:spacing w:before="0" w:beforeAutospacing="0" w:after="0" w:afterAutospacing="0"/>
              <w:ind w:firstLine="0"/>
              <w:rPr>
                <w:rFonts w:eastAsia="Times New Roman" w:cs="Times New Roman"/>
                <w:color w:val="000000"/>
                <w:szCs w:val="24"/>
                <w:lang w:val="pt-PT"/>
              </w:rPr>
            </w:pPr>
            <w:r>
              <w:rPr>
                <w:rFonts w:eastAsia="Times New Roman" w:cs="Times New Roman"/>
                <w:color w:val="000000"/>
                <w:szCs w:val="24"/>
                <w:lang w:val="pt-PT"/>
              </w:rPr>
              <w:t>Imagem do controlador de carga</w:t>
            </w:r>
            <w:r w:rsidR="009107E7">
              <w:rPr>
                <w:rFonts w:eastAsia="Times New Roman" w:cs="Times New Roman"/>
                <w:color w:val="000000"/>
                <w:szCs w:val="24"/>
                <w:lang w:val="pt-PT"/>
              </w:rPr>
              <w:t>....................................</w:t>
            </w:r>
            <w:r>
              <w:rPr>
                <w:rFonts w:eastAsia="Times New Roman" w:cs="Times New Roman"/>
                <w:color w:val="000000"/>
                <w:szCs w:val="24"/>
                <w:lang w:val="pt-PT"/>
              </w:rPr>
              <w:t>.............31</w:t>
            </w:r>
          </w:p>
        </w:tc>
      </w:tr>
      <w:tr w:rsidR="00012C6D" w:rsidRPr="00C71934" w:rsidTr="00131284">
        <w:trPr>
          <w:trHeight w:val="315"/>
        </w:trPr>
        <w:tc>
          <w:tcPr>
            <w:tcW w:w="2760" w:type="dxa"/>
            <w:shd w:val="clear" w:color="auto" w:fill="auto"/>
            <w:noWrap/>
            <w:vAlign w:val="bottom"/>
          </w:tcPr>
          <w:p w:rsidR="00012C6D" w:rsidRPr="007E5B4D" w:rsidRDefault="00CB41A2" w:rsidP="007E5B4D">
            <w:pPr>
              <w:spacing w:before="0" w:beforeAutospacing="0" w:after="0" w:afterAutospacing="0"/>
              <w:ind w:firstLine="0"/>
              <w:jc w:val="left"/>
              <w:rPr>
                <w:rFonts w:eastAsia="Times New Roman" w:cs="Times New Roman"/>
                <w:color w:val="000000"/>
                <w:szCs w:val="24"/>
                <w:lang w:val="pt-PT"/>
              </w:rPr>
            </w:pPr>
            <w:r>
              <w:rPr>
                <w:rFonts w:eastAsia="Times New Roman" w:cs="Times New Roman"/>
                <w:color w:val="000000"/>
                <w:szCs w:val="24"/>
                <w:lang w:val="pt-PT"/>
              </w:rPr>
              <w:t>Figura12</w:t>
            </w:r>
          </w:p>
        </w:tc>
        <w:tc>
          <w:tcPr>
            <w:tcW w:w="6615" w:type="dxa"/>
            <w:shd w:val="clear" w:color="auto" w:fill="auto"/>
            <w:noWrap/>
            <w:vAlign w:val="center"/>
          </w:tcPr>
          <w:p w:rsidR="00012C6D" w:rsidRPr="007E5B4D" w:rsidRDefault="00CB41A2" w:rsidP="007E5B4D">
            <w:pPr>
              <w:spacing w:before="0" w:beforeAutospacing="0" w:after="0" w:afterAutospacing="0"/>
              <w:ind w:firstLine="0"/>
              <w:rPr>
                <w:rFonts w:eastAsia="Times New Roman" w:cs="Times New Roman"/>
                <w:color w:val="000000"/>
                <w:szCs w:val="24"/>
                <w:lang w:val="pt-PT"/>
              </w:rPr>
            </w:pPr>
            <w:r>
              <w:rPr>
                <w:rFonts w:eastAsia="Times New Roman" w:cs="Times New Roman"/>
                <w:color w:val="000000"/>
                <w:szCs w:val="24"/>
                <w:lang w:val="pt-PT"/>
              </w:rPr>
              <w:t>Detalhes do painel do projecto...................................................38</w:t>
            </w:r>
          </w:p>
        </w:tc>
      </w:tr>
      <w:tr w:rsidR="00012C6D" w:rsidRPr="00012C6D" w:rsidTr="00131284">
        <w:trPr>
          <w:trHeight w:val="315"/>
        </w:trPr>
        <w:tc>
          <w:tcPr>
            <w:tcW w:w="2760" w:type="dxa"/>
            <w:shd w:val="clear" w:color="auto" w:fill="auto"/>
            <w:noWrap/>
            <w:vAlign w:val="bottom"/>
          </w:tcPr>
          <w:p w:rsidR="00012C6D" w:rsidRPr="007E5B4D" w:rsidRDefault="00CB41A2" w:rsidP="007E5B4D">
            <w:pPr>
              <w:spacing w:before="0" w:beforeAutospacing="0" w:after="0" w:afterAutospacing="0"/>
              <w:ind w:firstLine="0"/>
              <w:jc w:val="left"/>
              <w:rPr>
                <w:rFonts w:eastAsia="Times New Roman" w:cs="Times New Roman"/>
                <w:color w:val="000000"/>
                <w:szCs w:val="24"/>
                <w:lang w:val="pt-PT"/>
              </w:rPr>
            </w:pPr>
            <w:r>
              <w:rPr>
                <w:rFonts w:eastAsia="Times New Roman" w:cs="Times New Roman"/>
                <w:color w:val="000000"/>
                <w:szCs w:val="24"/>
                <w:lang w:val="pt-PT"/>
              </w:rPr>
              <w:t>Figura13</w:t>
            </w:r>
          </w:p>
        </w:tc>
        <w:tc>
          <w:tcPr>
            <w:tcW w:w="6615" w:type="dxa"/>
            <w:shd w:val="clear" w:color="auto" w:fill="auto"/>
            <w:noWrap/>
            <w:vAlign w:val="center"/>
          </w:tcPr>
          <w:p w:rsidR="00012C6D" w:rsidRPr="007E5B4D" w:rsidRDefault="00CB41A2" w:rsidP="007E5B4D">
            <w:pPr>
              <w:spacing w:before="0" w:beforeAutospacing="0" w:after="0" w:afterAutospacing="0"/>
              <w:ind w:firstLine="0"/>
              <w:rPr>
                <w:rFonts w:eastAsia="Times New Roman" w:cs="Times New Roman"/>
                <w:color w:val="000000"/>
                <w:szCs w:val="24"/>
                <w:lang w:val="pt-PT"/>
              </w:rPr>
            </w:pPr>
            <w:r>
              <w:rPr>
                <w:rFonts w:eastAsia="Times New Roman" w:cs="Times New Roman"/>
                <w:color w:val="000000"/>
                <w:szCs w:val="24"/>
                <w:lang w:val="pt-PT"/>
              </w:rPr>
              <w:t>Bateria escolhida........................................................................44</w:t>
            </w:r>
          </w:p>
        </w:tc>
      </w:tr>
      <w:tr w:rsidR="00012C6D" w:rsidRPr="00C71934" w:rsidTr="00131284">
        <w:trPr>
          <w:trHeight w:val="315"/>
        </w:trPr>
        <w:tc>
          <w:tcPr>
            <w:tcW w:w="2760" w:type="dxa"/>
            <w:shd w:val="clear" w:color="auto" w:fill="auto"/>
            <w:noWrap/>
            <w:vAlign w:val="bottom"/>
          </w:tcPr>
          <w:p w:rsidR="00012C6D" w:rsidRPr="007E5B4D" w:rsidRDefault="00CB41A2" w:rsidP="007E5B4D">
            <w:pPr>
              <w:spacing w:before="0" w:beforeAutospacing="0" w:after="0" w:afterAutospacing="0"/>
              <w:ind w:firstLine="0"/>
              <w:jc w:val="left"/>
              <w:rPr>
                <w:rFonts w:eastAsia="Times New Roman" w:cs="Times New Roman"/>
                <w:color w:val="000000"/>
                <w:szCs w:val="24"/>
                <w:lang w:val="pt-PT"/>
              </w:rPr>
            </w:pPr>
            <w:r>
              <w:rPr>
                <w:rFonts w:eastAsia="Times New Roman" w:cs="Times New Roman"/>
                <w:color w:val="000000"/>
                <w:szCs w:val="24"/>
                <w:lang w:val="pt-PT"/>
              </w:rPr>
              <w:t>Figura14</w:t>
            </w:r>
          </w:p>
        </w:tc>
        <w:tc>
          <w:tcPr>
            <w:tcW w:w="6615" w:type="dxa"/>
            <w:shd w:val="clear" w:color="auto" w:fill="auto"/>
            <w:noWrap/>
            <w:vAlign w:val="center"/>
          </w:tcPr>
          <w:p w:rsidR="00012C6D" w:rsidRPr="007E5B4D" w:rsidRDefault="00CB41A2" w:rsidP="007E5B4D">
            <w:pPr>
              <w:spacing w:before="0" w:beforeAutospacing="0" w:after="0" w:afterAutospacing="0"/>
              <w:ind w:firstLine="0"/>
              <w:rPr>
                <w:rFonts w:eastAsia="Times New Roman" w:cs="Times New Roman"/>
                <w:color w:val="000000"/>
                <w:szCs w:val="24"/>
                <w:lang w:val="pt-PT"/>
              </w:rPr>
            </w:pPr>
            <w:r>
              <w:rPr>
                <w:rFonts w:eastAsia="Times New Roman" w:cs="Times New Roman"/>
                <w:color w:val="000000"/>
                <w:szCs w:val="24"/>
                <w:lang w:val="pt-PT"/>
              </w:rPr>
              <w:t>Imagem do inversor DC/AC do projecto.....................................46</w:t>
            </w:r>
          </w:p>
        </w:tc>
      </w:tr>
      <w:tr w:rsidR="00CB41A2" w:rsidRPr="00C71934" w:rsidTr="00131284">
        <w:trPr>
          <w:trHeight w:val="315"/>
        </w:trPr>
        <w:tc>
          <w:tcPr>
            <w:tcW w:w="2760" w:type="dxa"/>
            <w:shd w:val="clear" w:color="auto" w:fill="auto"/>
            <w:noWrap/>
            <w:vAlign w:val="bottom"/>
          </w:tcPr>
          <w:p w:rsidR="00CB41A2" w:rsidRPr="007E5B4D" w:rsidRDefault="00CB41A2" w:rsidP="007E5B4D">
            <w:pPr>
              <w:spacing w:before="0" w:beforeAutospacing="0" w:after="0" w:afterAutospacing="0"/>
              <w:ind w:firstLine="0"/>
              <w:jc w:val="left"/>
              <w:rPr>
                <w:rFonts w:eastAsia="Times New Roman" w:cs="Times New Roman"/>
                <w:color w:val="000000"/>
                <w:szCs w:val="24"/>
                <w:lang w:val="pt-PT"/>
              </w:rPr>
            </w:pPr>
            <w:r>
              <w:rPr>
                <w:rFonts w:eastAsia="Times New Roman" w:cs="Times New Roman"/>
                <w:color w:val="000000"/>
                <w:szCs w:val="24"/>
                <w:lang w:val="pt-PT"/>
              </w:rPr>
              <w:t>Figura15</w:t>
            </w:r>
          </w:p>
        </w:tc>
        <w:tc>
          <w:tcPr>
            <w:tcW w:w="6615" w:type="dxa"/>
            <w:shd w:val="clear" w:color="auto" w:fill="auto"/>
            <w:noWrap/>
            <w:vAlign w:val="center"/>
          </w:tcPr>
          <w:p w:rsidR="00CB41A2" w:rsidRPr="007E5B4D" w:rsidRDefault="00CB41A2" w:rsidP="007E5B4D">
            <w:pPr>
              <w:spacing w:before="0" w:beforeAutospacing="0" w:after="0" w:afterAutospacing="0"/>
              <w:ind w:firstLine="0"/>
              <w:rPr>
                <w:rFonts w:eastAsia="Times New Roman" w:cs="Times New Roman"/>
                <w:color w:val="000000"/>
                <w:szCs w:val="24"/>
                <w:lang w:val="pt-PT"/>
              </w:rPr>
            </w:pPr>
            <w:r>
              <w:rPr>
                <w:rFonts w:eastAsia="Times New Roman" w:cs="Times New Roman"/>
                <w:color w:val="000000"/>
                <w:szCs w:val="24"/>
                <w:lang w:val="pt-PT"/>
              </w:rPr>
              <w:t>Imagem do regulador do projecto................................................51</w:t>
            </w:r>
          </w:p>
        </w:tc>
      </w:tr>
      <w:tr w:rsidR="00012C6D" w:rsidRPr="00012C6D" w:rsidTr="00131284">
        <w:trPr>
          <w:trHeight w:val="315"/>
        </w:trPr>
        <w:tc>
          <w:tcPr>
            <w:tcW w:w="2760" w:type="dxa"/>
            <w:shd w:val="clear" w:color="auto" w:fill="auto"/>
            <w:noWrap/>
            <w:vAlign w:val="bottom"/>
          </w:tcPr>
          <w:p w:rsidR="00012C6D" w:rsidRPr="007E5B4D" w:rsidRDefault="00012C6D" w:rsidP="007E5B4D">
            <w:pPr>
              <w:spacing w:before="0" w:beforeAutospacing="0" w:after="0" w:afterAutospacing="0"/>
              <w:ind w:firstLine="0"/>
              <w:jc w:val="left"/>
              <w:rPr>
                <w:rFonts w:eastAsia="Times New Roman" w:cs="Times New Roman"/>
                <w:color w:val="000000"/>
                <w:szCs w:val="24"/>
                <w:lang w:val="pt-PT"/>
              </w:rPr>
            </w:pPr>
            <w:r w:rsidRPr="007E5B4D">
              <w:rPr>
                <w:rFonts w:eastAsia="Times New Roman" w:cs="Times New Roman"/>
                <w:color w:val="000000"/>
                <w:szCs w:val="24"/>
                <w:lang w:val="pt-PT"/>
              </w:rPr>
              <w:t>Figura11</w:t>
            </w:r>
          </w:p>
        </w:tc>
        <w:tc>
          <w:tcPr>
            <w:tcW w:w="6615" w:type="dxa"/>
            <w:shd w:val="clear" w:color="auto" w:fill="auto"/>
            <w:noWrap/>
            <w:vAlign w:val="center"/>
          </w:tcPr>
          <w:p w:rsidR="00012C6D" w:rsidRPr="007E5B4D" w:rsidRDefault="00012C6D" w:rsidP="007E5B4D">
            <w:pPr>
              <w:spacing w:before="0" w:beforeAutospacing="0" w:after="0" w:afterAutospacing="0"/>
              <w:ind w:firstLine="0"/>
              <w:rPr>
                <w:rFonts w:eastAsia="Times New Roman" w:cs="Times New Roman"/>
                <w:color w:val="000000"/>
                <w:szCs w:val="24"/>
                <w:lang w:val="pt-PT"/>
              </w:rPr>
            </w:pPr>
            <w:r w:rsidRPr="007E5B4D">
              <w:rPr>
                <w:rFonts w:eastAsia="Times New Roman" w:cs="Times New Roman"/>
                <w:color w:val="000000"/>
                <w:szCs w:val="24"/>
                <w:lang w:val="pt-PT"/>
              </w:rPr>
              <w:t>Arranjo fotovoltáico</w:t>
            </w:r>
            <w:r w:rsidR="00CB41A2">
              <w:rPr>
                <w:rFonts w:eastAsia="Times New Roman" w:cs="Times New Roman"/>
                <w:color w:val="000000"/>
                <w:szCs w:val="24"/>
                <w:lang w:val="pt-PT"/>
              </w:rPr>
              <w:t>...................................................................53</w:t>
            </w:r>
          </w:p>
        </w:tc>
      </w:tr>
    </w:tbl>
    <w:p w:rsidR="007E5B4D" w:rsidRPr="007E5B4D" w:rsidRDefault="007E5B4D" w:rsidP="007E5B4D">
      <w:pPr>
        <w:ind w:firstLine="0"/>
        <w:rPr>
          <w:lang w:val="pt-PT"/>
        </w:rPr>
      </w:pPr>
    </w:p>
    <w:p w:rsidR="00C27E31" w:rsidRDefault="00C27E31" w:rsidP="00D208F5">
      <w:pPr>
        <w:rPr>
          <w:b/>
          <w:lang w:val="pt-PT"/>
        </w:rPr>
      </w:pPr>
    </w:p>
    <w:p w:rsidR="007F7462" w:rsidRDefault="007F7462" w:rsidP="00D208F5">
      <w:pPr>
        <w:rPr>
          <w:b/>
          <w:lang w:val="pt-PT"/>
        </w:rPr>
      </w:pPr>
    </w:p>
    <w:p w:rsidR="007F7462" w:rsidRDefault="007F7462" w:rsidP="00D208F5">
      <w:pPr>
        <w:rPr>
          <w:b/>
          <w:lang w:val="pt-PT"/>
        </w:rPr>
      </w:pPr>
    </w:p>
    <w:p w:rsidR="007F7462" w:rsidRDefault="007F7462" w:rsidP="00D208F5">
      <w:pPr>
        <w:rPr>
          <w:b/>
          <w:lang w:val="pt-PT"/>
        </w:rPr>
      </w:pPr>
    </w:p>
    <w:p w:rsidR="006D4747" w:rsidRDefault="006D4747" w:rsidP="00D208F5">
      <w:pPr>
        <w:rPr>
          <w:b/>
          <w:lang w:val="pt-PT"/>
        </w:rPr>
      </w:pPr>
    </w:p>
    <w:p w:rsidR="009107E7" w:rsidRDefault="009107E7" w:rsidP="009107E7">
      <w:pPr>
        <w:ind w:firstLine="0"/>
        <w:rPr>
          <w:b/>
          <w:lang w:val="pt-PT"/>
        </w:rPr>
      </w:pPr>
    </w:p>
    <w:p w:rsidR="00FD72B3" w:rsidRPr="00C27E31" w:rsidRDefault="00FD72B3" w:rsidP="009107E7">
      <w:pPr>
        <w:ind w:firstLine="0"/>
        <w:rPr>
          <w:b/>
          <w:lang w:val="pt-PT"/>
        </w:rPr>
      </w:pPr>
    </w:p>
    <w:p w:rsidR="00C27E31" w:rsidRDefault="00C27E31" w:rsidP="00591ABD">
      <w:pPr>
        <w:ind w:firstLine="0"/>
        <w:rPr>
          <w:b/>
          <w:lang w:val="pt-PT"/>
        </w:rPr>
      </w:pPr>
      <w:r w:rsidRPr="00C27E31">
        <w:rPr>
          <w:b/>
          <w:lang w:val="pt-PT"/>
        </w:rPr>
        <w:lastRenderedPageBreak/>
        <w:t>LISTA DE GRÁFICOS</w:t>
      </w:r>
    </w:p>
    <w:tbl>
      <w:tblPr>
        <w:tblW w:w="9375" w:type="dxa"/>
        <w:tblInd w:w="93" w:type="dxa"/>
        <w:tblLook w:val="04A0" w:firstRow="1" w:lastRow="0" w:firstColumn="1" w:lastColumn="0" w:noHBand="0" w:noVBand="1"/>
      </w:tblPr>
      <w:tblGrid>
        <w:gridCol w:w="2760"/>
        <w:gridCol w:w="6615"/>
      </w:tblGrid>
      <w:tr w:rsidR="00544939" w:rsidRPr="00C71934" w:rsidTr="00131284">
        <w:trPr>
          <w:trHeight w:val="315"/>
        </w:trPr>
        <w:tc>
          <w:tcPr>
            <w:tcW w:w="2760" w:type="dxa"/>
            <w:shd w:val="clear" w:color="auto" w:fill="auto"/>
            <w:noWrap/>
            <w:vAlign w:val="bottom"/>
          </w:tcPr>
          <w:p w:rsidR="00544939" w:rsidRDefault="00544939" w:rsidP="00B529C5">
            <w:pPr>
              <w:spacing w:before="0" w:beforeAutospacing="0" w:after="0" w:afterAutospacing="0"/>
              <w:ind w:firstLine="0"/>
              <w:jc w:val="left"/>
              <w:rPr>
                <w:rFonts w:eastAsia="Times New Roman" w:cs="Times New Roman"/>
                <w:color w:val="000000"/>
                <w:szCs w:val="24"/>
              </w:rPr>
            </w:pPr>
            <w:r>
              <w:rPr>
                <w:rFonts w:eastAsia="Times New Roman" w:cs="Times New Roman"/>
                <w:color w:val="000000"/>
                <w:szCs w:val="24"/>
              </w:rPr>
              <w:t>Gráfico1</w:t>
            </w:r>
          </w:p>
        </w:tc>
        <w:tc>
          <w:tcPr>
            <w:tcW w:w="6615" w:type="dxa"/>
            <w:shd w:val="clear" w:color="auto" w:fill="auto"/>
            <w:noWrap/>
            <w:vAlign w:val="center"/>
          </w:tcPr>
          <w:p w:rsidR="00544939" w:rsidRDefault="00544939" w:rsidP="00B529C5">
            <w:pPr>
              <w:spacing w:before="0" w:beforeAutospacing="0" w:after="0" w:afterAutospacing="0"/>
              <w:ind w:firstLine="0"/>
              <w:rPr>
                <w:rFonts w:eastAsia="Times New Roman" w:cs="Times New Roman"/>
                <w:color w:val="000000"/>
                <w:szCs w:val="24"/>
                <w:lang w:val="pt-PT"/>
              </w:rPr>
            </w:pPr>
            <w:r>
              <w:rPr>
                <w:rFonts w:eastAsia="Times New Roman" w:cs="Times New Roman"/>
                <w:color w:val="000000"/>
                <w:szCs w:val="24"/>
                <w:lang w:val="pt-PT"/>
              </w:rPr>
              <w:t>Radiação solar por província vs benchmarks..............................15</w:t>
            </w:r>
          </w:p>
        </w:tc>
      </w:tr>
      <w:tr w:rsidR="003F2739" w:rsidRPr="00C71934" w:rsidTr="00131284">
        <w:trPr>
          <w:trHeight w:val="315"/>
        </w:trPr>
        <w:tc>
          <w:tcPr>
            <w:tcW w:w="2760" w:type="dxa"/>
            <w:shd w:val="clear" w:color="auto" w:fill="auto"/>
            <w:noWrap/>
            <w:vAlign w:val="bottom"/>
            <w:hideMark/>
          </w:tcPr>
          <w:p w:rsidR="003F2739" w:rsidRPr="00942206" w:rsidRDefault="00544939" w:rsidP="00B529C5">
            <w:pPr>
              <w:spacing w:before="0" w:beforeAutospacing="0" w:after="0" w:afterAutospacing="0"/>
              <w:ind w:firstLine="0"/>
              <w:jc w:val="left"/>
              <w:rPr>
                <w:rFonts w:eastAsia="Times New Roman" w:cs="Times New Roman"/>
                <w:color w:val="000000"/>
                <w:szCs w:val="24"/>
              </w:rPr>
            </w:pPr>
            <w:r>
              <w:rPr>
                <w:rFonts w:eastAsia="Times New Roman" w:cs="Times New Roman"/>
                <w:color w:val="000000"/>
                <w:szCs w:val="24"/>
              </w:rPr>
              <w:t>Gráfico2</w:t>
            </w:r>
            <w:r w:rsidR="003F2739" w:rsidRPr="00942206">
              <w:rPr>
                <w:rFonts w:eastAsia="Times New Roman" w:cs="Times New Roman"/>
                <w:color w:val="000000"/>
                <w:szCs w:val="24"/>
              </w:rPr>
              <w:t xml:space="preserve"> </w:t>
            </w:r>
          </w:p>
        </w:tc>
        <w:tc>
          <w:tcPr>
            <w:tcW w:w="6615" w:type="dxa"/>
            <w:shd w:val="clear" w:color="auto" w:fill="auto"/>
            <w:noWrap/>
            <w:vAlign w:val="center"/>
            <w:hideMark/>
          </w:tcPr>
          <w:p w:rsidR="003F2739" w:rsidRPr="00544939" w:rsidRDefault="003F2739" w:rsidP="00B529C5">
            <w:pPr>
              <w:spacing w:before="0" w:beforeAutospacing="0" w:after="0" w:afterAutospacing="0"/>
              <w:ind w:firstLine="0"/>
              <w:rPr>
                <w:rFonts w:eastAsia="Times New Roman" w:cs="Times New Roman"/>
                <w:color w:val="000000"/>
                <w:szCs w:val="24"/>
                <w:lang w:val="pt-PT"/>
              </w:rPr>
            </w:pPr>
            <w:r>
              <w:rPr>
                <w:rFonts w:eastAsia="Times New Roman" w:cs="Times New Roman"/>
                <w:color w:val="000000"/>
                <w:szCs w:val="24"/>
                <w:lang w:val="pt-PT"/>
              </w:rPr>
              <w:t>Curva</w:t>
            </w:r>
            <w:r w:rsidR="00544939">
              <w:rPr>
                <w:rFonts w:eastAsia="Times New Roman" w:cs="Times New Roman"/>
                <w:color w:val="000000"/>
                <w:szCs w:val="24"/>
                <w:lang w:val="pt-PT"/>
              </w:rPr>
              <w:t>s</w:t>
            </w:r>
            <w:r>
              <w:rPr>
                <w:rFonts w:eastAsia="Times New Roman" w:cs="Times New Roman"/>
                <w:color w:val="000000"/>
                <w:szCs w:val="24"/>
                <w:lang w:val="pt-PT"/>
              </w:rPr>
              <w:t xml:space="preserve"> (P = V x I</w:t>
            </w:r>
            <w:r w:rsidR="00544939">
              <w:rPr>
                <w:rFonts w:eastAsia="Times New Roman" w:cs="Times New Roman"/>
                <w:color w:val="000000"/>
                <w:szCs w:val="24"/>
                <w:lang w:val="pt-PT"/>
              </w:rPr>
              <w:t>)</w:t>
            </w:r>
            <w:r w:rsidR="009107E7">
              <w:rPr>
                <w:rFonts w:eastAsia="Times New Roman" w:cs="Times New Roman"/>
                <w:color w:val="000000"/>
                <w:szCs w:val="24"/>
                <w:lang w:val="pt-PT"/>
              </w:rPr>
              <w:t>.......................................................................</w:t>
            </w:r>
            <w:r w:rsidR="00544939">
              <w:rPr>
                <w:rFonts w:eastAsia="Times New Roman" w:cs="Times New Roman"/>
                <w:color w:val="000000"/>
                <w:szCs w:val="24"/>
                <w:lang w:val="pt-PT"/>
              </w:rPr>
              <w:t>48</w:t>
            </w:r>
          </w:p>
        </w:tc>
      </w:tr>
      <w:tr w:rsidR="003F2739" w:rsidRPr="00C71934" w:rsidTr="00131284">
        <w:trPr>
          <w:trHeight w:val="315"/>
        </w:trPr>
        <w:tc>
          <w:tcPr>
            <w:tcW w:w="2760" w:type="dxa"/>
            <w:shd w:val="clear" w:color="auto" w:fill="auto"/>
            <w:noWrap/>
            <w:vAlign w:val="bottom"/>
            <w:hideMark/>
          </w:tcPr>
          <w:p w:rsidR="003F2739" w:rsidRPr="00942206" w:rsidRDefault="00544939" w:rsidP="00B529C5">
            <w:pPr>
              <w:spacing w:before="0" w:beforeAutospacing="0" w:after="0" w:afterAutospacing="0"/>
              <w:ind w:firstLine="0"/>
              <w:jc w:val="left"/>
              <w:rPr>
                <w:rFonts w:eastAsia="Times New Roman" w:cs="Times New Roman"/>
                <w:color w:val="000000"/>
                <w:szCs w:val="24"/>
              </w:rPr>
            </w:pPr>
            <w:r>
              <w:rPr>
                <w:rFonts w:eastAsia="Times New Roman" w:cs="Times New Roman"/>
                <w:color w:val="000000"/>
                <w:szCs w:val="24"/>
                <w:lang w:val="pt-PT"/>
              </w:rPr>
              <w:t>Gráfico3</w:t>
            </w:r>
          </w:p>
        </w:tc>
        <w:tc>
          <w:tcPr>
            <w:tcW w:w="6615" w:type="dxa"/>
            <w:shd w:val="clear" w:color="auto" w:fill="auto"/>
            <w:noWrap/>
            <w:vAlign w:val="bottom"/>
            <w:hideMark/>
          </w:tcPr>
          <w:p w:rsidR="003F2739" w:rsidRPr="003F2739" w:rsidRDefault="00544939" w:rsidP="00B529C5">
            <w:pPr>
              <w:spacing w:before="0" w:beforeAutospacing="0" w:after="0" w:afterAutospacing="0"/>
              <w:ind w:firstLine="0"/>
              <w:jc w:val="left"/>
              <w:rPr>
                <w:rFonts w:eastAsia="Times New Roman" w:cs="Times New Roman"/>
                <w:color w:val="000000"/>
                <w:szCs w:val="24"/>
                <w:lang w:val="pt-PT"/>
              </w:rPr>
            </w:pPr>
            <w:r>
              <w:rPr>
                <w:rFonts w:eastAsia="Times New Roman" w:cs="Times New Roman"/>
                <w:color w:val="000000"/>
                <w:szCs w:val="24"/>
                <w:lang w:val="pt-PT"/>
              </w:rPr>
              <w:t>Consumo anual de energia eléctrica</w:t>
            </w:r>
            <w:r w:rsidR="009107E7">
              <w:rPr>
                <w:rFonts w:eastAsia="Times New Roman" w:cs="Times New Roman"/>
                <w:color w:val="000000"/>
                <w:szCs w:val="24"/>
                <w:lang w:val="pt-PT"/>
              </w:rPr>
              <w:t>...........................................</w:t>
            </w:r>
            <w:r w:rsidR="007E4CA5">
              <w:rPr>
                <w:rFonts w:eastAsia="Times New Roman" w:cs="Times New Roman"/>
                <w:color w:val="000000"/>
                <w:szCs w:val="24"/>
                <w:lang w:val="pt-PT"/>
              </w:rPr>
              <w:t>..62</w:t>
            </w:r>
          </w:p>
        </w:tc>
      </w:tr>
      <w:tr w:rsidR="003F2739" w:rsidRPr="00C71934" w:rsidTr="00131284">
        <w:trPr>
          <w:trHeight w:val="315"/>
        </w:trPr>
        <w:tc>
          <w:tcPr>
            <w:tcW w:w="2760" w:type="dxa"/>
            <w:shd w:val="clear" w:color="auto" w:fill="auto"/>
            <w:noWrap/>
            <w:vAlign w:val="bottom"/>
            <w:hideMark/>
          </w:tcPr>
          <w:p w:rsidR="003F2739" w:rsidRPr="007E4CA5" w:rsidRDefault="00544939" w:rsidP="00B529C5">
            <w:pPr>
              <w:spacing w:before="0" w:beforeAutospacing="0" w:after="0" w:afterAutospacing="0"/>
              <w:ind w:firstLine="0"/>
              <w:jc w:val="left"/>
              <w:rPr>
                <w:rFonts w:eastAsia="Times New Roman" w:cs="Times New Roman"/>
                <w:color w:val="000000"/>
                <w:szCs w:val="24"/>
                <w:lang w:val="pt-PT"/>
              </w:rPr>
            </w:pPr>
            <w:r>
              <w:rPr>
                <w:rFonts w:eastAsia="Times New Roman" w:cs="Times New Roman"/>
                <w:color w:val="000000"/>
                <w:szCs w:val="24"/>
                <w:lang w:val="pt-PT"/>
              </w:rPr>
              <w:t>Gráfico4</w:t>
            </w:r>
          </w:p>
        </w:tc>
        <w:tc>
          <w:tcPr>
            <w:tcW w:w="6615" w:type="dxa"/>
            <w:shd w:val="clear" w:color="auto" w:fill="auto"/>
            <w:noWrap/>
            <w:vAlign w:val="bottom"/>
          </w:tcPr>
          <w:p w:rsidR="003F2739" w:rsidRPr="00544939" w:rsidRDefault="003F2739" w:rsidP="00B529C5">
            <w:pPr>
              <w:spacing w:before="0" w:beforeAutospacing="0" w:after="0" w:afterAutospacing="0"/>
              <w:ind w:firstLine="0"/>
              <w:jc w:val="left"/>
              <w:rPr>
                <w:rFonts w:eastAsia="Times New Roman" w:cs="Times New Roman"/>
                <w:color w:val="000000"/>
                <w:szCs w:val="24"/>
                <w:lang w:val="pt-PT"/>
              </w:rPr>
            </w:pPr>
            <w:r w:rsidRPr="00544939">
              <w:rPr>
                <w:rFonts w:eastAsia="Times New Roman" w:cs="Times New Roman"/>
                <w:color w:val="000000"/>
                <w:szCs w:val="24"/>
                <w:lang w:val="pt-PT"/>
              </w:rPr>
              <w:t>Geraç</w:t>
            </w:r>
            <w:r w:rsidR="00762334" w:rsidRPr="00544939">
              <w:rPr>
                <w:rFonts w:eastAsia="Times New Roman" w:cs="Times New Roman"/>
                <w:color w:val="000000"/>
                <w:szCs w:val="24"/>
                <w:lang w:val="pt-PT"/>
              </w:rPr>
              <w:t xml:space="preserve">ão de energia </w:t>
            </w:r>
            <w:r w:rsidR="00544939" w:rsidRPr="00544939">
              <w:rPr>
                <w:rFonts w:eastAsia="Times New Roman" w:cs="Times New Roman"/>
                <w:color w:val="000000"/>
                <w:szCs w:val="24"/>
                <w:lang w:val="pt-PT"/>
              </w:rPr>
              <w:t xml:space="preserve">eléctrica </w:t>
            </w:r>
            <w:r w:rsidR="00762334" w:rsidRPr="00544939">
              <w:rPr>
                <w:rFonts w:eastAsia="Times New Roman" w:cs="Times New Roman"/>
                <w:color w:val="000000"/>
                <w:szCs w:val="24"/>
                <w:lang w:val="pt-PT"/>
              </w:rPr>
              <w:t>esperada</w:t>
            </w:r>
            <w:r w:rsidR="009107E7" w:rsidRPr="00544939">
              <w:rPr>
                <w:rFonts w:eastAsia="Times New Roman" w:cs="Times New Roman"/>
                <w:color w:val="000000"/>
                <w:szCs w:val="24"/>
                <w:lang w:val="pt-PT"/>
              </w:rPr>
              <w:t>…………………………</w:t>
            </w:r>
            <w:r w:rsidR="007E4CA5">
              <w:rPr>
                <w:rFonts w:eastAsia="Times New Roman" w:cs="Times New Roman"/>
                <w:color w:val="000000"/>
                <w:szCs w:val="24"/>
                <w:lang w:val="pt-PT"/>
              </w:rPr>
              <w:t>..64</w:t>
            </w:r>
            <w:r w:rsidR="00544939" w:rsidRPr="00544939">
              <w:rPr>
                <w:rFonts w:eastAsia="Times New Roman" w:cs="Times New Roman"/>
                <w:color w:val="000000"/>
                <w:szCs w:val="24"/>
                <w:lang w:val="pt-PT"/>
              </w:rPr>
              <w:t xml:space="preserve"> </w:t>
            </w:r>
          </w:p>
        </w:tc>
      </w:tr>
      <w:tr w:rsidR="003F2739" w:rsidRPr="00C71934" w:rsidTr="00131284">
        <w:trPr>
          <w:trHeight w:val="315"/>
        </w:trPr>
        <w:tc>
          <w:tcPr>
            <w:tcW w:w="2760" w:type="dxa"/>
            <w:shd w:val="clear" w:color="auto" w:fill="auto"/>
            <w:noWrap/>
            <w:vAlign w:val="bottom"/>
            <w:hideMark/>
          </w:tcPr>
          <w:p w:rsidR="003F2739" w:rsidRPr="007E4CA5" w:rsidRDefault="00544939" w:rsidP="00B529C5">
            <w:pPr>
              <w:spacing w:before="0" w:beforeAutospacing="0" w:after="0" w:afterAutospacing="0"/>
              <w:ind w:firstLine="0"/>
              <w:jc w:val="left"/>
              <w:rPr>
                <w:rFonts w:eastAsia="Times New Roman" w:cs="Times New Roman"/>
                <w:color w:val="000000"/>
                <w:szCs w:val="24"/>
                <w:lang w:val="pt-PT"/>
              </w:rPr>
            </w:pPr>
            <w:r>
              <w:rPr>
                <w:rFonts w:eastAsia="Times New Roman" w:cs="Times New Roman"/>
                <w:color w:val="000000"/>
                <w:szCs w:val="24"/>
                <w:lang w:val="pt-PT"/>
              </w:rPr>
              <w:t>Gráfico5</w:t>
            </w:r>
          </w:p>
        </w:tc>
        <w:tc>
          <w:tcPr>
            <w:tcW w:w="6615" w:type="dxa"/>
            <w:shd w:val="clear" w:color="auto" w:fill="auto"/>
            <w:noWrap/>
            <w:vAlign w:val="center"/>
          </w:tcPr>
          <w:p w:rsidR="003F2739" w:rsidRPr="00942206" w:rsidRDefault="00762334" w:rsidP="00B529C5">
            <w:pPr>
              <w:spacing w:before="0" w:beforeAutospacing="0" w:after="0" w:afterAutospacing="0"/>
              <w:ind w:firstLine="0"/>
              <w:rPr>
                <w:rFonts w:eastAsia="Times New Roman" w:cs="Times New Roman"/>
                <w:color w:val="000000"/>
                <w:szCs w:val="24"/>
                <w:lang w:val="pt-PT"/>
              </w:rPr>
            </w:pPr>
            <w:r>
              <w:rPr>
                <w:rFonts w:eastAsia="Times New Roman" w:cs="Times New Roman"/>
                <w:color w:val="000000"/>
                <w:szCs w:val="24"/>
                <w:lang w:val="pt-PT"/>
              </w:rPr>
              <w:t>Capacidade de suprir a carga</w:t>
            </w:r>
            <w:r w:rsidR="009107E7">
              <w:rPr>
                <w:rFonts w:eastAsia="Times New Roman" w:cs="Times New Roman"/>
                <w:color w:val="000000"/>
                <w:szCs w:val="24"/>
                <w:lang w:val="pt-PT"/>
              </w:rPr>
              <w:t>....................................................</w:t>
            </w:r>
            <w:r w:rsidR="00544939">
              <w:rPr>
                <w:rFonts w:eastAsia="Times New Roman" w:cs="Times New Roman"/>
                <w:color w:val="000000"/>
                <w:szCs w:val="24"/>
                <w:lang w:val="pt-PT"/>
              </w:rPr>
              <w:t>..</w:t>
            </w:r>
            <w:r w:rsidR="007E4CA5">
              <w:rPr>
                <w:rFonts w:eastAsia="Times New Roman" w:cs="Times New Roman"/>
                <w:color w:val="000000"/>
                <w:szCs w:val="24"/>
                <w:lang w:val="pt-PT"/>
              </w:rPr>
              <w:t>..65</w:t>
            </w:r>
          </w:p>
        </w:tc>
      </w:tr>
      <w:tr w:rsidR="003F2739" w:rsidRPr="00C71934" w:rsidTr="00131284">
        <w:trPr>
          <w:trHeight w:val="315"/>
        </w:trPr>
        <w:tc>
          <w:tcPr>
            <w:tcW w:w="2760" w:type="dxa"/>
            <w:shd w:val="clear" w:color="auto" w:fill="auto"/>
            <w:noWrap/>
            <w:vAlign w:val="bottom"/>
          </w:tcPr>
          <w:p w:rsidR="003F2739" w:rsidRPr="00C4748B" w:rsidRDefault="003F2739" w:rsidP="00B529C5">
            <w:pPr>
              <w:spacing w:before="0" w:beforeAutospacing="0" w:after="0" w:afterAutospacing="0"/>
              <w:ind w:firstLine="0"/>
              <w:jc w:val="left"/>
              <w:rPr>
                <w:rFonts w:eastAsia="Times New Roman" w:cs="Times New Roman"/>
                <w:color w:val="000000"/>
                <w:szCs w:val="24"/>
                <w:lang w:val="pt-PT"/>
              </w:rPr>
            </w:pPr>
          </w:p>
        </w:tc>
        <w:tc>
          <w:tcPr>
            <w:tcW w:w="6615" w:type="dxa"/>
            <w:shd w:val="clear" w:color="auto" w:fill="auto"/>
            <w:noWrap/>
            <w:vAlign w:val="center"/>
          </w:tcPr>
          <w:p w:rsidR="003F2739" w:rsidRPr="00C4748B" w:rsidRDefault="003F2739" w:rsidP="00B529C5">
            <w:pPr>
              <w:spacing w:before="0" w:beforeAutospacing="0" w:after="0" w:afterAutospacing="0"/>
              <w:ind w:firstLine="0"/>
              <w:rPr>
                <w:rFonts w:eastAsia="Times New Roman" w:cs="Times New Roman"/>
                <w:color w:val="000000"/>
                <w:szCs w:val="24"/>
                <w:lang w:val="pt-PT"/>
              </w:rPr>
            </w:pPr>
          </w:p>
        </w:tc>
      </w:tr>
      <w:tr w:rsidR="003F2739" w:rsidRPr="00C71934" w:rsidTr="009107E7">
        <w:trPr>
          <w:trHeight w:val="315"/>
        </w:trPr>
        <w:tc>
          <w:tcPr>
            <w:tcW w:w="2760" w:type="dxa"/>
            <w:shd w:val="clear" w:color="auto" w:fill="auto"/>
            <w:noWrap/>
            <w:vAlign w:val="bottom"/>
          </w:tcPr>
          <w:p w:rsidR="003F2739" w:rsidRPr="00C4748B" w:rsidRDefault="003F2739" w:rsidP="00B529C5">
            <w:pPr>
              <w:spacing w:before="0" w:beforeAutospacing="0" w:after="0" w:afterAutospacing="0"/>
              <w:ind w:firstLine="0"/>
              <w:jc w:val="left"/>
              <w:rPr>
                <w:rFonts w:eastAsia="Times New Roman" w:cs="Times New Roman"/>
                <w:color w:val="000000"/>
                <w:szCs w:val="24"/>
                <w:lang w:val="pt-PT"/>
              </w:rPr>
            </w:pPr>
          </w:p>
        </w:tc>
        <w:tc>
          <w:tcPr>
            <w:tcW w:w="6615" w:type="dxa"/>
            <w:shd w:val="clear" w:color="auto" w:fill="auto"/>
            <w:noWrap/>
            <w:vAlign w:val="bottom"/>
          </w:tcPr>
          <w:p w:rsidR="003F2739" w:rsidRPr="00942206" w:rsidRDefault="003F2739" w:rsidP="00B529C5">
            <w:pPr>
              <w:spacing w:before="0" w:beforeAutospacing="0" w:after="0" w:afterAutospacing="0"/>
              <w:ind w:firstLine="0"/>
              <w:jc w:val="left"/>
              <w:rPr>
                <w:rFonts w:eastAsia="Times New Roman" w:cs="Times New Roman"/>
                <w:color w:val="000000"/>
                <w:szCs w:val="24"/>
                <w:lang w:val="pt-PT"/>
              </w:rPr>
            </w:pPr>
          </w:p>
        </w:tc>
      </w:tr>
      <w:tr w:rsidR="003F2739" w:rsidRPr="00C71934" w:rsidTr="009107E7">
        <w:trPr>
          <w:trHeight w:val="300"/>
        </w:trPr>
        <w:tc>
          <w:tcPr>
            <w:tcW w:w="2760" w:type="dxa"/>
            <w:shd w:val="clear" w:color="auto" w:fill="auto"/>
            <w:noWrap/>
            <w:vAlign w:val="bottom"/>
          </w:tcPr>
          <w:p w:rsidR="003F2739" w:rsidRPr="00C4748B" w:rsidRDefault="003F2739" w:rsidP="00B529C5">
            <w:pPr>
              <w:spacing w:before="0" w:beforeAutospacing="0" w:after="0" w:afterAutospacing="0"/>
              <w:ind w:firstLine="0"/>
              <w:jc w:val="left"/>
              <w:rPr>
                <w:rFonts w:eastAsia="Times New Roman" w:cs="Times New Roman"/>
                <w:color w:val="000000"/>
                <w:szCs w:val="24"/>
                <w:lang w:val="pt-PT"/>
              </w:rPr>
            </w:pPr>
          </w:p>
        </w:tc>
        <w:tc>
          <w:tcPr>
            <w:tcW w:w="6615" w:type="dxa"/>
            <w:shd w:val="clear" w:color="auto" w:fill="auto"/>
            <w:noWrap/>
            <w:vAlign w:val="bottom"/>
          </w:tcPr>
          <w:p w:rsidR="003F2739" w:rsidRPr="00942206" w:rsidRDefault="003F2739" w:rsidP="00B529C5">
            <w:pPr>
              <w:spacing w:before="0" w:beforeAutospacing="0" w:after="0" w:afterAutospacing="0"/>
              <w:ind w:firstLine="0"/>
              <w:jc w:val="left"/>
              <w:rPr>
                <w:rFonts w:eastAsia="Times New Roman" w:cs="Times New Roman"/>
                <w:color w:val="000000"/>
                <w:szCs w:val="24"/>
                <w:lang w:val="pt-PT"/>
              </w:rPr>
            </w:pPr>
          </w:p>
        </w:tc>
      </w:tr>
    </w:tbl>
    <w:p w:rsidR="003F2739" w:rsidRDefault="003F2739" w:rsidP="00591ABD">
      <w:pPr>
        <w:ind w:firstLine="0"/>
        <w:rPr>
          <w:b/>
          <w:lang w:val="pt-PT"/>
        </w:rPr>
      </w:pPr>
    </w:p>
    <w:p w:rsidR="000624AD" w:rsidRDefault="000624AD" w:rsidP="000624AD">
      <w:pPr>
        <w:pStyle w:val="Heading3"/>
        <w:ind w:firstLine="0"/>
        <w:rPr>
          <w:rFonts w:eastAsiaTheme="minorHAnsi" w:cs="Times New Roman"/>
          <w:b w:val="0"/>
          <w:bCs/>
          <w:lang w:val="pt-PT"/>
        </w:rPr>
      </w:pPr>
      <w:bookmarkStart w:id="11" w:name="_Toc52351461"/>
    </w:p>
    <w:p w:rsidR="006D4747" w:rsidRDefault="006D4747" w:rsidP="006D4747">
      <w:pPr>
        <w:rPr>
          <w:lang w:val="pt-PT"/>
        </w:rPr>
      </w:pPr>
    </w:p>
    <w:p w:rsidR="006D4747" w:rsidRDefault="006D4747" w:rsidP="006D4747">
      <w:pPr>
        <w:rPr>
          <w:lang w:val="pt-PT"/>
        </w:rPr>
      </w:pPr>
    </w:p>
    <w:p w:rsidR="006D4747" w:rsidRDefault="006D4747" w:rsidP="006D4747">
      <w:pPr>
        <w:rPr>
          <w:lang w:val="pt-PT"/>
        </w:rPr>
      </w:pPr>
    </w:p>
    <w:p w:rsidR="006D4747" w:rsidRDefault="006D4747" w:rsidP="006D4747">
      <w:pPr>
        <w:rPr>
          <w:lang w:val="pt-PT"/>
        </w:rPr>
      </w:pPr>
    </w:p>
    <w:p w:rsidR="006D4747" w:rsidRDefault="006D4747" w:rsidP="006D4747">
      <w:pPr>
        <w:rPr>
          <w:lang w:val="pt-PT"/>
        </w:rPr>
      </w:pPr>
    </w:p>
    <w:p w:rsidR="006D4747" w:rsidRDefault="006D4747" w:rsidP="006D4747">
      <w:pPr>
        <w:rPr>
          <w:lang w:val="pt-PT"/>
        </w:rPr>
      </w:pPr>
    </w:p>
    <w:p w:rsidR="006D4747" w:rsidRDefault="006D4747" w:rsidP="006D4747">
      <w:pPr>
        <w:rPr>
          <w:lang w:val="pt-PT"/>
        </w:rPr>
      </w:pPr>
    </w:p>
    <w:p w:rsidR="006D4747" w:rsidRDefault="006D4747" w:rsidP="006D4747">
      <w:pPr>
        <w:rPr>
          <w:lang w:val="pt-PT"/>
        </w:rPr>
      </w:pPr>
    </w:p>
    <w:p w:rsidR="00742243" w:rsidRPr="006D4747" w:rsidRDefault="00742243" w:rsidP="005B2A87">
      <w:pPr>
        <w:ind w:firstLine="0"/>
        <w:rPr>
          <w:lang w:val="pt-PT"/>
        </w:rPr>
      </w:pPr>
    </w:p>
    <w:p w:rsidR="00742243" w:rsidRDefault="00AB024D" w:rsidP="00742243">
      <w:pPr>
        <w:pStyle w:val="Heading3"/>
        <w:ind w:firstLine="0"/>
        <w:rPr>
          <w:rFonts w:cs="Times New Roman"/>
          <w:lang w:val="pt-PT"/>
        </w:rPr>
      </w:pPr>
      <w:r w:rsidRPr="001C70BE">
        <w:rPr>
          <w:rFonts w:cs="Times New Roman"/>
          <w:lang w:val="pt-PT"/>
        </w:rPr>
        <w:lastRenderedPageBreak/>
        <w:t>LISTA DE ABREVIATURAS E SIGLAS</w:t>
      </w:r>
      <w:bookmarkEnd w:id="11"/>
    </w:p>
    <w:tbl>
      <w:tblPr>
        <w:tblW w:w="8740" w:type="dxa"/>
        <w:tblInd w:w="93" w:type="dxa"/>
        <w:tblLook w:val="04A0" w:firstRow="1" w:lastRow="0" w:firstColumn="1" w:lastColumn="0" w:noHBand="0" w:noVBand="1"/>
      </w:tblPr>
      <w:tblGrid>
        <w:gridCol w:w="2760"/>
        <w:gridCol w:w="5980"/>
      </w:tblGrid>
      <w:tr w:rsidR="00742243" w:rsidRPr="00742243" w:rsidTr="006F7375">
        <w:trPr>
          <w:trHeight w:val="315"/>
        </w:trPr>
        <w:tc>
          <w:tcPr>
            <w:tcW w:w="2760" w:type="dxa"/>
            <w:shd w:val="clear" w:color="auto" w:fill="auto"/>
            <w:noWrap/>
            <w:vAlign w:val="bottom"/>
            <w:hideMark/>
          </w:tcPr>
          <w:p w:rsidR="00742243" w:rsidRPr="00742243" w:rsidRDefault="00742243" w:rsidP="006C60AD">
            <w:pPr>
              <w:spacing w:before="0" w:beforeAutospacing="0" w:after="0" w:afterAutospacing="0"/>
              <w:ind w:firstLine="0"/>
              <w:jc w:val="left"/>
              <w:rPr>
                <w:rFonts w:eastAsia="Times New Roman" w:cs="Times New Roman"/>
                <w:color w:val="000000"/>
                <w:szCs w:val="24"/>
              </w:rPr>
            </w:pPr>
            <w:r w:rsidRPr="00742243">
              <w:rPr>
                <w:rFonts w:eastAsia="Times New Roman" w:cs="Times New Roman"/>
                <w:color w:val="000000"/>
                <w:szCs w:val="24"/>
                <w:lang w:val="pt-PT"/>
              </w:rPr>
              <w:t>FV</w:t>
            </w:r>
          </w:p>
        </w:tc>
        <w:tc>
          <w:tcPr>
            <w:tcW w:w="5980" w:type="dxa"/>
            <w:shd w:val="clear" w:color="auto" w:fill="auto"/>
            <w:noWrap/>
            <w:vAlign w:val="bottom"/>
            <w:hideMark/>
          </w:tcPr>
          <w:p w:rsidR="00742243" w:rsidRPr="00742243" w:rsidRDefault="00742243" w:rsidP="006C60AD">
            <w:pPr>
              <w:spacing w:before="0" w:beforeAutospacing="0" w:after="0" w:afterAutospacing="0"/>
              <w:ind w:firstLine="0"/>
              <w:jc w:val="left"/>
              <w:rPr>
                <w:rFonts w:eastAsia="Times New Roman" w:cs="Times New Roman"/>
                <w:color w:val="000000"/>
                <w:szCs w:val="24"/>
              </w:rPr>
            </w:pPr>
            <w:r w:rsidRPr="00742243">
              <w:rPr>
                <w:rFonts w:eastAsia="Times New Roman" w:cs="Times New Roman"/>
                <w:color w:val="000000"/>
                <w:szCs w:val="24"/>
                <w:lang w:val="pt-PT"/>
              </w:rPr>
              <w:t>Painel fotovoltáico</w:t>
            </w:r>
          </w:p>
        </w:tc>
      </w:tr>
      <w:tr w:rsidR="00742243" w:rsidRPr="00C71934" w:rsidTr="006F7375">
        <w:trPr>
          <w:trHeight w:val="315"/>
        </w:trPr>
        <w:tc>
          <w:tcPr>
            <w:tcW w:w="2760" w:type="dxa"/>
            <w:shd w:val="clear" w:color="auto" w:fill="auto"/>
            <w:noWrap/>
            <w:vAlign w:val="bottom"/>
            <w:hideMark/>
          </w:tcPr>
          <w:p w:rsidR="00742243" w:rsidRPr="00742243" w:rsidRDefault="00742243" w:rsidP="006C60AD">
            <w:pPr>
              <w:spacing w:before="0" w:beforeAutospacing="0" w:after="0" w:afterAutospacing="0"/>
              <w:ind w:firstLine="0"/>
              <w:jc w:val="left"/>
              <w:rPr>
                <w:rFonts w:eastAsia="Times New Roman" w:cs="Times New Roman"/>
                <w:color w:val="000000"/>
                <w:szCs w:val="24"/>
              </w:rPr>
            </w:pPr>
            <w:r w:rsidRPr="00742243">
              <w:rPr>
                <w:rFonts w:eastAsia="Times New Roman" w:cs="Times New Roman"/>
                <w:color w:val="000000"/>
                <w:szCs w:val="24"/>
                <w:lang w:val="pt-PT"/>
              </w:rPr>
              <w:t>HS</w:t>
            </w:r>
          </w:p>
        </w:tc>
        <w:tc>
          <w:tcPr>
            <w:tcW w:w="5980" w:type="dxa"/>
            <w:shd w:val="clear" w:color="auto" w:fill="auto"/>
            <w:noWrap/>
            <w:vAlign w:val="center"/>
            <w:hideMark/>
          </w:tcPr>
          <w:p w:rsidR="00742243" w:rsidRPr="00742243" w:rsidRDefault="00742243" w:rsidP="006C60AD">
            <w:pPr>
              <w:spacing w:before="0" w:beforeAutospacing="0" w:after="0" w:afterAutospacing="0"/>
              <w:ind w:firstLine="0"/>
              <w:rPr>
                <w:rFonts w:eastAsia="Times New Roman" w:cs="Times New Roman"/>
                <w:color w:val="000000"/>
                <w:szCs w:val="24"/>
                <w:lang w:val="pt-PT"/>
              </w:rPr>
            </w:pPr>
            <w:r w:rsidRPr="00742243">
              <w:rPr>
                <w:rFonts w:eastAsia="Times New Roman" w:cs="Times New Roman"/>
                <w:color w:val="000000"/>
                <w:szCs w:val="24"/>
                <w:lang w:val="pt-PT"/>
              </w:rPr>
              <w:t>Número de horas de sol equivalente</w:t>
            </w:r>
          </w:p>
        </w:tc>
      </w:tr>
      <w:tr w:rsidR="00742243" w:rsidRPr="00742243" w:rsidTr="006F7375">
        <w:trPr>
          <w:trHeight w:val="315"/>
        </w:trPr>
        <w:tc>
          <w:tcPr>
            <w:tcW w:w="2760" w:type="dxa"/>
            <w:shd w:val="clear" w:color="auto" w:fill="auto"/>
            <w:noWrap/>
            <w:vAlign w:val="bottom"/>
            <w:hideMark/>
          </w:tcPr>
          <w:p w:rsidR="00742243" w:rsidRPr="00742243" w:rsidRDefault="00742243" w:rsidP="006C60AD">
            <w:pPr>
              <w:spacing w:before="0" w:beforeAutospacing="0" w:after="0" w:afterAutospacing="0"/>
              <w:ind w:firstLine="0"/>
              <w:jc w:val="left"/>
              <w:rPr>
                <w:rFonts w:eastAsia="Times New Roman" w:cs="Times New Roman"/>
                <w:color w:val="000000"/>
                <w:szCs w:val="24"/>
              </w:rPr>
            </w:pPr>
            <w:r w:rsidRPr="00742243">
              <w:rPr>
                <w:rFonts w:eastAsia="Times New Roman" w:cs="Times New Roman"/>
                <w:color w:val="000000"/>
                <w:szCs w:val="24"/>
                <w:lang w:val="pt-PT"/>
              </w:rPr>
              <w:t>E</w:t>
            </w:r>
          </w:p>
        </w:tc>
        <w:tc>
          <w:tcPr>
            <w:tcW w:w="5980" w:type="dxa"/>
            <w:shd w:val="clear" w:color="auto" w:fill="auto"/>
            <w:noWrap/>
            <w:vAlign w:val="bottom"/>
            <w:hideMark/>
          </w:tcPr>
          <w:p w:rsidR="00742243" w:rsidRPr="00742243" w:rsidRDefault="00742243" w:rsidP="006C60AD">
            <w:pPr>
              <w:spacing w:before="0" w:beforeAutospacing="0" w:after="0" w:afterAutospacing="0"/>
              <w:ind w:firstLine="0"/>
              <w:jc w:val="left"/>
              <w:rPr>
                <w:rFonts w:eastAsia="Times New Roman" w:cs="Times New Roman"/>
                <w:color w:val="000000"/>
                <w:szCs w:val="24"/>
              </w:rPr>
            </w:pPr>
            <w:r w:rsidRPr="00742243">
              <w:rPr>
                <w:rFonts w:eastAsia="Times New Roman" w:cs="Times New Roman"/>
                <w:color w:val="000000"/>
                <w:szCs w:val="24"/>
              </w:rPr>
              <w:t>Radiação solar incidente</w:t>
            </w:r>
          </w:p>
        </w:tc>
      </w:tr>
      <w:tr w:rsidR="00742243" w:rsidRPr="00C71934" w:rsidTr="006F7375">
        <w:trPr>
          <w:trHeight w:val="315"/>
        </w:trPr>
        <w:tc>
          <w:tcPr>
            <w:tcW w:w="2760" w:type="dxa"/>
            <w:shd w:val="clear" w:color="auto" w:fill="auto"/>
            <w:noWrap/>
            <w:vAlign w:val="bottom"/>
            <w:hideMark/>
          </w:tcPr>
          <w:p w:rsidR="00742243" w:rsidRPr="00742243" w:rsidRDefault="00742243" w:rsidP="006C60AD">
            <w:pPr>
              <w:spacing w:before="0" w:beforeAutospacing="0" w:after="0" w:afterAutospacing="0"/>
              <w:ind w:firstLine="0"/>
              <w:jc w:val="left"/>
              <w:rPr>
                <w:rFonts w:eastAsia="Times New Roman" w:cs="Times New Roman"/>
                <w:color w:val="000000"/>
                <w:szCs w:val="24"/>
              </w:rPr>
            </w:pPr>
            <w:r w:rsidRPr="00742243">
              <w:rPr>
                <w:rFonts w:eastAsia="Times New Roman" w:cs="Times New Roman"/>
                <w:color w:val="000000"/>
                <w:szCs w:val="24"/>
                <w:lang w:val="pt-PT"/>
              </w:rPr>
              <w:t xml:space="preserve">G </w:t>
            </w:r>
          </w:p>
        </w:tc>
        <w:tc>
          <w:tcPr>
            <w:tcW w:w="5980" w:type="dxa"/>
            <w:shd w:val="clear" w:color="auto" w:fill="auto"/>
            <w:noWrap/>
            <w:vAlign w:val="center"/>
            <w:hideMark/>
          </w:tcPr>
          <w:p w:rsidR="00742243" w:rsidRPr="00742243" w:rsidRDefault="00742243" w:rsidP="006C60AD">
            <w:pPr>
              <w:spacing w:before="0" w:beforeAutospacing="0" w:after="0" w:afterAutospacing="0"/>
              <w:ind w:firstLine="0"/>
              <w:rPr>
                <w:rFonts w:eastAsia="Times New Roman" w:cs="Times New Roman"/>
                <w:color w:val="000000"/>
                <w:szCs w:val="24"/>
                <w:lang w:val="pt-PT"/>
              </w:rPr>
            </w:pPr>
            <w:r w:rsidRPr="00742243">
              <w:rPr>
                <w:rFonts w:eastAsia="Times New Roman" w:cs="Times New Roman"/>
                <w:color w:val="000000"/>
                <w:szCs w:val="24"/>
                <w:lang w:val="pt-PT"/>
              </w:rPr>
              <w:t>Radiação padrão de 100 W/m²</w:t>
            </w:r>
          </w:p>
        </w:tc>
      </w:tr>
      <w:tr w:rsidR="00742243" w:rsidRPr="00742243" w:rsidTr="006F7375">
        <w:trPr>
          <w:trHeight w:val="315"/>
        </w:trPr>
        <w:tc>
          <w:tcPr>
            <w:tcW w:w="2760" w:type="dxa"/>
            <w:shd w:val="clear" w:color="auto" w:fill="auto"/>
            <w:noWrap/>
            <w:vAlign w:val="bottom"/>
            <w:hideMark/>
          </w:tcPr>
          <w:p w:rsidR="00742243" w:rsidRPr="00742243" w:rsidRDefault="00742243" w:rsidP="006C60AD">
            <w:pPr>
              <w:spacing w:before="0" w:beforeAutospacing="0" w:after="0" w:afterAutospacing="0"/>
              <w:ind w:firstLine="0"/>
              <w:jc w:val="left"/>
              <w:rPr>
                <w:rFonts w:eastAsia="Times New Roman" w:cs="Times New Roman"/>
                <w:color w:val="000000"/>
                <w:szCs w:val="24"/>
              </w:rPr>
            </w:pPr>
            <w:r w:rsidRPr="00742243">
              <w:rPr>
                <w:rFonts w:eastAsia="Times New Roman" w:cs="Times New Roman"/>
                <w:color w:val="000000"/>
                <w:szCs w:val="24"/>
                <w:lang w:val="pt-PT"/>
              </w:rPr>
              <w:t xml:space="preserve">Kbat </w:t>
            </w:r>
          </w:p>
        </w:tc>
        <w:tc>
          <w:tcPr>
            <w:tcW w:w="5980" w:type="dxa"/>
            <w:shd w:val="clear" w:color="auto" w:fill="auto"/>
            <w:noWrap/>
            <w:vAlign w:val="bottom"/>
            <w:hideMark/>
          </w:tcPr>
          <w:p w:rsidR="00742243" w:rsidRPr="00742243" w:rsidRDefault="00742243" w:rsidP="006C60AD">
            <w:pPr>
              <w:spacing w:before="0" w:beforeAutospacing="0" w:after="0" w:afterAutospacing="0"/>
              <w:ind w:firstLine="0"/>
              <w:jc w:val="left"/>
              <w:rPr>
                <w:rFonts w:eastAsia="Times New Roman" w:cs="Times New Roman"/>
                <w:color w:val="000000"/>
                <w:szCs w:val="24"/>
              </w:rPr>
            </w:pPr>
            <w:r w:rsidRPr="00742243">
              <w:rPr>
                <w:rFonts w:eastAsia="Times New Roman" w:cs="Times New Roman"/>
                <w:color w:val="000000"/>
                <w:szCs w:val="24"/>
                <w:lang w:val="pt-PT"/>
              </w:rPr>
              <w:t>Eficiência da bateria</w:t>
            </w:r>
          </w:p>
        </w:tc>
      </w:tr>
      <w:tr w:rsidR="00742243" w:rsidRPr="00C71934" w:rsidTr="006F7375">
        <w:trPr>
          <w:trHeight w:val="315"/>
        </w:trPr>
        <w:tc>
          <w:tcPr>
            <w:tcW w:w="2760" w:type="dxa"/>
            <w:shd w:val="clear" w:color="auto" w:fill="auto"/>
            <w:noWrap/>
            <w:vAlign w:val="bottom"/>
            <w:hideMark/>
          </w:tcPr>
          <w:p w:rsidR="00742243" w:rsidRPr="00742243" w:rsidRDefault="00742243" w:rsidP="006C60AD">
            <w:pPr>
              <w:spacing w:before="0" w:beforeAutospacing="0" w:after="0" w:afterAutospacing="0"/>
              <w:ind w:firstLine="0"/>
              <w:jc w:val="left"/>
              <w:rPr>
                <w:rFonts w:eastAsia="Times New Roman" w:cs="Times New Roman"/>
                <w:color w:val="000000"/>
                <w:szCs w:val="24"/>
              </w:rPr>
            </w:pPr>
            <w:r w:rsidRPr="00742243">
              <w:rPr>
                <w:rFonts w:eastAsia="Times New Roman" w:cs="Times New Roman"/>
                <w:color w:val="000000"/>
                <w:szCs w:val="24"/>
                <w:lang w:val="pt-PT"/>
              </w:rPr>
              <w:t>Kreg + inv</w:t>
            </w:r>
          </w:p>
        </w:tc>
        <w:tc>
          <w:tcPr>
            <w:tcW w:w="5980" w:type="dxa"/>
            <w:shd w:val="clear" w:color="auto" w:fill="auto"/>
            <w:noWrap/>
            <w:vAlign w:val="center"/>
            <w:hideMark/>
          </w:tcPr>
          <w:p w:rsidR="00742243" w:rsidRPr="00742243" w:rsidRDefault="00742243" w:rsidP="006C60AD">
            <w:pPr>
              <w:spacing w:before="0" w:beforeAutospacing="0" w:after="0" w:afterAutospacing="0"/>
              <w:ind w:firstLine="0"/>
              <w:rPr>
                <w:rFonts w:eastAsia="Times New Roman" w:cs="Times New Roman"/>
                <w:color w:val="000000"/>
                <w:szCs w:val="24"/>
                <w:lang w:val="pt-PT"/>
              </w:rPr>
            </w:pPr>
            <w:r w:rsidRPr="00742243">
              <w:rPr>
                <w:rFonts w:eastAsia="Times New Roman" w:cs="Times New Roman"/>
                <w:color w:val="000000"/>
                <w:szCs w:val="24"/>
                <w:lang w:val="pt-PT"/>
              </w:rPr>
              <w:t>Perdas no regudor de carga e no inversor</w:t>
            </w:r>
          </w:p>
        </w:tc>
      </w:tr>
      <w:tr w:rsidR="00742243" w:rsidRPr="00742243" w:rsidTr="006F7375">
        <w:trPr>
          <w:trHeight w:val="315"/>
        </w:trPr>
        <w:tc>
          <w:tcPr>
            <w:tcW w:w="2760" w:type="dxa"/>
            <w:shd w:val="clear" w:color="auto" w:fill="auto"/>
            <w:noWrap/>
            <w:vAlign w:val="bottom"/>
            <w:hideMark/>
          </w:tcPr>
          <w:p w:rsidR="00742243" w:rsidRPr="00742243" w:rsidRDefault="00742243" w:rsidP="006C60AD">
            <w:pPr>
              <w:spacing w:before="0" w:beforeAutospacing="0" w:after="0" w:afterAutospacing="0"/>
              <w:ind w:firstLine="0"/>
              <w:jc w:val="left"/>
              <w:rPr>
                <w:rFonts w:eastAsia="Times New Roman" w:cs="Times New Roman"/>
                <w:color w:val="000000"/>
                <w:szCs w:val="24"/>
              </w:rPr>
            </w:pPr>
            <w:r w:rsidRPr="00742243">
              <w:rPr>
                <w:rFonts w:eastAsia="Times New Roman" w:cs="Times New Roman"/>
                <w:color w:val="000000"/>
                <w:szCs w:val="24"/>
                <w:lang w:val="pt-PT"/>
              </w:rPr>
              <w:t>K</w:t>
            </w:r>
          </w:p>
        </w:tc>
        <w:tc>
          <w:tcPr>
            <w:tcW w:w="5980" w:type="dxa"/>
            <w:shd w:val="clear" w:color="auto" w:fill="auto"/>
            <w:noWrap/>
            <w:vAlign w:val="bottom"/>
            <w:hideMark/>
          </w:tcPr>
          <w:p w:rsidR="00742243" w:rsidRPr="00742243" w:rsidRDefault="00742243" w:rsidP="006C60AD">
            <w:pPr>
              <w:spacing w:before="0" w:beforeAutospacing="0" w:after="0" w:afterAutospacing="0"/>
              <w:ind w:firstLine="0"/>
              <w:jc w:val="left"/>
              <w:rPr>
                <w:rFonts w:eastAsia="Times New Roman" w:cs="Times New Roman"/>
                <w:color w:val="000000"/>
                <w:szCs w:val="24"/>
              </w:rPr>
            </w:pPr>
            <w:r w:rsidRPr="00742243">
              <w:rPr>
                <w:rFonts w:eastAsia="Times New Roman" w:cs="Times New Roman"/>
                <w:color w:val="000000"/>
                <w:szCs w:val="24"/>
                <w:lang w:val="pt-PT"/>
              </w:rPr>
              <w:t>Perdas totais</w:t>
            </w:r>
          </w:p>
        </w:tc>
      </w:tr>
      <w:tr w:rsidR="00742243" w:rsidRPr="00742243" w:rsidTr="006F7375">
        <w:trPr>
          <w:trHeight w:val="315"/>
        </w:trPr>
        <w:tc>
          <w:tcPr>
            <w:tcW w:w="2760" w:type="dxa"/>
            <w:shd w:val="clear" w:color="auto" w:fill="auto"/>
            <w:noWrap/>
            <w:vAlign w:val="bottom"/>
            <w:hideMark/>
          </w:tcPr>
          <w:p w:rsidR="00742243" w:rsidRPr="00742243" w:rsidRDefault="00742243" w:rsidP="006C60AD">
            <w:pPr>
              <w:spacing w:before="0" w:beforeAutospacing="0" w:after="0" w:afterAutospacing="0"/>
              <w:ind w:firstLine="0"/>
              <w:jc w:val="left"/>
              <w:rPr>
                <w:rFonts w:eastAsia="Times New Roman" w:cs="Times New Roman"/>
                <w:color w:val="000000"/>
                <w:szCs w:val="24"/>
              </w:rPr>
            </w:pPr>
            <w:r w:rsidRPr="00742243">
              <w:rPr>
                <w:rFonts w:eastAsia="Times New Roman" w:cs="Times New Roman"/>
                <w:color w:val="000000"/>
                <w:szCs w:val="24"/>
                <w:lang w:val="pt-PT"/>
              </w:rPr>
              <w:t>Qm</w:t>
            </w:r>
          </w:p>
        </w:tc>
        <w:tc>
          <w:tcPr>
            <w:tcW w:w="5980" w:type="dxa"/>
            <w:shd w:val="clear" w:color="auto" w:fill="auto"/>
            <w:noWrap/>
            <w:vAlign w:val="bottom"/>
            <w:hideMark/>
          </w:tcPr>
          <w:p w:rsidR="00742243" w:rsidRPr="00742243" w:rsidRDefault="00742243" w:rsidP="006C60AD">
            <w:pPr>
              <w:spacing w:before="0" w:beforeAutospacing="0" w:after="0" w:afterAutospacing="0"/>
              <w:ind w:firstLine="0"/>
              <w:jc w:val="left"/>
              <w:rPr>
                <w:rFonts w:eastAsia="Times New Roman" w:cs="Times New Roman"/>
                <w:color w:val="000000"/>
                <w:szCs w:val="24"/>
              </w:rPr>
            </w:pPr>
            <w:r w:rsidRPr="00742243">
              <w:rPr>
                <w:rFonts w:eastAsia="Times New Roman" w:cs="Times New Roman"/>
                <w:color w:val="000000"/>
                <w:szCs w:val="24"/>
                <w:lang w:val="pt-PT"/>
              </w:rPr>
              <w:t xml:space="preserve">Quantidades de módulos fotovoltáicos </w:t>
            </w:r>
          </w:p>
        </w:tc>
      </w:tr>
      <w:tr w:rsidR="00742243" w:rsidRPr="00C71934" w:rsidTr="006F7375">
        <w:trPr>
          <w:trHeight w:val="315"/>
        </w:trPr>
        <w:tc>
          <w:tcPr>
            <w:tcW w:w="2760" w:type="dxa"/>
            <w:shd w:val="clear" w:color="auto" w:fill="auto"/>
            <w:noWrap/>
            <w:vAlign w:val="bottom"/>
            <w:hideMark/>
          </w:tcPr>
          <w:p w:rsidR="00742243" w:rsidRPr="00742243" w:rsidRDefault="00742243" w:rsidP="00750AC6">
            <w:pPr>
              <w:spacing w:before="0" w:beforeAutospacing="0" w:after="0" w:afterAutospacing="0"/>
              <w:ind w:firstLine="0"/>
              <w:jc w:val="left"/>
              <w:rPr>
                <w:rFonts w:eastAsia="Times New Roman" w:cs="Times New Roman"/>
                <w:color w:val="000000"/>
                <w:szCs w:val="24"/>
              </w:rPr>
            </w:pPr>
            <w:r w:rsidRPr="00742243">
              <w:rPr>
                <w:rFonts w:eastAsia="Times New Roman" w:cs="Times New Roman"/>
                <w:color w:val="000000"/>
                <w:szCs w:val="24"/>
                <w:lang w:val="pt-PT"/>
              </w:rPr>
              <w:t xml:space="preserve">WD </w:t>
            </w:r>
          </w:p>
        </w:tc>
        <w:tc>
          <w:tcPr>
            <w:tcW w:w="5980" w:type="dxa"/>
            <w:shd w:val="clear" w:color="auto" w:fill="auto"/>
            <w:noWrap/>
            <w:vAlign w:val="bottom"/>
            <w:hideMark/>
          </w:tcPr>
          <w:p w:rsidR="00742243" w:rsidRPr="00742243" w:rsidRDefault="00742243" w:rsidP="00750AC6">
            <w:pPr>
              <w:spacing w:before="0" w:beforeAutospacing="0" w:after="0" w:afterAutospacing="0"/>
              <w:ind w:firstLine="0"/>
              <w:jc w:val="left"/>
              <w:rPr>
                <w:rFonts w:eastAsia="Times New Roman" w:cs="Times New Roman"/>
                <w:color w:val="000000"/>
                <w:szCs w:val="24"/>
                <w:lang w:val="pt-PT"/>
              </w:rPr>
            </w:pPr>
            <w:r w:rsidRPr="00742243">
              <w:rPr>
                <w:rFonts w:eastAsia="Times New Roman" w:cs="Times New Roman"/>
                <w:color w:val="000000"/>
                <w:szCs w:val="24"/>
                <w:lang w:val="pt-PT"/>
              </w:rPr>
              <w:t xml:space="preserve">Energia total consumida por dia </w:t>
            </w:r>
          </w:p>
        </w:tc>
      </w:tr>
      <w:tr w:rsidR="00742243" w:rsidRPr="00742243" w:rsidTr="006F7375">
        <w:trPr>
          <w:trHeight w:val="315"/>
        </w:trPr>
        <w:tc>
          <w:tcPr>
            <w:tcW w:w="2760" w:type="dxa"/>
            <w:shd w:val="clear" w:color="auto" w:fill="auto"/>
            <w:noWrap/>
            <w:vAlign w:val="bottom"/>
            <w:hideMark/>
          </w:tcPr>
          <w:p w:rsidR="00742243" w:rsidRPr="00742243" w:rsidRDefault="00742243" w:rsidP="00750AC6">
            <w:pPr>
              <w:spacing w:before="0" w:beforeAutospacing="0" w:after="0" w:afterAutospacing="0"/>
              <w:ind w:firstLine="0"/>
              <w:jc w:val="left"/>
              <w:rPr>
                <w:rFonts w:eastAsia="Times New Roman" w:cs="Times New Roman"/>
                <w:color w:val="000000"/>
                <w:szCs w:val="24"/>
              </w:rPr>
            </w:pPr>
            <w:r w:rsidRPr="00742243">
              <w:rPr>
                <w:rFonts w:eastAsia="Times New Roman" w:cs="Times New Roman"/>
                <w:color w:val="000000"/>
                <w:szCs w:val="24"/>
                <w:lang w:val="pt-PT"/>
              </w:rPr>
              <w:t xml:space="preserve">Pi </w:t>
            </w:r>
          </w:p>
        </w:tc>
        <w:tc>
          <w:tcPr>
            <w:tcW w:w="5980" w:type="dxa"/>
            <w:shd w:val="clear" w:color="auto" w:fill="auto"/>
            <w:noWrap/>
            <w:vAlign w:val="bottom"/>
            <w:hideMark/>
          </w:tcPr>
          <w:p w:rsidR="00742243" w:rsidRPr="00742243" w:rsidRDefault="00742243" w:rsidP="00750AC6">
            <w:pPr>
              <w:spacing w:before="0" w:beforeAutospacing="0" w:after="0" w:afterAutospacing="0"/>
              <w:ind w:firstLine="0"/>
              <w:jc w:val="left"/>
              <w:rPr>
                <w:rFonts w:eastAsia="Times New Roman" w:cs="Times New Roman"/>
                <w:color w:val="000000"/>
                <w:szCs w:val="24"/>
              </w:rPr>
            </w:pPr>
            <w:r w:rsidRPr="00742243">
              <w:rPr>
                <w:rFonts w:eastAsia="Times New Roman" w:cs="Times New Roman"/>
                <w:color w:val="000000"/>
                <w:szCs w:val="24"/>
                <w:lang w:val="pt-PT"/>
              </w:rPr>
              <w:t>Potência em W</w:t>
            </w:r>
          </w:p>
        </w:tc>
      </w:tr>
      <w:tr w:rsidR="00742243" w:rsidRPr="00C71934" w:rsidTr="006F7375">
        <w:trPr>
          <w:trHeight w:val="315"/>
        </w:trPr>
        <w:tc>
          <w:tcPr>
            <w:tcW w:w="2760" w:type="dxa"/>
            <w:shd w:val="clear" w:color="auto" w:fill="auto"/>
            <w:noWrap/>
            <w:vAlign w:val="bottom"/>
            <w:hideMark/>
          </w:tcPr>
          <w:p w:rsidR="00742243" w:rsidRPr="00742243" w:rsidRDefault="00742243" w:rsidP="00750AC6">
            <w:pPr>
              <w:spacing w:before="0" w:beforeAutospacing="0" w:after="0" w:afterAutospacing="0"/>
              <w:ind w:firstLine="0"/>
              <w:jc w:val="left"/>
              <w:rPr>
                <w:rFonts w:eastAsia="Times New Roman" w:cs="Times New Roman"/>
                <w:color w:val="000000"/>
                <w:szCs w:val="24"/>
              </w:rPr>
            </w:pPr>
            <w:r w:rsidRPr="00742243">
              <w:rPr>
                <w:rFonts w:eastAsia="Times New Roman" w:cs="Times New Roman"/>
                <w:color w:val="000000"/>
                <w:szCs w:val="24"/>
                <w:lang w:val="pt-PT"/>
              </w:rPr>
              <w:t>Ti</w:t>
            </w:r>
          </w:p>
        </w:tc>
        <w:tc>
          <w:tcPr>
            <w:tcW w:w="5980" w:type="dxa"/>
            <w:shd w:val="clear" w:color="auto" w:fill="auto"/>
            <w:noWrap/>
            <w:vAlign w:val="bottom"/>
            <w:hideMark/>
          </w:tcPr>
          <w:p w:rsidR="00742243" w:rsidRPr="00742243" w:rsidRDefault="00742243" w:rsidP="00750AC6">
            <w:pPr>
              <w:spacing w:before="0" w:beforeAutospacing="0" w:after="0" w:afterAutospacing="0"/>
              <w:ind w:firstLine="0"/>
              <w:jc w:val="left"/>
              <w:rPr>
                <w:rFonts w:eastAsia="Times New Roman" w:cs="Times New Roman"/>
                <w:color w:val="000000"/>
                <w:szCs w:val="24"/>
                <w:lang w:val="pt-PT"/>
              </w:rPr>
            </w:pPr>
            <w:r w:rsidRPr="00742243">
              <w:rPr>
                <w:rFonts w:eastAsia="Times New Roman" w:cs="Times New Roman"/>
                <w:color w:val="000000"/>
                <w:szCs w:val="24"/>
                <w:lang w:val="pt-PT"/>
              </w:rPr>
              <w:t>Intervalo de funcionamento do equipamento por dia</w:t>
            </w:r>
          </w:p>
        </w:tc>
      </w:tr>
      <w:tr w:rsidR="00742243" w:rsidRPr="00742243" w:rsidTr="006F7375">
        <w:trPr>
          <w:trHeight w:val="315"/>
        </w:trPr>
        <w:tc>
          <w:tcPr>
            <w:tcW w:w="2760" w:type="dxa"/>
            <w:shd w:val="clear" w:color="auto" w:fill="auto"/>
            <w:noWrap/>
            <w:vAlign w:val="bottom"/>
            <w:hideMark/>
          </w:tcPr>
          <w:p w:rsidR="00742243" w:rsidRPr="00742243" w:rsidRDefault="00742243" w:rsidP="00750AC6">
            <w:pPr>
              <w:spacing w:before="0" w:beforeAutospacing="0" w:after="0" w:afterAutospacing="0"/>
              <w:ind w:firstLine="0"/>
              <w:jc w:val="left"/>
              <w:rPr>
                <w:rFonts w:eastAsia="Times New Roman" w:cs="Times New Roman"/>
                <w:color w:val="000000"/>
                <w:szCs w:val="24"/>
              </w:rPr>
            </w:pPr>
            <w:r w:rsidRPr="00742243">
              <w:rPr>
                <w:rFonts w:eastAsia="Times New Roman" w:cs="Times New Roman"/>
                <w:color w:val="000000"/>
                <w:szCs w:val="24"/>
                <w:lang w:val="pt-PT"/>
              </w:rPr>
              <w:t>PFV</w:t>
            </w:r>
          </w:p>
        </w:tc>
        <w:tc>
          <w:tcPr>
            <w:tcW w:w="5980" w:type="dxa"/>
            <w:shd w:val="clear" w:color="auto" w:fill="auto"/>
            <w:noWrap/>
            <w:vAlign w:val="bottom"/>
            <w:hideMark/>
          </w:tcPr>
          <w:p w:rsidR="00742243" w:rsidRPr="00742243" w:rsidRDefault="00742243" w:rsidP="00750AC6">
            <w:pPr>
              <w:spacing w:before="0" w:beforeAutospacing="0" w:after="0" w:afterAutospacing="0"/>
              <w:ind w:firstLine="0"/>
              <w:jc w:val="left"/>
              <w:rPr>
                <w:rFonts w:eastAsia="Times New Roman" w:cs="Times New Roman"/>
                <w:color w:val="000000"/>
                <w:szCs w:val="24"/>
              </w:rPr>
            </w:pPr>
            <w:r w:rsidRPr="00742243">
              <w:rPr>
                <w:rFonts w:eastAsia="Times New Roman" w:cs="Times New Roman"/>
                <w:color w:val="000000"/>
                <w:szCs w:val="24"/>
                <w:lang w:val="pt-PT"/>
              </w:rPr>
              <w:t>Potência do gerador fotovoltáico</w:t>
            </w:r>
          </w:p>
        </w:tc>
      </w:tr>
      <w:tr w:rsidR="00742243" w:rsidRPr="00C71934" w:rsidTr="006F7375">
        <w:trPr>
          <w:trHeight w:val="315"/>
        </w:trPr>
        <w:tc>
          <w:tcPr>
            <w:tcW w:w="2760" w:type="dxa"/>
            <w:shd w:val="clear" w:color="auto" w:fill="auto"/>
            <w:noWrap/>
            <w:vAlign w:val="bottom"/>
            <w:hideMark/>
          </w:tcPr>
          <w:p w:rsidR="00742243" w:rsidRPr="00742243" w:rsidRDefault="00742243" w:rsidP="00750AC6">
            <w:pPr>
              <w:spacing w:before="0" w:beforeAutospacing="0" w:after="0" w:afterAutospacing="0"/>
              <w:ind w:firstLine="0"/>
              <w:jc w:val="left"/>
              <w:rPr>
                <w:rFonts w:eastAsia="Times New Roman" w:cs="Times New Roman"/>
                <w:color w:val="000000"/>
                <w:szCs w:val="24"/>
              </w:rPr>
            </w:pPr>
            <w:r w:rsidRPr="00742243">
              <w:rPr>
                <w:rFonts w:eastAsia="Times New Roman" w:cs="Times New Roman"/>
                <w:color w:val="000000"/>
                <w:szCs w:val="24"/>
                <w:lang w:val="pt-PT"/>
              </w:rPr>
              <w:t>PFVC</w:t>
            </w:r>
          </w:p>
        </w:tc>
        <w:tc>
          <w:tcPr>
            <w:tcW w:w="5980" w:type="dxa"/>
            <w:shd w:val="clear" w:color="auto" w:fill="auto"/>
            <w:noWrap/>
            <w:vAlign w:val="center"/>
            <w:hideMark/>
          </w:tcPr>
          <w:p w:rsidR="00742243" w:rsidRPr="00742243" w:rsidRDefault="00742243" w:rsidP="00750AC6">
            <w:pPr>
              <w:spacing w:before="0" w:beforeAutospacing="0" w:after="0" w:afterAutospacing="0"/>
              <w:ind w:firstLine="0"/>
              <w:rPr>
                <w:rFonts w:eastAsia="Times New Roman" w:cs="Times New Roman"/>
                <w:color w:val="000000"/>
                <w:szCs w:val="24"/>
                <w:lang w:val="pt-PT"/>
              </w:rPr>
            </w:pPr>
            <w:r w:rsidRPr="00742243">
              <w:rPr>
                <w:rFonts w:eastAsia="Times New Roman" w:cs="Times New Roman"/>
                <w:color w:val="000000"/>
                <w:szCs w:val="24"/>
                <w:lang w:val="pt-PT"/>
              </w:rPr>
              <w:t>Potência do gerador fotovoltáico corrigida</w:t>
            </w:r>
          </w:p>
        </w:tc>
      </w:tr>
      <w:tr w:rsidR="00742243" w:rsidRPr="00C71934" w:rsidTr="006F7375">
        <w:trPr>
          <w:trHeight w:val="630"/>
        </w:trPr>
        <w:tc>
          <w:tcPr>
            <w:tcW w:w="2760" w:type="dxa"/>
            <w:shd w:val="clear" w:color="auto" w:fill="auto"/>
            <w:noWrap/>
            <w:vAlign w:val="bottom"/>
            <w:hideMark/>
          </w:tcPr>
          <w:p w:rsidR="00742243" w:rsidRPr="00742243" w:rsidRDefault="00742243" w:rsidP="00750AC6">
            <w:pPr>
              <w:spacing w:before="0" w:beforeAutospacing="0" w:after="0" w:afterAutospacing="0"/>
              <w:ind w:firstLine="0"/>
              <w:jc w:val="left"/>
              <w:rPr>
                <w:rFonts w:eastAsia="Times New Roman" w:cs="Times New Roman"/>
                <w:color w:val="000000"/>
                <w:szCs w:val="24"/>
              </w:rPr>
            </w:pPr>
            <w:r w:rsidRPr="00742243">
              <w:rPr>
                <w:rFonts w:eastAsia="Times New Roman" w:cs="Times New Roman"/>
                <w:color w:val="000000"/>
                <w:szCs w:val="24"/>
                <w:lang w:val="pt-PT"/>
              </w:rPr>
              <w:t>Ns</w:t>
            </w:r>
          </w:p>
        </w:tc>
        <w:tc>
          <w:tcPr>
            <w:tcW w:w="5980" w:type="dxa"/>
            <w:shd w:val="clear" w:color="auto" w:fill="auto"/>
            <w:vAlign w:val="bottom"/>
            <w:hideMark/>
          </w:tcPr>
          <w:p w:rsidR="00742243" w:rsidRPr="00742243" w:rsidRDefault="00742243" w:rsidP="00750AC6">
            <w:pPr>
              <w:spacing w:before="0" w:beforeAutospacing="0" w:after="0" w:afterAutospacing="0"/>
              <w:ind w:firstLine="0"/>
              <w:jc w:val="left"/>
              <w:rPr>
                <w:rFonts w:eastAsia="Times New Roman" w:cs="Times New Roman"/>
                <w:color w:val="000000"/>
                <w:szCs w:val="24"/>
                <w:lang w:val="pt-PT"/>
              </w:rPr>
            </w:pPr>
            <w:r w:rsidRPr="00742243">
              <w:rPr>
                <w:rFonts w:eastAsia="Times New Roman" w:cs="Times New Roman"/>
                <w:color w:val="000000"/>
                <w:szCs w:val="24"/>
                <w:lang w:val="pt-PT"/>
              </w:rPr>
              <w:t xml:space="preserve">Número máximo possível de módulos que podem ser associados em Série   </w:t>
            </w:r>
          </w:p>
        </w:tc>
      </w:tr>
      <w:tr w:rsidR="00742243" w:rsidRPr="00742243" w:rsidTr="006F7375">
        <w:trPr>
          <w:trHeight w:val="315"/>
        </w:trPr>
        <w:tc>
          <w:tcPr>
            <w:tcW w:w="2760" w:type="dxa"/>
            <w:shd w:val="clear" w:color="auto" w:fill="auto"/>
            <w:noWrap/>
            <w:vAlign w:val="bottom"/>
            <w:hideMark/>
          </w:tcPr>
          <w:p w:rsidR="00742243" w:rsidRPr="00742243" w:rsidRDefault="00742243" w:rsidP="00750AC6">
            <w:pPr>
              <w:spacing w:before="0" w:beforeAutospacing="0" w:after="0" w:afterAutospacing="0"/>
              <w:ind w:firstLine="0"/>
              <w:jc w:val="left"/>
              <w:rPr>
                <w:rFonts w:eastAsia="Times New Roman" w:cs="Times New Roman"/>
                <w:color w:val="000000"/>
                <w:szCs w:val="24"/>
              </w:rPr>
            </w:pPr>
            <w:r w:rsidRPr="00742243">
              <w:rPr>
                <w:rFonts w:eastAsia="Times New Roman" w:cs="Times New Roman"/>
                <w:color w:val="000000"/>
                <w:szCs w:val="24"/>
                <w:lang w:val="pt-PT"/>
              </w:rPr>
              <w:t>It</w:t>
            </w:r>
          </w:p>
        </w:tc>
        <w:tc>
          <w:tcPr>
            <w:tcW w:w="5980" w:type="dxa"/>
            <w:shd w:val="clear" w:color="auto" w:fill="auto"/>
            <w:noWrap/>
            <w:vAlign w:val="bottom"/>
            <w:hideMark/>
          </w:tcPr>
          <w:p w:rsidR="00742243" w:rsidRPr="00742243" w:rsidRDefault="00742243" w:rsidP="00750AC6">
            <w:pPr>
              <w:spacing w:before="0" w:beforeAutospacing="0" w:after="0" w:afterAutospacing="0"/>
              <w:ind w:firstLine="0"/>
              <w:jc w:val="left"/>
              <w:rPr>
                <w:rFonts w:eastAsia="Times New Roman" w:cs="Times New Roman"/>
                <w:color w:val="000000"/>
                <w:szCs w:val="24"/>
              </w:rPr>
            </w:pPr>
            <w:r w:rsidRPr="00742243">
              <w:rPr>
                <w:rFonts w:eastAsia="Times New Roman" w:cs="Times New Roman"/>
                <w:color w:val="000000"/>
                <w:szCs w:val="24"/>
                <w:lang w:val="pt-PT"/>
              </w:rPr>
              <w:t>Corrente total</w:t>
            </w:r>
          </w:p>
        </w:tc>
      </w:tr>
      <w:tr w:rsidR="00742243" w:rsidRPr="00742243" w:rsidTr="006F7375">
        <w:trPr>
          <w:trHeight w:val="315"/>
        </w:trPr>
        <w:tc>
          <w:tcPr>
            <w:tcW w:w="2760" w:type="dxa"/>
            <w:shd w:val="clear" w:color="auto" w:fill="auto"/>
            <w:noWrap/>
            <w:vAlign w:val="bottom"/>
            <w:hideMark/>
          </w:tcPr>
          <w:p w:rsidR="00742243" w:rsidRPr="00742243" w:rsidRDefault="00742243" w:rsidP="00750AC6">
            <w:pPr>
              <w:spacing w:before="0" w:beforeAutospacing="0" w:after="0" w:afterAutospacing="0"/>
              <w:ind w:firstLine="0"/>
              <w:jc w:val="left"/>
              <w:rPr>
                <w:rFonts w:eastAsia="Times New Roman" w:cs="Times New Roman"/>
                <w:color w:val="000000"/>
                <w:szCs w:val="24"/>
              </w:rPr>
            </w:pPr>
            <w:r w:rsidRPr="00742243">
              <w:rPr>
                <w:rFonts w:eastAsia="Times New Roman" w:cs="Times New Roman"/>
                <w:color w:val="000000"/>
                <w:szCs w:val="24"/>
                <w:lang w:val="pt-PT"/>
              </w:rPr>
              <w:t>Imax</w:t>
            </w:r>
          </w:p>
        </w:tc>
        <w:tc>
          <w:tcPr>
            <w:tcW w:w="5980" w:type="dxa"/>
            <w:shd w:val="clear" w:color="auto" w:fill="auto"/>
            <w:noWrap/>
            <w:vAlign w:val="bottom"/>
            <w:hideMark/>
          </w:tcPr>
          <w:p w:rsidR="00742243" w:rsidRPr="00742243" w:rsidRDefault="00742243" w:rsidP="00750AC6">
            <w:pPr>
              <w:spacing w:before="0" w:beforeAutospacing="0" w:after="0" w:afterAutospacing="0"/>
              <w:ind w:firstLine="0"/>
              <w:jc w:val="left"/>
              <w:rPr>
                <w:rFonts w:eastAsia="Times New Roman" w:cs="Times New Roman"/>
                <w:color w:val="000000"/>
                <w:szCs w:val="24"/>
              </w:rPr>
            </w:pPr>
            <w:r w:rsidRPr="00742243">
              <w:rPr>
                <w:rFonts w:eastAsia="Times New Roman" w:cs="Times New Roman"/>
                <w:color w:val="000000"/>
                <w:szCs w:val="24"/>
                <w:lang w:val="pt-PT"/>
              </w:rPr>
              <w:t>Corrente máxima admissível</w:t>
            </w:r>
          </w:p>
        </w:tc>
      </w:tr>
      <w:tr w:rsidR="00742243" w:rsidRPr="00C71934" w:rsidTr="006F7375">
        <w:trPr>
          <w:trHeight w:val="315"/>
        </w:trPr>
        <w:tc>
          <w:tcPr>
            <w:tcW w:w="2760" w:type="dxa"/>
            <w:shd w:val="clear" w:color="auto" w:fill="auto"/>
            <w:noWrap/>
            <w:vAlign w:val="bottom"/>
            <w:hideMark/>
          </w:tcPr>
          <w:p w:rsidR="00742243" w:rsidRPr="00742243" w:rsidRDefault="00742243" w:rsidP="00750AC6">
            <w:pPr>
              <w:spacing w:before="0" w:beforeAutospacing="0" w:after="0" w:afterAutospacing="0"/>
              <w:ind w:firstLine="0"/>
              <w:jc w:val="left"/>
              <w:rPr>
                <w:rFonts w:eastAsia="Times New Roman" w:cs="Times New Roman"/>
                <w:color w:val="000000"/>
                <w:szCs w:val="24"/>
              </w:rPr>
            </w:pPr>
            <w:r w:rsidRPr="00742243">
              <w:rPr>
                <w:rFonts w:eastAsia="Times New Roman" w:cs="Times New Roman"/>
                <w:color w:val="000000"/>
                <w:szCs w:val="24"/>
              </w:rPr>
              <w:t xml:space="preserve">Nf  </w:t>
            </w:r>
          </w:p>
        </w:tc>
        <w:tc>
          <w:tcPr>
            <w:tcW w:w="5980" w:type="dxa"/>
            <w:shd w:val="clear" w:color="auto" w:fill="auto"/>
            <w:noWrap/>
            <w:vAlign w:val="bottom"/>
            <w:hideMark/>
          </w:tcPr>
          <w:p w:rsidR="00742243" w:rsidRPr="00742243" w:rsidRDefault="00742243" w:rsidP="00750AC6">
            <w:pPr>
              <w:spacing w:before="0" w:beforeAutospacing="0" w:after="0" w:afterAutospacing="0"/>
              <w:ind w:firstLine="0"/>
              <w:jc w:val="left"/>
              <w:rPr>
                <w:rFonts w:eastAsia="Times New Roman" w:cs="Times New Roman"/>
                <w:color w:val="000000"/>
                <w:szCs w:val="24"/>
                <w:lang w:val="pt-PT"/>
              </w:rPr>
            </w:pPr>
            <w:r w:rsidRPr="00742243">
              <w:rPr>
                <w:rFonts w:eastAsia="Times New Roman" w:cs="Times New Roman"/>
                <w:color w:val="000000"/>
                <w:szCs w:val="24"/>
                <w:lang w:val="pt-PT"/>
              </w:rPr>
              <w:t>Número de módulos por fileira</w:t>
            </w:r>
          </w:p>
        </w:tc>
      </w:tr>
      <w:tr w:rsidR="00742243" w:rsidRPr="00742243" w:rsidTr="006F7375">
        <w:trPr>
          <w:trHeight w:val="315"/>
        </w:trPr>
        <w:tc>
          <w:tcPr>
            <w:tcW w:w="2760" w:type="dxa"/>
            <w:shd w:val="clear" w:color="auto" w:fill="auto"/>
            <w:noWrap/>
            <w:vAlign w:val="bottom"/>
            <w:hideMark/>
          </w:tcPr>
          <w:p w:rsidR="00742243" w:rsidRPr="00742243" w:rsidRDefault="00742243" w:rsidP="00750AC6">
            <w:pPr>
              <w:spacing w:before="0" w:beforeAutospacing="0" w:after="0" w:afterAutospacing="0"/>
              <w:ind w:firstLine="0"/>
              <w:jc w:val="left"/>
              <w:rPr>
                <w:rFonts w:eastAsia="Times New Roman" w:cs="Times New Roman"/>
                <w:color w:val="000000"/>
                <w:szCs w:val="24"/>
              </w:rPr>
            </w:pPr>
            <w:r w:rsidRPr="00742243">
              <w:rPr>
                <w:rFonts w:eastAsia="Times New Roman" w:cs="Times New Roman"/>
                <w:color w:val="000000"/>
                <w:szCs w:val="24"/>
                <w:lang w:val="pt-PT"/>
              </w:rPr>
              <w:t>W(Ah)</w:t>
            </w:r>
          </w:p>
        </w:tc>
        <w:tc>
          <w:tcPr>
            <w:tcW w:w="5980" w:type="dxa"/>
            <w:shd w:val="clear" w:color="auto" w:fill="auto"/>
            <w:noWrap/>
            <w:vAlign w:val="bottom"/>
            <w:hideMark/>
          </w:tcPr>
          <w:p w:rsidR="00742243" w:rsidRPr="00742243" w:rsidRDefault="00742243" w:rsidP="00750AC6">
            <w:pPr>
              <w:spacing w:before="0" w:beforeAutospacing="0" w:after="0" w:afterAutospacing="0"/>
              <w:ind w:firstLine="0"/>
              <w:jc w:val="left"/>
              <w:rPr>
                <w:rFonts w:eastAsia="Times New Roman" w:cs="Times New Roman"/>
                <w:color w:val="000000"/>
                <w:szCs w:val="24"/>
              </w:rPr>
            </w:pPr>
            <w:r w:rsidRPr="00742243">
              <w:rPr>
                <w:rFonts w:eastAsia="Times New Roman" w:cs="Times New Roman"/>
                <w:color w:val="000000"/>
                <w:szCs w:val="24"/>
                <w:lang w:val="pt-PT"/>
              </w:rPr>
              <w:t>Capacidade ideal da bateria</w:t>
            </w:r>
          </w:p>
        </w:tc>
      </w:tr>
      <w:tr w:rsidR="00742243" w:rsidRPr="00742243" w:rsidTr="006F7375">
        <w:trPr>
          <w:trHeight w:val="315"/>
        </w:trPr>
        <w:tc>
          <w:tcPr>
            <w:tcW w:w="2760" w:type="dxa"/>
            <w:shd w:val="clear" w:color="auto" w:fill="auto"/>
            <w:noWrap/>
            <w:vAlign w:val="bottom"/>
            <w:hideMark/>
          </w:tcPr>
          <w:p w:rsidR="00742243" w:rsidRPr="00742243" w:rsidRDefault="00742243" w:rsidP="00750AC6">
            <w:pPr>
              <w:spacing w:before="0" w:beforeAutospacing="0" w:after="0" w:afterAutospacing="0"/>
              <w:ind w:firstLine="0"/>
              <w:jc w:val="left"/>
              <w:rPr>
                <w:rFonts w:eastAsia="Times New Roman" w:cs="Times New Roman"/>
                <w:color w:val="000000"/>
                <w:szCs w:val="24"/>
              </w:rPr>
            </w:pPr>
            <w:r w:rsidRPr="00742243">
              <w:rPr>
                <w:rFonts w:eastAsia="Times New Roman" w:cs="Times New Roman"/>
                <w:color w:val="000000"/>
                <w:szCs w:val="24"/>
                <w:lang w:val="pt-PT"/>
              </w:rPr>
              <w:t xml:space="preserve">U </w:t>
            </w:r>
          </w:p>
        </w:tc>
        <w:tc>
          <w:tcPr>
            <w:tcW w:w="5980" w:type="dxa"/>
            <w:shd w:val="clear" w:color="auto" w:fill="auto"/>
            <w:noWrap/>
            <w:vAlign w:val="center"/>
            <w:hideMark/>
          </w:tcPr>
          <w:p w:rsidR="00742243" w:rsidRPr="00742243" w:rsidRDefault="00742243" w:rsidP="00750AC6">
            <w:pPr>
              <w:spacing w:before="0" w:beforeAutospacing="0" w:after="0" w:afterAutospacing="0"/>
              <w:ind w:firstLine="0"/>
              <w:rPr>
                <w:rFonts w:eastAsia="Times New Roman" w:cs="Times New Roman"/>
                <w:color w:val="000000"/>
                <w:szCs w:val="24"/>
              </w:rPr>
            </w:pPr>
            <w:r w:rsidRPr="00742243">
              <w:rPr>
                <w:rFonts w:eastAsia="Times New Roman" w:cs="Times New Roman"/>
                <w:color w:val="000000"/>
                <w:szCs w:val="24"/>
                <w:lang w:val="pt-PT"/>
              </w:rPr>
              <w:t>Tensão em volts</w:t>
            </w:r>
          </w:p>
        </w:tc>
      </w:tr>
      <w:tr w:rsidR="00742243" w:rsidRPr="00742243" w:rsidTr="006F7375">
        <w:trPr>
          <w:trHeight w:val="315"/>
        </w:trPr>
        <w:tc>
          <w:tcPr>
            <w:tcW w:w="2760" w:type="dxa"/>
            <w:shd w:val="clear" w:color="auto" w:fill="auto"/>
            <w:noWrap/>
            <w:vAlign w:val="bottom"/>
            <w:hideMark/>
          </w:tcPr>
          <w:p w:rsidR="00742243" w:rsidRPr="00742243" w:rsidRDefault="00742243" w:rsidP="00750AC6">
            <w:pPr>
              <w:spacing w:before="0" w:beforeAutospacing="0" w:after="0" w:afterAutospacing="0"/>
              <w:ind w:firstLine="0"/>
              <w:jc w:val="left"/>
              <w:rPr>
                <w:rFonts w:eastAsia="Times New Roman" w:cs="Times New Roman"/>
                <w:color w:val="000000"/>
                <w:szCs w:val="24"/>
              </w:rPr>
            </w:pPr>
            <w:r w:rsidRPr="00742243">
              <w:rPr>
                <w:rFonts w:eastAsia="Times New Roman" w:cs="Times New Roman"/>
                <w:color w:val="000000"/>
                <w:szCs w:val="24"/>
                <w:lang w:val="pt-PT"/>
              </w:rPr>
              <w:t>CB(Ah)</w:t>
            </w:r>
          </w:p>
        </w:tc>
        <w:tc>
          <w:tcPr>
            <w:tcW w:w="5980" w:type="dxa"/>
            <w:shd w:val="clear" w:color="auto" w:fill="auto"/>
            <w:noWrap/>
            <w:vAlign w:val="center"/>
            <w:hideMark/>
          </w:tcPr>
          <w:p w:rsidR="00742243" w:rsidRPr="00742243" w:rsidRDefault="00742243" w:rsidP="00750AC6">
            <w:pPr>
              <w:spacing w:before="0" w:beforeAutospacing="0" w:after="0" w:afterAutospacing="0"/>
              <w:ind w:firstLine="0"/>
              <w:rPr>
                <w:rFonts w:eastAsia="Times New Roman" w:cs="Times New Roman"/>
                <w:color w:val="000000"/>
                <w:szCs w:val="24"/>
              </w:rPr>
            </w:pPr>
            <w:r w:rsidRPr="00742243">
              <w:rPr>
                <w:rFonts w:eastAsia="Times New Roman" w:cs="Times New Roman"/>
                <w:color w:val="000000"/>
                <w:szCs w:val="24"/>
                <w:lang w:val="pt-PT"/>
              </w:rPr>
              <w:t>Capacidade da bateria real</w:t>
            </w:r>
          </w:p>
        </w:tc>
      </w:tr>
      <w:tr w:rsidR="00742243" w:rsidRPr="00C71934" w:rsidTr="006F7375">
        <w:trPr>
          <w:trHeight w:val="315"/>
        </w:trPr>
        <w:tc>
          <w:tcPr>
            <w:tcW w:w="2760" w:type="dxa"/>
            <w:shd w:val="clear" w:color="auto" w:fill="auto"/>
            <w:noWrap/>
            <w:vAlign w:val="bottom"/>
            <w:hideMark/>
          </w:tcPr>
          <w:p w:rsidR="00742243" w:rsidRPr="00742243" w:rsidRDefault="00742243" w:rsidP="00750AC6">
            <w:pPr>
              <w:spacing w:before="0" w:beforeAutospacing="0" w:after="0" w:afterAutospacing="0"/>
              <w:ind w:firstLine="0"/>
              <w:jc w:val="left"/>
              <w:rPr>
                <w:rFonts w:eastAsia="Times New Roman" w:cs="Times New Roman"/>
                <w:color w:val="000000"/>
                <w:szCs w:val="24"/>
              </w:rPr>
            </w:pPr>
            <w:r w:rsidRPr="00742243">
              <w:rPr>
                <w:rFonts w:eastAsia="Times New Roman" w:cs="Times New Roman"/>
                <w:color w:val="000000"/>
                <w:szCs w:val="24"/>
                <w:lang w:val="pt-PT"/>
              </w:rPr>
              <w:t>C(Ah)</w:t>
            </w:r>
          </w:p>
        </w:tc>
        <w:tc>
          <w:tcPr>
            <w:tcW w:w="5980" w:type="dxa"/>
            <w:shd w:val="clear" w:color="auto" w:fill="auto"/>
            <w:noWrap/>
            <w:vAlign w:val="bottom"/>
            <w:hideMark/>
          </w:tcPr>
          <w:p w:rsidR="00742243" w:rsidRPr="00742243" w:rsidRDefault="00742243" w:rsidP="00750AC6">
            <w:pPr>
              <w:spacing w:before="0" w:beforeAutospacing="0" w:after="0" w:afterAutospacing="0"/>
              <w:ind w:firstLine="0"/>
              <w:jc w:val="left"/>
              <w:rPr>
                <w:rFonts w:eastAsia="Times New Roman" w:cs="Times New Roman"/>
                <w:color w:val="000000"/>
                <w:szCs w:val="24"/>
                <w:lang w:val="pt-PT"/>
              </w:rPr>
            </w:pPr>
            <w:r w:rsidRPr="00742243">
              <w:rPr>
                <w:rFonts w:eastAsia="Times New Roman" w:cs="Times New Roman"/>
                <w:color w:val="000000"/>
                <w:szCs w:val="24"/>
                <w:lang w:val="pt-PT"/>
              </w:rPr>
              <w:t>Capacidade real da bateria corrigida</w:t>
            </w:r>
          </w:p>
        </w:tc>
      </w:tr>
      <w:tr w:rsidR="00742243" w:rsidRPr="00742243" w:rsidTr="006F7375">
        <w:trPr>
          <w:trHeight w:val="315"/>
        </w:trPr>
        <w:tc>
          <w:tcPr>
            <w:tcW w:w="2760" w:type="dxa"/>
            <w:shd w:val="clear" w:color="auto" w:fill="auto"/>
            <w:noWrap/>
            <w:vAlign w:val="bottom"/>
            <w:hideMark/>
          </w:tcPr>
          <w:p w:rsidR="00742243" w:rsidRPr="00742243" w:rsidRDefault="00742243" w:rsidP="00750AC6">
            <w:pPr>
              <w:spacing w:before="0" w:beforeAutospacing="0" w:after="0" w:afterAutospacing="0"/>
              <w:ind w:firstLine="0"/>
              <w:jc w:val="left"/>
              <w:rPr>
                <w:rFonts w:eastAsia="Times New Roman" w:cs="Times New Roman"/>
                <w:color w:val="000000"/>
                <w:szCs w:val="24"/>
              </w:rPr>
            </w:pPr>
            <w:r w:rsidRPr="00742243">
              <w:rPr>
                <w:rFonts w:eastAsia="Times New Roman" w:cs="Times New Roman"/>
                <w:color w:val="000000"/>
                <w:szCs w:val="24"/>
                <w:lang w:val="pt-PT"/>
              </w:rPr>
              <w:t>Qbat,</w:t>
            </w:r>
          </w:p>
        </w:tc>
        <w:tc>
          <w:tcPr>
            <w:tcW w:w="5980" w:type="dxa"/>
            <w:shd w:val="clear" w:color="auto" w:fill="auto"/>
            <w:noWrap/>
            <w:vAlign w:val="center"/>
            <w:hideMark/>
          </w:tcPr>
          <w:p w:rsidR="00742243" w:rsidRPr="00742243" w:rsidRDefault="00742243" w:rsidP="00750AC6">
            <w:pPr>
              <w:spacing w:before="0" w:beforeAutospacing="0" w:after="0" w:afterAutospacing="0"/>
              <w:ind w:firstLine="0"/>
              <w:rPr>
                <w:rFonts w:eastAsia="Times New Roman" w:cs="Times New Roman"/>
                <w:color w:val="000000"/>
                <w:szCs w:val="24"/>
              </w:rPr>
            </w:pPr>
            <w:r w:rsidRPr="00742243">
              <w:rPr>
                <w:rFonts w:eastAsia="Times New Roman" w:cs="Times New Roman"/>
                <w:color w:val="000000"/>
                <w:szCs w:val="24"/>
                <w:lang w:val="pt-PT"/>
              </w:rPr>
              <w:t>Quantidade de baterias</w:t>
            </w:r>
          </w:p>
        </w:tc>
      </w:tr>
      <w:tr w:rsidR="00742243" w:rsidRPr="00C71934" w:rsidTr="006F7375">
        <w:trPr>
          <w:trHeight w:val="315"/>
        </w:trPr>
        <w:tc>
          <w:tcPr>
            <w:tcW w:w="2760" w:type="dxa"/>
            <w:shd w:val="clear" w:color="auto" w:fill="auto"/>
            <w:noWrap/>
            <w:vAlign w:val="bottom"/>
            <w:hideMark/>
          </w:tcPr>
          <w:p w:rsidR="00742243" w:rsidRPr="00742243" w:rsidRDefault="00742243" w:rsidP="00750AC6">
            <w:pPr>
              <w:spacing w:before="0" w:beforeAutospacing="0" w:after="0" w:afterAutospacing="0"/>
              <w:ind w:firstLine="0"/>
              <w:jc w:val="left"/>
              <w:rPr>
                <w:rFonts w:eastAsia="Times New Roman" w:cs="Times New Roman"/>
                <w:color w:val="000000"/>
                <w:szCs w:val="24"/>
              </w:rPr>
            </w:pPr>
            <w:r w:rsidRPr="00742243">
              <w:rPr>
                <w:rFonts w:eastAsia="Times New Roman" w:cs="Times New Roman"/>
                <w:color w:val="000000"/>
                <w:szCs w:val="24"/>
                <w:lang w:val="pt-PT"/>
              </w:rPr>
              <w:t xml:space="preserve">ES </w:t>
            </w:r>
          </w:p>
        </w:tc>
        <w:tc>
          <w:tcPr>
            <w:tcW w:w="5980" w:type="dxa"/>
            <w:shd w:val="clear" w:color="auto" w:fill="auto"/>
            <w:noWrap/>
            <w:vAlign w:val="bottom"/>
            <w:hideMark/>
          </w:tcPr>
          <w:p w:rsidR="00742243" w:rsidRPr="00742243" w:rsidRDefault="00742243" w:rsidP="00750AC6">
            <w:pPr>
              <w:spacing w:before="0" w:beforeAutospacing="0" w:after="0" w:afterAutospacing="0"/>
              <w:ind w:firstLine="0"/>
              <w:jc w:val="left"/>
              <w:rPr>
                <w:rFonts w:eastAsia="Times New Roman" w:cs="Times New Roman"/>
                <w:color w:val="000000"/>
                <w:szCs w:val="24"/>
                <w:lang w:val="pt-PT"/>
              </w:rPr>
            </w:pPr>
            <w:r w:rsidRPr="00742243">
              <w:rPr>
                <w:rFonts w:eastAsia="Times New Roman" w:cs="Times New Roman"/>
                <w:color w:val="000000"/>
                <w:szCs w:val="24"/>
                <w:lang w:val="pt-PT"/>
              </w:rPr>
              <w:t xml:space="preserve">Irradiação solar média [kWh/m².dia] </w:t>
            </w:r>
          </w:p>
        </w:tc>
      </w:tr>
      <w:tr w:rsidR="00742243" w:rsidRPr="00C71934" w:rsidTr="006F7375">
        <w:trPr>
          <w:trHeight w:val="315"/>
        </w:trPr>
        <w:tc>
          <w:tcPr>
            <w:tcW w:w="2760" w:type="dxa"/>
            <w:shd w:val="clear" w:color="auto" w:fill="auto"/>
            <w:noWrap/>
            <w:vAlign w:val="bottom"/>
            <w:hideMark/>
          </w:tcPr>
          <w:p w:rsidR="00742243" w:rsidRPr="00742243" w:rsidRDefault="00742243" w:rsidP="00750AC6">
            <w:pPr>
              <w:spacing w:before="0" w:beforeAutospacing="0" w:after="0" w:afterAutospacing="0"/>
              <w:ind w:firstLine="0"/>
              <w:jc w:val="left"/>
              <w:rPr>
                <w:rFonts w:eastAsia="Times New Roman" w:cs="Times New Roman"/>
                <w:color w:val="000000"/>
                <w:szCs w:val="24"/>
              </w:rPr>
            </w:pPr>
            <w:r w:rsidRPr="00742243">
              <w:rPr>
                <w:rFonts w:eastAsia="Times New Roman" w:cs="Times New Roman"/>
                <w:color w:val="000000"/>
                <w:szCs w:val="24"/>
                <w:lang w:val="pt-PT"/>
              </w:rPr>
              <w:t xml:space="preserve">AP </w:t>
            </w:r>
          </w:p>
        </w:tc>
        <w:tc>
          <w:tcPr>
            <w:tcW w:w="5980" w:type="dxa"/>
            <w:shd w:val="clear" w:color="auto" w:fill="auto"/>
            <w:noWrap/>
            <w:vAlign w:val="bottom"/>
            <w:hideMark/>
          </w:tcPr>
          <w:p w:rsidR="00742243" w:rsidRPr="00742243" w:rsidRDefault="00742243" w:rsidP="00750AC6">
            <w:pPr>
              <w:spacing w:before="0" w:beforeAutospacing="0" w:after="0" w:afterAutospacing="0"/>
              <w:ind w:firstLine="0"/>
              <w:jc w:val="left"/>
              <w:rPr>
                <w:rFonts w:eastAsia="Times New Roman" w:cs="Times New Roman"/>
                <w:color w:val="000000"/>
                <w:szCs w:val="24"/>
                <w:lang w:val="pt-PT"/>
              </w:rPr>
            </w:pPr>
            <w:r w:rsidRPr="00742243">
              <w:rPr>
                <w:rFonts w:eastAsia="Times New Roman" w:cs="Times New Roman"/>
                <w:color w:val="000000"/>
                <w:szCs w:val="24"/>
                <w:lang w:val="pt-PT"/>
              </w:rPr>
              <w:t xml:space="preserve">Área total coberta pelos paineis em [m²] </w:t>
            </w:r>
          </w:p>
        </w:tc>
      </w:tr>
      <w:tr w:rsidR="00742243" w:rsidRPr="00C71934" w:rsidTr="006F7375">
        <w:trPr>
          <w:trHeight w:val="315"/>
        </w:trPr>
        <w:tc>
          <w:tcPr>
            <w:tcW w:w="2760" w:type="dxa"/>
            <w:shd w:val="clear" w:color="auto" w:fill="auto"/>
            <w:noWrap/>
            <w:vAlign w:val="bottom"/>
            <w:hideMark/>
          </w:tcPr>
          <w:p w:rsidR="00742243" w:rsidRPr="00742243" w:rsidRDefault="00742243" w:rsidP="00750AC6">
            <w:pPr>
              <w:spacing w:before="0" w:beforeAutospacing="0" w:after="0" w:afterAutospacing="0"/>
              <w:ind w:firstLine="0"/>
              <w:jc w:val="left"/>
              <w:rPr>
                <w:rFonts w:eastAsia="Times New Roman" w:cs="Times New Roman"/>
                <w:color w:val="000000"/>
                <w:szCs w:val="24"/>
              </w:rPr>
            </w:pPr>
            <w:r w:rsidRPr="00742243">
              <w:rPr>
                <w:rFonts w:eastAsia="Times New Roman" w:cs="Times New Roman"/>
                <w:color w:val="000000"/>
                <w:szCs w:val="24"/>
                <w:lang w:val="pt-PT"/>
              </w:rPr>
              <w:t>EP(78%)</w:t>
            </w:r>
          </w:p>
        </w:tc>
        <w:tc>
          <w:tcPr>
            <w:tcW w:w="5980" w:type="dxa"/>
            <w:shd w:val="clear" w:color="auto" w:fill="auto"/>
            <w:noWrap/>
            <w:vAlign w:val="bottom"/>
            <w:hideMark/>
          </w:tcPr>
          <w:p w:rsidR="00742243" w:rsidRPr="00742243" w:rsidRDefault="00742243" w:rsidP="00750AC6">
            <w:pPr>
              <w:spacing w:before="0" w:beforeAutospacing="0" w:after="0" w:afterAutospacing="0"/>
              <w:ind w:firstLine="0"/>
              <w:jc w:val="left"/>
              <w:rPr>
                <w:rFonts w:eastAsia="Times New Roman" w:cs="Times New Roman"/>
                <w:color w:val="000000"/>
                <w:szCs w:val="24"/>
                <w:lang w:val="pt-PT"/>
              </w:rPr>
            </w:pPr>
            <w:r w:rsidRPr="00742243">
              <w:rPr>
                <w:rFonts w:eastAsia="Times New Roman" w:cs="Times New Roman"/>
                <w:color w:val="000000"/>
                <w:szCs w:val="24"/>
                <w:lang w:val="pt-PT"/>
              </w:rPr>
              <w:t>Energia produzida com perdas [kWh/dia]</w:t>
            </w:r>
          </w:p>
        </w:tc>
      </w:tr>
      <w:tr w:rsidR="00742243" w:rsidRPr="00742243" w:rsidTr="006F7375">
        <w:trPr>
          <w:trHeight w:val="315"/>
        </w:trPr>
        <w:tc>
          <w:tcPr>
            <w:tcW w:w="2760" w:type="dxa"/>
            <w:shd w:val="clear" w:color="auto" w:fill="auto"/>
            <w:noWrap/>
            <w:vAlign w:val="bottom"/>
            <w:hideMark/>
          </w:tcPr>
          <w:p w:rsidR="00742243" w:rsidRPr="00742243" w:rsidRDefault="00742243" w:rsidP="00750AC6">
            <w:pPr>
              <w:spacing w:before="0" w:beforeAutospacing="0" w:after="0" w:afterAutospacing="0"/>
              <w:ind w:firstLine="0"/>
              <w:jc w:val="left"/>
              <w:rPr>
                <w:rFonts w:eastAsia="Times New Roman" w:cs="Times New Roman"/>
                <w:color w:val="000000"/>
                <w:szCs w:val="24"/>
              </w:rPr>
            </w:pPr>
            <w:r w:rsidRPr="00742243">
              <w:rPr>
                <w:rFonts w:eastAsia="Times New Roman" w:cs="Times New Roman"/>
                <w:color w:val="000000"/>
                <w:szCs w:val="24"/>
              </w:rPr>
              <w:t>(17</w:t>
            </w:r>
            <w:proofErr w:type="gramStart"/>
            <w:r w:rsidRPr="00742243">
              <w:rPr>
                <w:rFonts w:eastAsia="Times New Roman" w:cs="Times New Roman"/>
                <w:color w:val="000000"/>
                <w:szCs w:val="24"/>
              </w:rPr>
              <w:t>,52</w:t>
            </w:r>
            <w:proofErr w:type="gramEnd"/>
            <w:r w:rsidRPr="00742243">
              <w:rPr>
                <w:rFonts w:eastAsia="Times New Roman" w:cs="Times New Roman"/>
                <w:color w:val="000000"/>
                <w:szCs w:val="24"/>
              </w:rPr>
              <w:t>%)</w:t>
            </w:r>
          </w:p>
        </w:tc>
        <w:tc>
          <w:tcPr>
            <w:tcW w:w="5980" w:type="dxa"/>
            <w:shd w:val="clear" w:color="auto" w:fill="auto"/>
            <w:noWrap/>
            <w:vAlign w:val="bottom"/>
            <w:hideMark/>
          </w:tcPr>
          <w:p w:rsidR="00742243" w:rsidRPr="00742243" w:rsidRDefault="00742243" w:rsidP="00750AC6">
            <w:pPr>
              <w:spacing w:before="0" w:beforeAutospacing="0" w:after="0" w:afterAutospacing="0"/>
              <w:ind w:firstLine="0"/>
              <w:jc w:val="left"/>
              <w:rPr>
                <w:rFonts w:eastAsia="Times New Roman" w:cs="Times New Roman"/>
                <w:color w:val="000000"/>
                <w:szCs w:val="24"/>
              </w:rPr>
            </w:pPr>
            <w:r w:rsidRPr="00742243">
              <w:rPr>
                <w:rFonts w:eastAsia="Times New Roman" w:cs="Times New Roman"/>
                <w:color w:val="000000"/>
                <w:szCs w:val="24"/>
                <w:lang w:val="pt-PT"/>
              </w:rPr>
              <w:t>Eficiência do Módulo</w:t>
            </w:r>
          </w:p>
        </w:tc>
      </w:tr>
      <w:tr w:rsidR="00742243" w:rsidRPr="00C71934" w:rsidTr="006F7375">
        <w:trPr>
          <w:trHeight w:val="315"/>
        </w:trPr>
        <w:tc>
          <w:tcPr>
            <w:tcW w:w="2760" w:type="dxa"/>
            <w:shd w:val="clear" w:color="auto" w:fill="auto"/>
            <w:noWrap/>
            <w:vAlign w:val="bottom"/>
            <w:hideMark/>
          </w:tcPr>
          <w:p w:rsidR="00742243" w:rsidRPr="00742243" w:rsidRDefault="00742243" w:rsidP="00750AC6">
            <w:pPr>
              <w:spacing w:before="0" w:beforeAutospacing="0" w:after="0" w:afterAutospacing="0"/>
              <w:ind w:firstLine="0"/>
              <w:jc w:val="left"/>
              <w:rPr>
                <w:rFonts w:eastAsia="Times New Roman" w:cs="Times New Roman"/>
                <w:color w:val="000000"/>
                <w:szCs w:val="24"/>
              </w:rPr>
            </w:pPr>
            <w:r w:rsidRPr="00742243">
              <w:rPr>
                <w:rFonts w:eastAsia="Times New Roman" w:cs="Times New Roman"/>
                <w:color w:val="000000"/>
                <w:szCs w:val="24"/>
                <w:lang w:val="pt-PT"/>
              </w:rPr>
              <w:t xml:space="preserve">Nr </w:t>
            </w:r>
          </w:p>
        </w:tc>
        <w:tc>
          <w:tcPr>
            <w:tcW w:w="5980" w:type="dxa"/>
            <w:shd w:val="clear" w:color="auto" w:fill="auto"/>
            <w:noWrap/>
            <w:vAlign w:val="bottom"/>
            <w:hideMark/>
          </w:tcPr>
          <w:p w:rsidR="00742243" w:rsidRPr="00742243" w:rsidRDefault="00742243" w:rsidP="00750AC6">
            <w:pPr>
              <w:spacing w:before="0" w:beforeAutospacing="0" w:after="0" w:afterAutospacing="0"/>
              <w:ind w:firstLine="0"/>
              <w:jc w:val="left"/>
              <w:rPr>
                <w:rFonts w:eastAsia="Times New Roman" w:cs="Times New Roman"/>
                <w:color w:val="000000"/>
                <w:szCs w:val="24"/>
                <w:lang w:val="pt-PT"/>
              </w:rPr>
            </w:pPr>
            <w:r w:rsidRPr="00742243">
              <w:rPr>
                <w:rFonts w:eastAsia="Times New Roman" w:cs="Times New Roman"/>
                <w:color w:val="000000"/>
                <w:szCs w:val="24"/>
                <w:lang w:val="pt-PT"/>
              </w:rPr>
              <w:t>Quantidade de regulares de carga</w:t>
            </w:r>
          </w:p>
        </w:tc>
      </w:tr>
      <w:tr w:rsidR="00742243" w:rsidRPr="00C71934" w:rsidTr="006F7375">
        <w:trPr>
          <w:trHeight w:val="315"/>
        </w:trPr>
        <w:tc>
          <w:tcPr>
            <w:tcW w:w="2760" w:type="dxa"/>
            <w:shd w:val="clear" w:color="auto" w:fill="auto"/>
            <w:noWrap/>
            <w:vAlign w:val="bottom"/>
            <w:hideMark/>
          </w:tcPr>
          <w:p w:rsidR="00742243" w:rsidRPr="00742243" w:rsidRDefault="00742243" w:rsidP="00750AC6">
            <w:pPr>
              <w:spacing w:before="0" w:beforeAutospacing="0" w:after="0" w:afterAutospacing="0"/>
              <w:ind w:firstLine="0"/>
              <w:jc w:val="left"/>
              <w:rPr>
                <w:rFonts w:eastAsia="Times New Roman" w:cs="Times New Roman"/>
                <w:color w:val="000000"/>
                <w:szCs w:val="24"/>
              </w:rPr>
            </w:pPr>
            <w:r w:rsidRPr="00742243">
              <w:rPr>
                <w:rFonts w:eastAsia="Times New Roman" w:cs="Times New Roman"/>
                <w:color w:val="000000"/>
                <w:szCs w:val="24"/>
                <w:lang w:val="pt-PT"/>
              </w:rPr>
              <w:t xml:space="preserve">S </w:t>
            </w:r>
          </w:p>
        </w:tc>
        <w:tc>
          <w:tcPr>
            <w:tcW w:w="5980" w:type="dxa"/>
            <w:shd w:val="clear" w:color="auto" w:fill="auto"/>
            <w:noWrap/>
            <w:vAlign w:val="center"/>
            <w:hideMark/>
          </w:tcPr>
          <w:p w:rsidR="00742243" w:rsidRPr="00742243" w:rsidRDefault="00742243" w:rsidP="00750AC6">
            <w:pPr>
              <w:spacing w:before="0" w:beforeAutospacing="0" w:after="0" w:afterAutospacing="0"/>
              <w:ind w:firstLine="0"/>
              <w:rPr>
                <w:rFonts w:eastAsia="Times New Roman" w:cs="Times New Roman"/>
                <w:color w:val="000000"/>
                <w:szCs w:val="24"/>
                <w:lang w:val="pt-PT"/>
              </w:rPr>
            </w:pPr>
            <w:r w:rsidRPr="00742243">
              <w:rPr>
                <w:rFonts w:eastAsia="Times New Roman" w:cs="Times New Roman"/>
                <w:color w:val="000000"/>
                <w:szCs w:val="24"/>
                <w:lang w:val="pt-PT"/>
              </w:rPr>
              <w:t xml:space="preserve">Secção do condutor em </w:t>
            </w:r>
            <w:r w:rsidRPr="00742243">
              <w:rPr>
                <w:rFonts w:eastAsia="Times New Roman" w:cs="Times New Roman"/>
                <w:i/>
                <w:iCs/>
                <w:color w:val="000000"/>
                <w:szCs w:val="24"/>
                <w:lang w:val="pt-PT"/>
              </w:rPr>
              <w:t xml:space="preserve">mm² </w:t>
            </w:r>
          </w:p>
        </w:tc>
      </w:tr>
      <w:tr w:rsidR="00742243" w:rsidRPr="00C71934" w:rsidTr="006F7375">
        <w:trPr>
          <w:trHeight w:val="315"/>
        </w:trPr>
        <w:tc>
          <w:tcPr>
            <w:tcW w:w="2760" w:type="dxa"/>
            <w:shd w:val="clear" w:color="auto" w:fill="auto"/>
            <w:noWrap/>
            <w:vAlign w:val="bottom"/>
            <w:hideMark/>
          </w:tcPr>
          <w:p w:rsidR="00742243" w:rsidRPr="00742243" w:rsidRDefault="00742243" w:rsidP="00750AC6">
            <w:pPr>
              <w:spacing w:before="0" w:beforeAutospacing="0" w:after="0" w:afterAutospacing="0"/>
              <w:ind w:firstLine="0"/>
              <w:jc w:val="left"/>
              <w:rPr>
                <w:rFonts w:eastAsia="Times New Roman" w:cs="Times New Roman"/>
                <w:color w:val="000000"/>
                <w:szCs w:val="24"/>
              </w:rPr>
            </w:pPr>
            <w:proofErr w:type="gramStart"/>
            <w:r w:rsidRPr="00742243">
              <w:rPr>
                <w:rFonts w:eastAsia="Times New Roman" w:cs="Times New Roman"/>
                <w:color w:val="000000"/>
                <w:szCs w:val="24"/>
              </w:rPr>
              <w:lastRenderedPageBreak/>
              <w:t>E(</w:t>
            </w:r>
            <w:proofErr w:type="gramEnd"/>
            <w:r w:rsidRPr="00742243">
              <w:rPr>
                <w:rFonts w:eastAsia="Times New Roman" w:cs="Times New Roman"/>
                <w:color w:val="000000"/>
                <w:szCs w:val="24"/>
              </w:rPr>
              <w:t>%)</w:t>
            </w:r>
          </w:p>
        </w:tc>
        <w:tc>
          <w:tcPr>
            <w:tcW w:w="5980" w:type="dxa"/>
            <w:shd w:val="clear" w:color="auto" w:fill="auto"/>
            <w:noWrap/>
            <w:vAlign w:val="bottom"/>
            <w:hideMark/>
          </w:tcPr>
          <w:p w:rsidR="00742243" w:rsidRPr="00742243" w:rsidRDefault="00742243" w:rsidP="00750AC6">
            <w:pPr>
              <w:spacing w:before="0" w:beforeAutospacing="0" w:after="0" w:afterAutospacing="0"/>
              <w:ind w:firstLine="0"/>
              <w:jc w:val="left"/>
              <w:rPr>
                <w:rFonts w:eastAsia="Times New Roman" w:cs="Times New Roman"/>
                <w:color w:val="000000"/>
                <w:szCs w:val="24"/>
                <w:lang w:val="pt-PT"/>
              </w:rPr>
            </w:pPr>
            <w:r w:rsidRPr="00742243">
              <w:rPr>
                <w:rFonts w:eastAsia="Times New Roman" w:cs="Times New Roman"/>
                <w:color w:val="000000"/>
                <w:szCs w:val="24"/>
                <w:lang w:val="pt-PT"/>
              </w:rPr>
              <w:t>Queda de tensão percentual aceitável</w:t>
            </w:r>
          </w:p>
        </w:tc>
      </w:tr>
      <w:tr w:rsidR="00742243" w:rsidRPr="00742243" w:rsidTr="006F7375">
        <w:trPr>
          <w:trHeight w:val="315"/>
        </w:trPr>
        <w:tc>
          <w:tcPr>
            <w:tcW w:w="2760" w:type="dxa"/>
            <w:shd w:val="clear" w:color="auto" w:fill="auto"/>
            <w:noWrap/>
            <w:vAlign w:val="bottom"/>
            <w:hideMark/>
          </w:tcPr>
          <w:p w:rsidR="00742243" w:rsidRPr="00742243" w:rsidRDefault="00742243" w:rsidP="00750AC6">
            <w:pPr>
              <w:spacing w:before="0" w:beforeAutospacing="0" w:after="0" w:afterAutospacing="0"/>
              <w:ind w:firstLine="0"/>
              <w:jc w:val="left"/>
              <w:rPr>
                <w:rFonts w:eastAsia="Times New Roman" w:cs="Times New Roman"/>
                <w:color w:val="000000"/>
                <w:szCs w:val="24"/>
              </w:rPr>
            </w:pPr>
            <w:r w:rsidRPr="00742243">
              <w:rPr>
                <w:rFonts w:eastAsia="Times New Roman" w:cs="Times New Roman"/>
                <w:color w:val="000000"/>
                <w:szCs w:val="24"/>
                <w:lang w:val="pt-PT"/>
              </w:rPr>
              <w:t xml:space="preserve">V  </w:t>
            </w:r>
          </w:p>
        </w:tc>
        <w:tc>
          <w:tcPr>
            <w:tcW w:w="5980" w:type="dxa"/>
            <w:shd w:val="clear" w:color="auto" w:fill="auto"/>
            <w:noWrap/>
            <w:vAlign w:val="bottom"/>
            <w:hideMark/>
          </w:tcPr>
          <w:p w:rsidR="00742243" w:rsidRPr="00742243" w:rsidRDefault="00742243" w:rsidP="00750AC6">
            <w:pPr>
              <w:spacing w:before="0" w:beforeAutospacing="0" w:after="0" w:afterAutospacing="0"/>
              <w:ind w:firstLine="0"/>
              <w:jc w:val="left"/>
              <w:rPr>
                <w:rFonts w:eastAsia="Times New Roman" w:cs="Times New Roman"/>
                <w:color w:val="000000"/>
                <w:szCs w:val="24"/>
              </w:rPr>
            </w:pPr>
            <w:r w:rsidRPr="00742243">
              <w:rPr>
                <w:rFonts w:eastAsia="Times New Roman" w:cs="Times New Roman"/>
                <w:color w:val="000000"/>
                <w:szCs w:val="24"/>
                <w:lang w:val="pt-PT"/>
              </w:rPr>
              <w:t>Tensão em volts</w:t>
            </w:r>
          </w:p>
        </w:tc>
      </w:tr>
      <w:tr w:rsidR="00742243" w:rsidRPr="00742243" w:rsidTr="006F7375">
        <w:trPr>
          <w:trHeight w:val="315"/>
        </w:trPr>
        <w:tc>
          <w:tcPr>
            <w:tcW w:w="2760" w:type="dxa"/>
            <w:shd w:val="clear" w:color="auto" w:fill="auto"/>
            <w:noWrap/>
            <w:vAlign w:val="bottom"/>
            <w:hideMark/>
          </w:tcPr>
          <w:p w:rsidR="00742243" w:rsidRPr="00742243" w:rsidRDefault="00742243" w:rsidP="00750AC6">
            <w:pPr>
              <w:spacing w:before="0" w:beforeAutospacing="0" w:after="0" w:afterAutospacing="0"/>
              <w:ind w:firstLine="0"/>
              <w:jc w:val="left"/>
              <w:rPr>
                <w:rFonts w:eastAsia="Times New Roman" w:cs="Times New Roman"/>
                <w:color w:val="000000"/>
                <w:szCs w:val="24"/>
              </w:rPr>
            </w:pPr>
            <w:r w:rsidRPr="00742243">
              <w:rPr>
                <w:rFonts w:eastAsia="Times New Roman" w:cs="Times New Roman"/>
                <w:color w:val="000000"/>
                <w:szCs w:val="24"/>
                <w:lang w:val="pt-PT"/>
              </w:rPr>
              <w:t>(T1,T2,T3,T4 e T5)</w:t>
            </w:r>
          </w:p>
        </w:tc>
        <w:tc>
          <w:tcPr>
            <w:tcW w:w="5980" w:type="dxa"/>
            <w:shd w:val="clear" w:color="auto" w:fill="auto"/>
            <w:noWrap/>
            <w:vAlign w:val="bottom"/>
            <w:hideMark/>
          </w:tcPr>
          <w:p w:rsidR="00742243" w:rsidRPr="00742243" w:rsidRDefault="00742243" w:rsidP="00750AC6">
            <w:pPr>
              <w:spacing w:before="0" w:beforeAutospacing="0" w:after="0" w:afterAutospacing="0"/>
              <w:ind w:firstLine="0"/>
              <w:jc w:val="left"/>
              <w:rPr>
                <w:rFonts w:eastAsia="Times New Roman" w:cs="Times New Roman"/>
                <w:color w:val="000000"/>
                <w:szCs w:val="24"/>
              </w:rPr>
            </w:pPr>
            <w:r w:rsidRPr="00742243">
              <w:rPr>
                <w:rFonts w:eastAsia="Times New Roman" w:cs="Times New Roman"/>
                <w:color w:val="000000"/>
                <w:szCs w:val="24"/>
                <w:lang w:val="pt-PT"/>
              </w:rPr>
              <w:t>Trechos do sistema fotovoltáico</w:t>
            </w:r>
          </w:p>
        </w:tc>
      </w:tr>
      <w:tr w:rsidR="00742243" w:rsidRPr="00C71934" w:rsidTr="006F7375">
        <w:trPr>
          <w:trHeight w:val="315"/>
        </w:trPr>
        <w:tc>
          <w:tcPr>
            <w:tcW w:w="2760" w:type="dxa"/>
            <w:shd w:val="clear" w:color="auto" w:fill="auto"/>
            <w:noWrap/>
            <w:vAlign w:val="bottom"/>
            <w:hideMark/>
          </w:tcPr>
          <w:p w:rsidR="00742243" w:rsidRPr="00742243" w:rsidRDefault="00742243" w:rsidP="00750AC6">
            <w:pPr>
              <w:spacing w:before="0" w:beforeAutospacing="0" w:after="0" w:afterAutospacing="0"/>
              <w:ind w:firstLine="0"/>
              <w:jc w:val="left"/>
              <w:rPr>
                <w:rFonts w:eastAsia="Times New Roman" w:cs="Times New Roman"/>
                <w:color w:val="000000"/>
                <w:szCs w:val="24"/>
              </w:rPr>
            </w:pPr>
            <w:r w:rsidRPr="00742243">
              <w:rPr>
                <w:rFonts w:eastAsia="Times New Roman" w:cs="Times New Roman"/>
                <w:color w:val="000000"/>
                <w:szCs w:val="24"/>
              </w:rPr>
              <w:t>(PT1, PT2,PT3,PT4 e PT5)</w:t>
            </w:r>
          </w:p>
        </w:tc>
        <w:tc>
          <w:tcPr>
            <w:tcW w:w="5980" w:type="dxa"/>
            <w:shd w:val="clear" w:color="auto" w:fill="auto"/>
            <w:noWrap/>
            <w:vAlign w:val="center"/>
            <w:hideMark/>
          </w:tcPr>
          <w:p w:rsidR="00742243" w:rsidRPr="00742243" w:rsidRDefault="00742243" w:rsidP="00750AC6">
            <w:pPr>
              <w:spacing w:before="0" w:beforeAutospacing="0" w:after="0" w:afterAutospacing="0"/>
              <w:ind w:firstLine="0"/>
              <w:rPr>
                <w:rFonts w:eastAsia="Times New Roman" w:cs="Times New Roman"/>
                <w:color w:val="000000"/>
                <w:szCs w:val="24"/>
                <w:lang w:val="pt-PT"/>
              </w:rPr>
            </w:pPr>
            <w:r w:rsidRPr="00742243">
              <w:rPr>
                <w:rFonts w:eastAsia="Times New Roman" w:cs="Times New Roman"/>
                <w:color w:val="000000"/>
                <w:szCs w:val="24"/>
                <w:lang w:val="pt-PT"/>
              </w:rPr>
              <w:t>Potência por trecho em W</w:t>
            </w:r>
          </w:p>
        </w:tc>
      </w:tr>
      <w:tr w:rsidR="00742243" w:rsidRPr="00C71934" w:rsidTr="006F7375">
        <w:trPr>
          <w:trHeight w:val="315"/>
        </w:trPr>
        <w:tc>
          <w:tcPr>
            <w:tcW w:w="2760" w:type="dxa"/>
            <w:shd w:val="clear" w:color="auto" w:fill="auto"/>
            <w:noWrap/>
            <w:vAlign w:val="bottom"/>
            <w:hideMark/>
          </w:tcPr>
          <w:p w:rsidR="00742243" w:rsidRPr="00742243" w:rsidRDefault="00742243" w:rsidP="00750AC6">
            <w:pPr>
              <w:spacing w:before="0" w:beforeAutospacing="0" w:after="0" w:afterAutospacing="0"/>
              <w:ind w:firstLine="0"/>
              <w:jc w:val="left"/>
              <w:rPr>
                <w:rFonts w:eastAsia="Times New Roman" w:cs="Times New Roman"/>
                <w:color w:val="000000"/>
                <w:szCs w:val="24"/>
              </w:rPr>
            </w:pPr>
            <w:r w:rsidRPr="00742243">
              <w:rPr>
                <w:rFonts w:eastAsia="Times New Roman" w:cs="Times New Roman"/>
                <w:color w:val="000000"/>
                <w:szCs w:val="24"/>
                <w:lang w:val="pt-PT"/>
              </w:rPr>
              <w:t>IPVmax</w:t>
            </w:r>
          </w:p>
        </w:tc>
        <w:tc>
          <w:tcPr>
            <w:tcW w:w="5980" w:type="dxa"/>
            <w:shd w:val="clear" w:color="auto" w:fill="auto"/>
            <w:noWrap/>
            <w:vAlign w:val="center"/>
            <w:hideMark/>
          </w:tcPr>
          <w:p w:rsidR="00742243" w:rsidRPr="00742243" w:rsidRDefault="00742243" w:rsidP="00750AC6">
            <w:pPr>
              <w:spacing w:before="0" w:beforeAutospacing="0" w:after="0" w:afterAutospacing="0"/>
              <w:ind w:firstLine="0"/>
              <w:rPr>
                <w:rFonts w:eastAsia="Times New Roman" w:cs="Times New Roman"/>
                <w:color w:val="000000"/>
                <w:szCs w:val="24"/>
                <w:lang w:val="pt-PT"/>
              </w:rPr>
            </w:pPr>
            <w:r w:rsidRPr="00742243">
              <w:rPr>
                <w:rFonts w:eastAsia="Times New Roman" w:cs="Times New Roman"/>
                <w:color w:val="000000"/>
                <w:szCs w:val="24"/>
                <w:lang w:val="pt-PT"/>
              </w:rPr>
              <w:t>Corrente máxima do módulo fotovoltáico</w:t>
            </w:r>
          </w:p>
        </w:tc>
      </w:tr>
      <w:tr w:rsidR="00742243" w:rsidRPr="00C71934" w:rsidTr="006F7375">
        <w:trPr>
          <w:trHeight w:val="315"/>
        </w:trPr>
        <w:tc>
          <w:tcPr>
            <w:tcW w:w="2760" w:type="dxa"/>
            <w:shd w:val="clear" w:color="auto" w:fill="auto"/>
            <w:noWrap/>
            <w:vAlign w:val="bottom"/>
            <w:hideMark/>
          </w:tcPr>
          <w:p w:rsidR="00742243" w:rsidRPr="00742243" w:rsidRDefault="00742243" w:rsidP="00750AC6">
            <w:pPr>
              <w:spacing w:before="0" w:beforeAutospacing="0" w:after="0" w:afterAutospacing="0"/>
              <w:ind w:firstLine="0"/>
              <w:jc w:val="left"/>
              <w:rPr>
                <w:rFonts w:eastAsia="Times New Roman" w:cs="Times New Roman"/>
                <w:color w:val="000000"/>
                <w:szCs w:val="24"/>
              </w:rPr>
            </w:pPr>
            <w:r w:rsidRPr="00742243">
              <w:rPr>
                <w:rFonts w:eastAsia="Times New Roman" w:cs="Times New Roman"/>
                <w:color w:val="000000"/>
                <w:szCs w:val="24"/>
                <w:lang w:val="pt-PT"/>
              </w:rPr>
              <w:t>(IT1s.....IT5s)</w:t>
            </w:r>
          </w:p>
        </w:tc>
        <w:tc>
          <w:tcPr>
            <w:tcW w:w="5980" w:type="dxa"/>
            <w:shd w:val="clear" w:color="auto" w:fill="auto"/>
            <w:noWrap/>
            <w:vAlign w:val="bottom"/>
            <w:hideMark/>
          </w:tcPr>
          <w:p w:rsidR="00742243" w:rsidRPr="00742243" w:rsidRDefault="00742243" w:rsidP="00750AC6">
            <w:pPr>
              <w:spacing w:before="0" w:beforeAutospacing="0" w:after="0" w:afterAutospacing="0"/>
              <w:ind w:firstLine="0"/>
              <w:jc w:val="left"/>
              <w:rPr>
                <w:rFonts w:eastAsia="Times New Roman" w:cs="Times New Roman"/>
                <w:color w:val="000000"/>
                <w:szCs w:val="24"/>
                <w:lang w:val="pt-PT"/>
              </w:rPr>
            </w:pPr>
            <w:r w:rsidRPr="00742243">
              <w:rPr>
                <w:rFonts w:eastAsia="Times New Roman" w:cs="Times New Roman"/>
                <w:color w:val="000000"/>
                <w:szCs w:val="24"/>
                <w:lang w:val="pt-PT"/>
              </w:rPr>
              <w:t>Correntes de serviço por trecho</w:t>
            </w:r>
          </w:p>
        </w:tc>
      </w:tr>
      <w:tr w:rsidR="00742243" w:rsidRPr="00742243" w:rsidTr="006F7375">
        <w:trPr>
          <w:trHeight w:val="315"/>
        </w:trPr>
        <w:tc>
          <w:tcPr>
            <w:tcW w:w="2760" w:type="dxa"/>
            <w:shd w:val="clear" w:color="auto" w:fill="auto"/>
            <w:noWrap/>
            <w:vAlign w:val="bottom"/>
            <w:hideMark/>
          </w:tcPr>
          <w:p w:rsidR="00742243" w:rsidRPr="00742243" w:rsidRDefault="00742243" w:rsidP="00750AC6">
            <w:pPr>
              <w:spacing w:before="0" w:beforeAutospacing="0" w:after="0" w:afterAutospacing="0"/>
              <w:ind w:firstLine="0"/>
              <w:jc w:val="left"/>
              <w:rPr>
                <w:rFonts w:eastAsia="Times New Roman" w:cs="Times New Roman"/>
                <w:color w:val="000000"/>
                <w:szCs w:val="24"/>
              </w:rPr>
            </w:pPr>
            <w:r w:rsidRPr="00742243">
              <w:rPr>
                <w:rFonts w:eastAsia="Times New Roman" w:cs="Times New Roman"/>
                <w:color w:val="000000"/>
                <w:szCs w:val="24"/>
                <w:lang w:val="pt-PT"/>
              </w:rPr>
              <w:t xml:space="preserve">Batdm  </w:t>
            </w:r>
          </w:p>
        </w:tc>
        <w:tc>
          <w:tcPr>
            <w:tcW w:w="5980" w:type="dxa"/>
            <w:shd w:val="clear" w:color="auto" w:fill="auto"/>
            <w:noWrap/>
            <w:vAlign w:val="bottom"/>
            <w:hideMark/>
          </w:tcPr>
          <w:p w:rsidR="00742243" w:rsidRPr="00742243" w:rsidRDefault="00742243" w:rsidP="00750AC6">
            <w:pPr>
              <w:spacing w:before="0" w:beforeAutospacing="0" w:after="0" w:afterAutospacing="0"/>
              <w:ind w:firstLine="0"/>
              <w:jc w:val="left"/>
              <w:rPr>
                <w:rFonts w:eastAsia="Times New Roman" w:cs="Times New Roman"/>
                <w:color w:val="000000"/>
                <w:szCs w:val="24"/>
              </w:rPr>
            </w:pPr>
            <w:r w:rsidRPr="00742243">
              <w:rPr>
                <w:rFonts w:eastAsia="Times New Roman" w:cs="Times New Roman"/>
                <w:color w:val="000000"/>
                <w:szCs w:val="24"/>
                <w:lang w:val="pt-PT"/>
              </w:rPr>
              <w:t>Bateria escolhida no mercado</w:t>
            </w:r>
          </w:p>
        </w:tc>
      </w:tr>
      <w:tr w:rsidR="00742243" w:rsidRPr="00C71934" w:rsidTr="006F7375">
        <w:trPr>
          <w:trHeight w:val="315"/>
        </w:trPr>
        <w:tc>
          <w:tcPr>
            <w:tcW w:w="2760" w:type="dxa"/>
            <w:shd w:val="clear" w:color="auto" w:fill="auto"/>
            <w:noWrap/>
            <w:vAlign w:val="center"/>
            <w:hideMark/>
          </w:tcPr>
          <w:p w:rsidR="00742243" w:rsidRPr="00742243" w:rsidRDefault="00742243" w:rsidP="00750AC6">
            <w:pPr>
              <w:spacing w:before="0" w:beforeAutospacing="0" w:after="0" w:afterAutospacing="0"/>
              <w:ind w:firstLine="0"/>
              <w:rPr>
                <w:rFonts w:eastAsia="Times New Roman" w:cs="Times New Roman"/>
                <w:color w:val="000000"/>
                <w:szCs w:val="24"/>
              </w:rPr>
            </w:pPr>
            <w:r w:rsidRPr="00742243">
              <w:rPr>
                <w:rFonts w:eastAsia="Times New Roman" w:cs="Times New Roman"/>
                <w:color w:val="000000"/>
                <w:szCs w:val="24"/>
                <w:lang w:val="pt-PT"/>
              </w:rPr>
              <w:t>PinvEs</w:t>
            </w:r>
          </w:p>
        </w:tc>
        <w:tc>
          <w:tcPr>
            <w:tcW w:w="5980" w:type="dxa"/>
            <w:shd w:val="clear" w:color="auto" w:fill="auto"/>
            <w:noWrap/>
            <w:vAlign w:val="bottom"/>
            <w:hideMark/>
          </w:tcPr>
          <w:p w:rsidR="00742243" w:rsidRPr="00742243" w:rsidRDefault="00742243" w:rsidP="00750AC6">
            <w:pPr>
              <w:spacing w:before="0" w:beforeAutospacing="0" w:after="0" w:afterAutospacing="0"/>
              <w:ind w:firstLine="0"/>
              <w:jc w:val="left"/>
              <w:rPr>
                <w:rFonts w:eastAsia="Times New Roman" w:cs="Times New Roman"/>
                <w:color w:val="000000"/>
                <w:szCs w:val="24"/>
                <w:lang w:val="pt-PT"/>
              </w:rPr>
            </w:pPr>
            <w:r w:rsidRPr="00742243">
              <w:rPr>
                <w:rFonts w:eastAsia="Times New Roman" w:cs="Times New Roman"/>
                <w:color w:val="000000"/>
                <w:szCs w:val="24"/>
                <w:lang w:val="pt-PT"/>
              </w:rPr>
              <w:t>Potência activa do inversor escolhido no mercado</w:t>
            </w:r>
          </w:p>
        </w:tc>
      </w:tr>
      <w:tr w:rsidR="00742243" w:rsidRPr="00C71934" w:rsidTr="006F7375">
        <w:trPr>
          <w:trHeight w:val="315"/>
        </w:trPr>
        <w:tc>
          <w:tcPr>
            <w:tcW w:w="2760" w:type="dxa"/>
            <w:shd w:val="clear" w:color="auto" w:fill="auto"/>
            <w:noWrap/>
            <w:vAlign w:val="center"/>
            <w:hideMark/>
          </w:tcPr>
          <w:p w:rsidR="00742243" w:rsidRPr="00742243" w:rsidRDefault="00742243" w:rsidP="00750AC6">
            <w:pPr>
              <w:spacing w:before="0" w:beforeAutospacing="0" w:after="0" w:afterAutospacing="0"/>
              <w:ind w:firstLine="0"/>
              <w:rPr>
                <w:rFonts w:eastAsia="Times New Roman" w:cs="Times New Roman"/>
                <w:color w:val="000000"/>
                <w:szCs w:val="24"/>
              </w:rPr>
            </w:pPr>
            <w:r w:rsidRPr="00742243">
              <w:rPr>
                <w:rFonts w:eastAsia="Times New Roman" w:cs="Times New Roman"/>
                <w:color w:val="000000"/>
                <w:szCs w:val="24"/>
                <w:lang w:val="pt-PT"/>
              </w:rPr>
              <w:t>PinvEsA</w:t>
            </w:r>
          </w:p>
        </w:tc>
        <w:tc>
          <w:tcPr>
            <w:tcW w:w="5980" w:type="dxa"/>
            <w:shd w:val="clear" w:color="auto" w:fill="auto"/>
            <w:noWrap/>
            <w:vAlign w:val="bottom"/>
            <w:hideMark/>
          </w:tcPr>
          <w:p w:rsidR="00742243" w:rsidRPr="00742243" w:rsidRDefault="00742243" w:rsidP="00750AC6">
            <w:pPr>
              <w:spacing w:before="0" w:beforeAutospacing="0" w:after="0" w:afterAutospacing="0"/>
              <w:ind w:firstLine="0"/>
              <w:jc w:val="left"/>
              <w:rPr>
                <w:rFonts w:eastAsia="Times New Roman" w:cs="Times New Roman"/>
                <w:color w:val="000000"/>
                <w:szCs w:val="24"/>
                <w:lang w:val="pt-PT"/>
              </w:rPr>
            </w:pPr>
            <w:r w:rsidRPr="00742243">
              <w:rPr>
                <w:rFonts w:eastAsia="Times New Roman" w:cs="Times New Roman"/>
                <w:color w:val="000000"/>
                <w:szCs w:val="24"/>
                <w:lang w:val="pt-PT"/>
              </w:rPr>
              <w:t>Potência aparente do inversor escolhido no mercado</w:t>
            </w:r>
          </w:p>
        </w:tc>
      </w:tr>
    </w:tbl>
    <w:p w:rsidR="006D4747" w:rsidRPr="00750AC6" w:rsidRDefault="006D4747" w:rsidP="00750AC6">
      <w:pPr>
        <w:spacing w:before="0" w:beforeAutospacing="0" w:after="0" w:afterAutospacing="0"/>
        <w:rPr>
          <w:rFonts w:cs="Times New Roman"/>
          <w:szCs w:val="24"/>
          <w:lang w:val="pt-PT"/>
        </w:rPr>
      </w:pPr>
    </w:p>
    <w:p w:rsidR="006D4747" w:rsidRDefault="006D4747" w:rsidP="00AB024D">
      <w:pPr>
        <w:spacing w:before="0" w:beforeAutospacing="0" w:after="0" w:afterAutospacing="0"/>
        <w:rPr>
          <w:lang w:val="pt-PT"/>
        </w:rPr>
      </w:pPr>
    </w:p>
    <w:p w:rsidR="006D4747" w:rsidRDefault="006D4747" w:rsidP="00AB024D">
      <w:pPr>
        <w:spacing w:before="0" w:beforeAutospacing="0" w:after="0" w:afterAutospacing="0"/>
        <w:rPr>
          <w:lang w:val="pt-PT"/>
        </w:rPr>
      </w:pPr>
    </w:p>
    <w:p w:rsidR="006D4747" w:rsidRDefault="006D4747" w:rsidP="00AB024D">
      <w:pPr>
        <w:spacing w:before="0" w:beforeAutospacing="0" w:after="0" w:afterAutospacing="0"/>
        <w:rPr>
          <w:lang w:val="pt-PT"/>
        </w:rPr>
      </w:pPr>
    </w:p>
    <w:p w:rsidR="006D4747" w:rsidRDefault="006D4747" w:rsidP="00AB024D">
      <w:pPr>
        <w:spacing w:before="0" w:beforeAutospacing="0" w:after="0" w:afterAutospacing="0"/>
        <w:rPr>
          <w:lang w:val="pt-PT"/>
        </w:rPr>
      </w:pPr>
    </w:p>
    <w:p w:rsidR="006D4747" w:rsidRDefault="006D4747" w:rsidP="00AB024D">
      <w:pPr>
        <w:spacing w:before="0" w:beforeAutospacing="0" w:after="0" w:afterAutospacing="0"/>
        <w:rPr>
          <w:lang w:val="pt-PT"/>
        </w:rPr>
      </w:pPr>
    </w:p>
    <w:p w:rsidR="006D4747" w:rsidRDefault="006D4747" w:rsidP="00AB024D">
      <w:pPr>
        <w:spacing w:before="0" w:beforeAutospacing="0" w:after="0" w:afterAutospacing="0"/>
        <w:rPr>
          <w:lang w:val="pt-PT"/>
        </w:rPr>
      </w:pPr>
    </w:p>
    <w:p w:rsidR="00742243" w:rsidRDefault="00742243" w:rsidP="00AB024D">
      <w:pPr>
        <w:spacing w:before="0" w:beforeAutospacing="0" w:after="0" w:afterAutospacing="0"/>
        <w:rPr>
          <w:lang w:val="pt-PT"/>
        </w:rPr>
      </w:pPr>
    </w:p>
    <w:p w:rsidR="00742243" w:rsidRDefault="00742243" w:rsidP="00AB024D">
      <w:pPr>
        <w:spacing w:before="0" w:beforeAutospacing="0" w:after="0" w:afterAutospacing="0"/>
        <w:rPr>
          <w:lang w:val="pt-PT"/>
        </w:rPr>
      </w:pPr>
    </w:p>
    <w:p w:rsidR="00742243" w:rsidRDefault="00742243" w:rsidP="00AB024D">
      <w:pPr>
        <w:spacing w:before="0" w:beforeAutospacing="0" w:after="0" w:afterAutospacing="0"/>
        <w:rPr>
          <w:lang w:val="pt-PT"/>
        </w:rPr>
      </w:pPr>
    </w:p>
    <w:p w:rsidR="00742243" w:rsidRDefault="00742243" w:rsidP="00AB024D">
      <w:pPr>
        <w:spacing w:before="0" w:beforeAutospacing="0" w:after="0" w:afterAutospacing="0"/>
        <w:rPr>
          <w:lang w:val="pt-PT"/>
        </w:rPr>
      </w:pPr>
    </w:p>
    <w:p w:rsidR="00742243" w:rsidRDefault="00742243" w:rsidP="00AB024D">
      <w:pPr>
        <w:spacing w:before="0" w:beforeAutospacing="0" w:after="0" w:afterAutospacing="0"/>
        <w:rPr>
          <w:lang w:val="pt-PT"/>
        </w:rPr>
      </w:pPr>
    </w:p>
    <w:p w:rsidR="00742243" w:rsidRDefault="00742243" w:rsidP="00AB024D">
      <w:pPr>
        <w:spacing w:before="0" w:beforeAutospacing="0" w:after="0" w:afterAutospacing="0"/>
        <w:rPr>
          <w:lang w:val="pt-PT"/>
        </w:rPr>
      </w:pPr>
    </w:p>
    <w:p w:rsidR="00742243" w:rsidRDefault="00742243" w:rsidP="00AB024D">
      <w:pPr>
        <w:spacing w:before="0" w:beforeAutospacing="0" w:after="0" w:afterAutospacing="0"/>
        <w:rPr>
          <w:lang w:val="pt-PT"/>
        </w:rPr>
      </w:pPr>
    </w:p>
    <w:p w:rsidR="00742243" w:rsidRDefault="00742243" w:rsidP="00AB024D">
      <w:pPr>
        <w:spacing w:before="0" w:beforeAutospacing="0" w:after="0" w:afterAutospacing="0"/>
        <w:rPr>
          <w:lang w:val="pt-PT"/>
        </w:rPr>
      </w:pPr>
    </w:p>
    <w:p w:rsidR="00742243" w:rsidRDefault="00742243" w:rsidP="00AB024D">
      <w:pPr>
        <w:spacing w:before="0" w:beforeAutospacing="0" w:after="0" w:afterAutospacing="0"/>
        <w:rPr>
          <w:lang w:val="pt-PT"/>
        </w:rPr>
      </w:pPr>
    </w:p>
    <w:p w:rsidR="00742243" w:rsidRDefault="00742243" w:rsidP="00AB024D">
      <w:pPr>
        <w:spacing w:before="0" w:beforeAutospacing="0" w:after="0" w:afterAutospacing="0"/>
        <w:rPr>
          <w:lang w:val="pt-PT"/>
        </w:rPr>
      </w:pPr>
    </w:p>
    <w:p w:rsidR="00742243" w:rsidRDefault="00742243" w:rsidP="00AB024D">
      <w:pPr>
        <w:spacing w:before="0" w:beforeAutospacing="0" w:after="0" w:afterAutospacing="0"/>
        <w:rPr>
          <w:lang w:val="pt-PT"/>
        </w:rPr>
      </w:pPr>
    </w:p>
    <w:p w:rsidR="00742243" w:rsidRPr="006D613E" w:rsidRDefault="00742243" w:rsidP="00AB024D">
      <w:pPr>
        <w:spacing w:before="0" w:beforeAutospacing="0" w:after="0" w:afterAutospacing="0"/>
        <w:rPr>
          <w:lang w:val="pt-PT"/>
        </w:rPr>
      </w:pPr>
    </w:p>
    <w:p w:rsidR="00AB024D" w:rsidRDefault="00AB024D" w:rsidP="00FF3534">
      <w:pPr>
        <w:pStyle w:val="Heading3"/>
        <w:ind w:firstLine="0"/>
        <w:rPr>
          <w:lang w:val="pt-PT"/>
        </w:rPr>
      </w:pPr>
      <w:bookmarkStart w:id="12" w:name="_Toc52351462"/>
      <w:r>
        <w:rPr>
          <w:lang w:val="pt-PT"/>
        </w:rPr>
        <w:lastRenderedPageBreak/>
        <w:t>LISTA DE SIMBOLOS</w:t>
      </w:r>
      <w:bookmarkEnd w:id="12"/>
    </w:p>
    <w:tbl>
      <w:tblPr>
        <w:tblW w:w="8740" w:type="dxa"/>
        <w:tblInd w:w="93" w:type="dxa"/>
        <w:tblLook w:val="04A0" w:firstRow="1" w:lastRow="0" w:firstColumn="1" w:lastColumn="0" w:noHBand="0" w:noVBand="1"/>
      </w:tblPr>
      <w:tblGrid>
        <w:gridCol w:w="2760"/>
        <w:gridCol w:w="5980"/>
      </w:tblGrid>
      <w:tr w:rsidR="00942206" w:rsidRPr="00942206" w:rsidTr="00E770FF">
        <w:trPr>
          <w:trHeight w:val="315"/>
        </w:trPr>
        <w:tc>
          <w:tcPr>
            <w:tcW w:w="2760" w:type="dxa"/>
            <w:shd w:val="clear" w:color="auto" w:fill="auto"/>
            <w:noWrap/>
            <w:vAlign w:val="bottom"/>
            <w:hideMark/>
          </w:tcPr>
          <w:p w:rsidR="00942206" w:rsidRPr="00942206" w:rsidRDefault="00942206" w:rsidP="00942206">
            <w:pPr>
              <w:spacing w:before="0" w:beforeAutospacing="0" w:after="0" w:afterAutospacing="0"/>
              <w:ind w:firstLine="0"/>
              <w:jc w:val="left"/>
              <w:rPr>
                <w:rFonts w:eastAsia="Times New Roman" w:cs="Times New Roman"/>
                <w:color w:val="000000"/>
                <w:szCs w:val="24"/>
              </w:rPr>
            </w:pPr>
            <w:r w:rsidRPr="00942206">
              <w:rPr>
                <w:rFonts w:eastAsia="Times New Roman" w:cs="Times New Roman"/>
                <w:color w:val="000000"/>
                <w:szCs w:val="24"/>
              </w:rPr>
              <w:t xml:space="preserve">% </w:t>
            </w:r>
          </w:p>
        </w:tc>
        <w:tc>
          <w:tcPr>
            <w:tcW w:w="5980" w:type="dxa"/>
            <w:shd w:val="clear" w:color="auto" w:fill="auto"/>
            <w:noWrap/>
            <w:vAlign w:val="center"/>
            <w:hideMark/>
          </w:tcPr>
          <w:p w:rsidR="00942206" w:rsidRPr="00942206" w:rsidRDefault="00942206" w:rsidP="00942206">
            <w:pPr>
              <w:spacing w:before="0" w:beforeAutospacing="0" w:after="0" w:afterAutospacing="0"/>
              <w:ind w:firstLine="0"/>
              <w:rPr>
                <w:rFonts w:eastAsia="Times New Roman" w:cs="Times New Roman"/>
                <w:color w:val="000000"/>
                <w:szCs w:val="24"/>
              </w:rPr>
            </w:pPr>
            <w:r w:rsidRPr="00942206">
              <w:rPr>
                <w:rFonts w:eastAsia="Times New Roman" w:cs="Times New Roman"/>
                <w:color w:val="000000"/>
                <w:szCs w:val="24"/>
                <w:lang w:val="pt-PT"/>
              </w:rPr>
              <w:t>Percentagem</w:t>
            </w:r>
          </w:p>
        </w:tc>
      </w:tr>
      <w:tr w:rsidR="00942206" w:rsidRPr="00942206" w:rsidTr="00E770FF">
        <w:trPr>
          <w:trHeight w:val="315"/>
        </w:trPr>
        <w:tc>
          <w:tcPr>
            <w:tcW w:w="2760" w:type="dxa"/>
            <w:shd w:val="clear" w:color="auto" w:fill="auto"/>
            <w:noWrap/>
            <w:vAlign w:val="bottom"/>
            <w:hideMark/>
          </w:tcPr>
          <w:p w:rsidR="00942206" w:rsidRPr="00942206" w:rsidRDefault="00942206" w:rsidP="00942206">
            <w:pPr>
              <w:spacing w:before="0" w:beforeAutospacing="0" w:after="0" w:afterAutospacing="0"/>
              <w:ind w:firstLine="0"/>
              <w:jc w:val="left"/>
              <w:rPr>
                <w:rFonts w:eastAsia="Times New Roman" w:cs="Times New Roman"/>
                <w:color w:val="000000"/>
                <w:szCs w:val="24"/>
              </w:rPr>
            </w:pPr>
            <w:r w:rsidRPr="00942206">
              <w:rPr>
                <w:rFonts w:eastAsia="Times New Roman" w:cs="Times New Roman"/>
                <w:color w:val="000000"/>
                <w:szCs w:val="24"/>
                <w:lang w:val="pt-PT"/>
              </w:rPr>
              <w:t xml:space="preserve">L </w:t>
            </w:r>
          </w:p>
        </w:tc>
        <w:tc>
          <w:tcPr>
            <w:tcW w:w="5980" w:type="dxa"/>
            <w:shd w:val="clear" w:color="auto" w:fill="auto"/>
            <w:noWrap/>
            <w:vAlign w:val="bottom"/>
            <w:hideMark/>
          </w:tcPr>
          <w:p w:rsidR="00942206" w:rsidRPr="00942206" w:rsidRDefault="00942206" w:rsidP="00942206">
            <w:pPr>
              <w:spacing w:before="0" w:beforeAutospacing="0" w:after="0" w:afterAutospacing="0"/>
              <w:ind w:firstLine="0"/>
              <w:jc w:val="left"/>
              <w:rPr>
                <w:rFonts w:eastAsia="Times New Roman" w:cs="Times New Roman"/>
                <w:color w:val="000000"/>
                <w:szCs w:val="24"/>
              </w:rPr>
            </w:pPr>
            <w:r w:rsidRPr="00942206">
              <w:rPr>
                <w:rFonts w:eastAsia="Times New Roman" w:cs="Times New Roman"/>
                <w:color w:val="000000"/>
                <w:szCs w:val="24"/>
                <w:lang w:val="pt-PT"/>
              </w:rPr>
              <w:t>Distância</w:t>
            </w:r>
          </w:p>
        </w:tc>
      </w:tr>
      <w:tr w:rsidR="00942206" w:rsidRPr="00942206" w:rsidTr="00E770FF">
        <w:trPr>
          <w:trHeight w:val="315"/>
        </w:trPr>
        <w:tc>
          <w:tcPr>
            <w:tcW w:w="2760" w:type="dxa"/>
            <w:shd w:val="clear" w:color="auto" w:fill="auto"/>
            <w:noWrap/>
            <w:vAlign w:val="bottom"/>
            <w:hideMark/>
          </w:tcPr>
          <w:p w:rsidR="00942206" w:rsidRPr="00942206" w:rsidRDefault="00942206" w:rsidP="00942206">
            <w:pPr>
              <w:spacing w:before="0" w:beforeAutospacing="0" w:after="0" w:afterAutospacing="0"/>
              <w:ind w:firstLine="0"/>
              <w:jc w:val="left"/>
              <w:rPr>
                <w:rFonts w:eastAsia="Times New Roman" w:cs="Times New Roman"/>
                <w:color w:val="000000"/>
                <w:szCs w:val="24"/>
              </w:rPr>
            </w:pPr>
            <w:r w:rsidRPr="00942206">
              <w:rPr>
                <w:rFonts w:eastAsia="Times New Roman" w:cs="Times New Roman"/>
                <w:color w:val="000000"/>
                <w:szCs w:val="24"/>
                <w:lang w:val="pt-PT"/>
              </w:rPr>
              <w:t>m</w:t>
            </w:r>
          </w:p>
        </w:tc>
        <w:tc>
          <w:tcPr>
            <w:tcW w:w="5980" w:type="dxa"/>
            <w:shd w:val="clear" w:color="auto" w:fill="auto"/>
            <w:noWrap/>
            <w:vAlign w:val="bottom"/>
            <w:hideMark/>
          </w:tcPr>
          <w:p w:rsidR="00942206" w:rsidRPr="00942206" w:rsidRDefault="00942206" w:rsidP="00942206">
            <w:pPr>
              <w:spacing w:before="0" w:beforeAutospacing="0" w:after="0" w:afterAutospacing="0"/>
              <w:ind w:firstLine="0"/>
              <w:jc w:val="left"/>
              <w:rPr>
                <w:rFonts w:eastAsia="Times New Roman" w:cs="Times New Roman"/>
                <w:color w:val="000000"/>
                <w:szCs w:val="24"/>
              </w:rPr>
            </w:pPr>
            <w:r w:rsidRPr="00942206">
              <w:rPr>
                <w:rFonts w:eastAsia="Times New Roman" w:cs="Times New Roman"/>
                <w:color w:val="000000"/>
                <w:szCs w:val="24"/>
                <w:lang w:val="pt-PT"/>
              </w:rPr>
              <w:t>Unidade de Medida (metros)</w:t>
            </w:r>
          </w:p>
        </w:tc>
      </w:tr>
      <w:tr w:rsidR="00942206" w:rsidRPr="00C71934" w:rsidTr="00E770FF">
        <w:trPr>
          <w:trHeight w:val="315"/>
        </w:trPr>
        <w:tc>
          <w:tcPr>
            <w:tcW w:w="2760" w:type="dxa"/>
            <w:shd w:val="clear" w:color="auto" w:fill="auto"/>
            <w:noWrap/>
            <w:vAlign w:val="bottom"/>
            <w:hideMark/>
          </w:tcPr>
          <w:p w:rsidR="00942206" w:rsidRPr="00942206" w:rsidRDefault="00942206" w:rsidP="00942206">
            <w:pPr>
              <w:spacing w:before="0" w:beforeAutospacing="0" w:after="0" w:afterAutospacing="0"/>
              <w:ind w:firstLine="0"/>
              <w:jc w:val="left"/>
              <w:rPr>
                <w:rFonts w:eastAsia="Times New Roman" w:cs="Times New Roman"/>
                <w:color w:val="000000"/>
                <w:szCs w:val="24"/>
              </w:rPr>
            </w:pPr>
            <w:r w:rsidRPr="00942206">
              <w:rPr>
                <w:rFonts w:eastAsia="Times New Roman" w:cs="Times New Roman"/>
                <w:color w:val="000000"/>
                <w:szCs w:val="24"/>
                <w:lang w:val="pt-PT"/>
              </w:rPr>
              <w:t>m²</w:t>
            </w:r>
          </w:p>
        </w:tc>
        <w:tc>
          <w:tcPr>
            <w:tcW w:w="5980" w:type="dxa"/>
            <w:shd w:val="clear" w:color="auto" w:fill="auto"/>
            <w:noWrap/>
            <w:vAlign w:val="center"/>
            <w:hideMark/>
          </w:tcPr>
          <w:p w:rsidR="00942206" w:rsidRPr="00942206" w:rsidRDefault="00942206" w:rsidP="00942206">
            <w:pPr>
              <w:spacing w:before="0" w:beforeAutospacing="0" w:after="0" w:afterAutospacing="0"/>
              <w:ind w:firstLine="0"/>
              <w:rPr>
                <w:rFonts w:eastAsia="Times New Roman" w:cs="Times New Roman"/>
                <w:color w:val="000000"/>
                <w:szCs w:val="24"/>
                <w:lang w:val="pt-PT"/>
              </w:rPr>
            </w:pPr>
            <w:r w:rsidRPr="00942206">
              <w:rPr>
                <w:rFonts w:eastAsia="Times New Roman" w:cs="Times New Roman"/>
                <w:color w:val="000000"/>
                <w:szCs w:val="24"/>
                <w:lang w:val="pt-PT"/>
              </w:rPr>
              <w:t>Unidade de Medida (metros quadrados)</w:t>
            </w:r>
          </w:p>
        </w:tc>
      </w:tr>
      <w:tr w:rsidR="00942206" w:rsidRPr="00942206" w:rsidTr="00E770FF">
        <w:trPr>
          <w:trHeight w:val="315"/>
        </w:trPr>
        <w:tc>
          <w:tcPr>
            <w:tcW w:w="2760" w:type="dxa"/>
            <w:shd w:val="clear" w:color="auto" w:fill="auto"/>
            <w:noWrap/>
            <w:vAlign w:val="bottom"/>
            <w:hideMark/>
          </w:tcPr>
          <w:p w:rsidR="00942206" w:rsidRPr="00942206" w:rsidRDefault="00942206" w:rsidP="00942206">
            <w:pPr>
              <w:spacing w:before="0" w:beforeAutospacing="0" w:after="0" w:afterAutospacing="0"/>
              <w:ind w:firstLine="0"/>
              <w:jc w:val="left"/>
              <w:rPr>
                <w:rFonts w:eastAsia="Times New Roman" w:cs="Times New Roman"/>
                <w:color w:val="000000"/>
                <w:szCs w:val="24"/>
              </w:rPr>
            </w:pPr>
            <w:r w:rsidRPr="00942206">
              <w:rPr>
                <w:rFonts w:eastAsia="Times New Roman" w:cs="Times New Roman"/>
                <w:color w:val="000000"/>
                <w:szCs w:val="24"/>
                <w:lang w:val="pt-PT"/>
              </w:rPr>
              <w:t xml:space="preserve">mm </w:t>
            </w:r>
          </w:p>
        </w:tc>
        <w:tc>
          <w:tcPr>
            <w:tcW w:w="5980" w:type="dxa"/>
            <w:shd w:val="clear" w:color="auto" w:fill="auto"/>
            <w:noWrap/>
            <w:vAlign w:val="center"/>
            <w:hideMark/>
          </w:tcPr>
          <w:p w:rsidR="00942206" w:rsidRPr="00942206" w:rsidRDefault="00942206" w:rsidP="00942206">
            <w:pPr>
              <w:spacing w:before="0" w:beforeAutospacing="0" w:after="0" w:afterAutospacing="0"/>
              <w:ind w:firstLine="0"/>
              <w:rPr>
                <w:rFonts w:eastAsia="Times New Roman" w:cs="Times New Roman"/>
                <w:color w:val="000000"/>
                <w:szCs w:val="24"/>
              </w:rPr>
            </w:pPr>
            <w:r w:rsidRPr="00942206">
              <w:rPr>
                <w:rFonts w:eastAsia="Times New Roman" w:cs="Times New Roman"/>
                <w:color w:val="000000"/>
                <w:szCs w:val="24"/>
                <w:lang w:val="pt-PT"/>
              </w:rPr>
              <w:t>Unidade de Medida (milímetros)</w:t>
            </w:r>
          </w:p>
        </w:tc>
      </w:tr>
      <w:tr w:rsidR="00942206" w:rsidRPr="00C71934" w:rsidTr="00E770FF">
        <w:trPr>
          <w:trHeight w:val="315"/>
        </w:trPr>
        <w:tc>
          <w:tcPr>
            <w:tcW w:w="2760" w:type="dxa"/>
            <w:shd w:val="clear" w:color="auto" w:fill="auto"/>
            <w:noWrap/>
            <w:vAlign w:val="bottom"/>
            <w:hideMark/>
          </w:tcPr>
          <w:p w:rsidR="00942206" w:rsidRPr="00942206" w:rsidRDefault="00942206" w:rsidP="00942206">
            <w:pPr>
              <w:spacing w:before="0" w:beforeAutospacing="0" w:after="0" w:afterAutospacing="0"/>
              <w:ind w:firstLine="0"/>
              <w:jc w:val="left"/>
              <w:rPr>
                <w:rFonts w:eastAsia="Times New Roman" w:cs="Times New Roman"/>
                <w:color w:val="000000"/>
                <w:szCs w:val="24"/>
              </w:rPr>
            </w:pPr>
            <w:r w:rsidRPr="00942206">
              <w:rPr>
                <w:rFonts w:eastAsia="Times New Roman" w:cs="Times New Roman"/>
                <w:color w:val="000000"/>
                <w:szCs w:val="24"/>
                <w:lang w:val="pt-PT"/>
              </w:rPr>
              <w:t xml:space="preserve">Mzn </w:t>
            </w:r>
          </w:p>
        </w:tc>
        <w:tc>
          <w:tcPr>
            <w:tcW w:w="5980" w:type="dxa"/>
            <w:shd w:val="clear" w:color="auto" w:fill="auto"/>
            <w:noWrap/>
            <w:vAlign w:val="bottom"/>
            <w:hideMark/>
          </w:tcPr>
          <w:p w:rsidR="00942206" w:rsidRPr="00942206" w:rsidRDefault="00942206" w:rsidP="00942206">
            <w:pPr>
              <w:spacing w:before="0" w:beforeAutospacing="0" w:after="0" w:afterAutospacing="0"/>
              <w:ind w:firstLine="0"/>
              <w:jc w:val="left"/>
              <w:rPr>
                <w:rFonts w:eastAsia="Times New Roman" w:cs="Times New Roman"/>
                <w:color w:val="000000"/>
                <w:szCs w:val="24"/>
                <w:lang w:val="pt-PT"/>
              </w:rPr>
            </w:pPr>
            <w:r w:rsidRPr="00942206">
              <w:rPr>
                <w:rFonts w:eastAsia="Times New Roman" w:cs="Times New Roman"/>
                <w:color w:val="000000"/>
                <w:szCs w:val="24"/>
                <w:lang w:val="pt-PT"/>
              </w:rPr>
              <w:t>Unidade Monetária de Moçambique (Metical)</w:t>
            </w:r>
          </w:p>
        </w:tc>
      </w:tr>
      <w:tr w:rsidR="00942206" w:rsidRPr="00C71934" w:rsidTr="00E770FF">
        <w:trPr>
          <w:trHeight w:val="300"/>
        </w:trPr>
        <w:tc>
          <w:tcPr>
            <w:tcW w:w="2760" w:type="dxa"/>
            <w:shd w:val="clear" w:color="auto" w:fill="auto"/>
            <w:noWrap/>
            <w:vAlign w:val="bottom"/>
            <w:hideMark/>
          </w:tcPr>
          <w:p w:rsidR="00942206" w:rsidRPr="00942206" w:rsidRDefault="00942206" w:rsidP="00942206">
            <w:pPr>
              <w:spacing w:before="0" w:beforeAutospacing="0" w:after="0" w:afterAutospacing="0"/>
              <w:ind w:firstLine="0"/>
              <w:jc w:val="left"/>
              <w:rPr>
                <w:rFonts w:eastAsia="Times New Roman" w:cs="Times New Roman"/>
                <w:color w:val="000000"/>
                <w:szCs w:val="24"/>
              </w:rPr>
            </w:pPr>
            <w:r w:rsidRPr="00942206">
              <w:rPr>
                <w:rFonts w:eastAsia="Times New Roman" w:cs="Times New Roman"/>
                <w:color w:val="000000"/>
                <w:szCs w:val="24"/>
                <w:lang w:val="pt-PT"/>
              </w:rPr>
              <w:t>Cos</w:t>
            </w:r>
            <w:r w:rsidRPr="00942206">
              <w:rPr>
                <w:rFonts w:ascii="Cambria Math" w:eastAsia="Times New Roman" w:hAnsi="Cambria Math" w:cs="Cambria Math"/>
                <w:color w:val="000000"/>
                <w:szCs w:val="24"/>
                <w:lang w:val="pt-PT"/>
              </w:rPr>
              <w:t>𝜑</w:t>
            </w:r>
          </w:p>
        </w:tc>
        <w:tc>
          <w:tcPr>
            <w:tcW w:w="5980" w:type="dxa"/>
            <w:shd w:val="clear" w:color="auto" w:fill="auto"/>
            <w:noWrap/>
            <w:vAlign w:val="bottom"/>
            <w:hideMark/>
          </w:tcPr>
          <w:p w:rsidR="00942206" w:rsidRPr="00942206" w:rsidRDefault="00942206" w:rsidP="00942206">
            <w:pPr>
              <w:spacing w:before="0" w:beforeAutospacing="0" w:after="0" w:afterAutospacing="0"/>
              <w:ind w:firstLine="0"/>
              <w:jc w:val="left"/>
              <w:rPr>
                <w:rFonts w:eastAsia="Times New Roman" w:cs="Times New Roman"/>
                <w:color w:val="000000"/>
                <w:szCs w:val="24"/>
                <w:lang w:val="pt-PT"/>
              </w:rPr>
            </w:pPr>
            <w:r w:rsidRPr="00942206">
              <w:rPr>
                <w:rFonts w:eastAsia="Times New Roman" w:cs="Times New Roman"/>
                <w:color w:val="000000"/>
                <w:szCs w:val="24"/>
                <w:lang w:val="pt-PT"/>
              </w:rPr>
              <w:t>Factor de potência ou de simultaneidade</w:t>
            </w:r>
          </w:p>
        </w:tc>
      </w:tr>
    </w:tbl>
    <w:p w:rsidR="00942206" w:rsidRPr="00942206" w:rsidRDefault="00942206" w:rsidP="00942206">
      <w:pPr>
        <w:ind w:firstLine="0"/>
        <w:rPr>
          <w:lang w:val="pt-PT"/>
        </w:rPr>
      </w:pPr>
    </w:p>
    <w:p w:rsidR="00D208F5" w:rsidRDefault="00D208F5" w:rsidP="00FF3534">
      <w:pPr>
        <w:ind w:firstLine="0"/>
        <w:rPr>
          <w:b/>
          <w:lang w:val="pt-PT"/>
        </w:rPr>
      </w:pPr>
    </w:p>
    <w:p w:rsidR="00564F2F" w:rsidRDefault="00564F2F" w:rsidP="00FF3534">
      <w:pPr>
        <w:ind w:firstLine="0"/>
        <w:rPr>
          <w:b/>
          <w:lang w:val="pt-PT"/>
        </w:rPr>
      </w:pPr>
    </w:p>
    <w:p w:rsidR="00564F2F" w:rsidRDefault="00564F2F" w:rsidP="00FF3534">
      <w:pPr>
        <w:ind w:firstLine="0"/>
        <w:rPr>
          <w:b/>
          <w:lang w:val="pt-PT"/>
        </w:rPr>
      </w:pPr>
    </w:p>
    <w:p w:rsidR="00564F2F" w:rsidRDefault="00564F2F" w:rsidP="00FF3534">
      <w:pPr>
        <w:ind w:firstLine="0"/>
        <w:rPr>
          <w:b/>
          <w:lang w:val="pt-PT"/>
        </w:rPr>
      </w:pPr>
    </w:p>
    <w:p w:rsidR="00564F2F" w:rsidRDefault="00564F2F" w:rsidP="00FF3534">
      <w:pPr>
        <w:ind w:firstLine="0"/>
        <w:rPr>
          <w:b/>
          <w:lang w:val="pt-PT"/>
        </w:rPr>
      </w:pPr>
    </w:p>
    <w:p w:rsidR="00564F2F" w:rsidRDefault="00564F2F" w:rsidP="00FF3534">
      <w:pPr>
        <w:ind w:firstLine="0"/>
        <w:rPr>
          <w:b/>
          <w:lang w:val="pt-PT"/>
        </w:rPr>
      </w:pPr>
    </w:p>
    <w:p w:rsidR="00564F2F" w:rsidRDefault="00564F2F" w:rsidP="00FF3534">
      <w:pPr>
        <w:ind w:firstLine="0"/>
        <w:rPr>
          <w:b/>
          <w:lang w:val="pt-PT"/>
        </w:rPr>
      </w:pPr>
    </w:p>
    <w:p w:rsidR="00FD12D6" w:rsidRDefault="00FD12D6" w:rsidP="00FF3534">
      <w:pPr>
        <w:ind w:firstLine="0"/>
        <w:rPr>
          <w:b/>
          <w:lang w:val="pt-PT"/>
        </w:rPr>
      </w:pPr>
    </w:p>
    <w:p w:rsidR="00942206" w:rsidRDefault="00942206" w:rsidP="00FF3534">
      <w:pPr>
        <w:ind w:firstLine="0"/>
        <w:rPr>
          <w:b/>
          <w:lang w:val="pt-PT"/>
        </w:rPr>
      </w:pPr>
    </w:p>
    <w:p w:rsidR="00942206" w:rsidRDefault="00942206" w:rsidP="00FF3534">
      <w:pPr>
        <w:ind w:firstLine="0"/>
        <w:rPr>
          <w:b/>
          <w:lang w:val="pt-PT"/>
        </w:rPr>
      </w:pPr>
    </w:p>
    <w:p w:rsidR="00743E4C" w:rsidRDefault="00743E4C" w:rsidP="00FF3534">
      <w:pPr>
        <w:ind w:firstLine="0"/>
        <w:rPr>
          <w:b/>
          <w:lang w:val="pt-PT"/>
        </w:rPr>
      </w:pPr>
    </w:p>
    <w:p w:rsidR="00BF33A0" w:rsidRDefault="00BF33A0" w:rsidP="00BF33A0">
      <w:pPr>
        <w:ind w:firstLine="0"/>
        <w:rPr>
          <w:b/>
          <w:lang w:val="pt-PT"/>
        </w:rPr>
      </w:pPr>
    </w:p>
    <w:p w:rsidR="00DF65A7" w:rsidRPr="00FD4659" w:rsidRDefault="00743E4C" w:rsidP="00BF33A0">
      <w:pPr>
        <w:ind w:firstLine="0"/>
        <w:rPr>
          <w:b/>
          <w:sz w:val="28"/>
          <w:szCs w:val="28"/>
          <w:lang w:val="pt-PT"/>
        </w:rPr>
      </w:pPr>
      <w:r w:rsidRPr="00FD4659">
        <w:rPr>
          <w:b/>
          <w:sz w:val="28"/>
          <w:szCs w:val="28"/>
          <w:lang w:val="pt-PT"/>
        </w:rPr>
        <w:lastRenderedPageBreak/>
        <w:t>RESUMO</w:t>
      </w:r>
      <w:r w:rsidR="002A498E" w:rsidRPr="00FD4659">
        <w:rPr>
          <w:b/>
          <w:sz w:val="28"/>
          <w:szCs w:val="28"/>
          <w:lang w:val="pt-PT"/>
        </w:rPr>
        <w:tab/>
      </w:r>
      <w:r w:rsidR="002A498E" w:rsidRPr="00FD4659">
        <w:rPr>
          <w:b/>
          <w:sz w:val="28"/>
          <w:szCs w:val="28"/>
          <w:lang w:val="pt-PT"/>
        </w:rPr>
        <w:tab/>
      </w:r>
      <w:r w:rsidR="002A498E" w:rsidRPr="00FD4659">
        <w:rPr>
          <w:b/>
          <w:sz w:val="28"/>
          <w:szCs w:val="28"/>
          <w:lang w:val="pt-PT"/>
        </w:rPr>
        <w:tab/>
      </w:r>
      <w:r w:rsidR="002A498E" w:rsidRPr="00FD4659">
        <w:rPr>
          <w:b/>
          <w:sz w:val="28"/>
          <w:szCs w:val="28"/>
          <w:lang w:val="pt-PT"/>
        </w:rPr>
        <w:tab/>
      </w:r>
      <w:r w:rsidR="002A498E" w:rsidRPr="00FD4659">
        <w:rPr>
          <w:b/>
          <w:sz w:val="28"/>
          <w:szCs w:val="28"/>
          <w:lang w:val="pt-PT"/>
        </w:rPr>
        <w:tab/>
      </w:r>
      <w:r w:rsidR="002A498E" w:rsidRPr="00FD4659">
        <w:rPr>
          <w:b/>
          <w:sz w:val="28"/>
          <w:szCs w:val="28"/>
          <w:lang w:val="pt-PT"/>
        </w:rPr>
        <w:tab/>
      </w:r>
      <w:r w:rsidR="002A498E" w:rsidRPr="00FD4659">
        <w:rPr>
          <w:b/>
          <w:sz w:val="28"/>
          <w:szCs w:val="28"/>
          <w:lang w:val="pt-PT"/>
        </w:rPr>
        <w:tab/>
      </w:r>
      <w:r w:rsidR="002A498E" w:rsidRPr="00FD4659">
        <w:rPr>
          <w:b/>
          <w:sz w:val="28"/>
          <w:szCs w:val="28"/>
          <w:lang w:val="pt-PT"/>
        </w:rPr>
        <w:tab/>
      </w:r>
      <w:r w:rsidR="002A498E" w:rsidRPr="00FD4659">
        <w:rPr>
          <w:b/>
          <w:sz w:val="28"/>
          <w:szCs w:val="28"/>
          <w:lang w:val="pt-PT"/>
        </w:rPr>
        <w:tab/>
      </w:r>
      <w:r w:rsidR="002A498E" w:rsidRPr="00FD4659">
        <w:rPr>
          <w:b/>
          <w:sz w:val="28"/>
          <w:szCs w:val="28"/>
          <w:lang w:val="pt-PT"/>
        </w:rPr>
        <w:tab/>
      </w:r>
      <w:r w:rsidR="002A498E" w:rsidRPr="00FD4659">
        <w:rPr>
          <w:b/>
          <w:sz w:val="28"/>
          <w:szCs w:val="28"/>
          <w:lang w:val="pt-PT"/>
        </w:rPr>
        <w:tab/>
      </w:r>
    </w:p>
    <w:p w:rsidR="00DF65A7" w:rsidRPr="00DF65A7" w:rsidRDefault="006F7FEC" w:rsidP="00DF65A7">
      <w:pPr>
        <w:rPr>
          <w:lang w:val="pt-PT"/>
        </w:rPr>
      </w:pPr>
      <w:r>
        <w:rPr>
          <w:lang w:val="pt-PT"/>
        </w:rPr>
        <w:t>A matriz de energia elé</w:t>
      </w:r>
      <w:r w:rsidR="00D3202C">
        <w:rPr>
          <w:lang w:val="pt-PT"/>
        </w:rPr>
        <w:t>c</w:t>
      </w:r>
      <w:r>
        <w:rPr>
          <w:lang w:val="pt-PT"/>
        </w:rPr>
        <w:t>trica Moç</w:t>
      </w:r>
      <w:r w:rsidR="00DF65A7" w:rsidRPr="00DF65A7">
        <w:rPr>
          <w:lang w:val="pt-PT"/>
        </w:rPr>
        <w:t>ambiçana é predominantemente proveniente das usinas  hidroelé</w:t>
      </w:r>
      <w:r>
        <w:rPr>
          <w:lang w:val="pt-PT"/>
        </w:rPr>
        <w:t>c</w:t>
      </w:r>
      <w:r w:rsidR="00DF65A7" w:rsidRPr="00DF65A7">
        <w:rPr>
          <w:lang w:val="pt-PT"/>
        </w:rPr>
        <w:t>tricas e gas natural. Com a crescente preocupação ambiental</w:t>
      </w:r>
      <w:r>
        <w:rPr>
          <w:lang w:val="pt-PT"/>
        </w:rPr>
        <w:t xml:space="preserve"> e não só mas também pela insuficiência de cobertura </w:t>
      </w:r>
      <w:r w:rsidR="00734A4C">
        <w:rPr>
          <w:lang w:val="pt-PT"/>
        </w:rPr>
        <w:t>nacional no</w:t>
      </w:r>
      <w:r>
        <w:rPr>
          <w:lang w:val="pt-PT"/>
        </w:rPr>
        <w:t xml:space="preserve"> fornecimento</w:t>
      </w:r>
      <w:r w:rsidR="00734A4C">
        <w:rPr>
          <w:lang w:val="pt-PT"/>
        </w:rPr>
        <w:t xml:space="preserve"> de energia eléctrica da rede nacional de distribuição</w:t>
      </w:r>
      <w:r w:rsidR="00DF65A7" w:rsidRPr="00DF65A7">
        <w:rPr>
          <w:lang w:val="pt-PT"/>
        </w:rPr>
        <w:t xml:space="preserve">, as fontes alternativas  </w:t>
      </w:r>
      <w:r>
        <w:rPr>
          <w:lang w:val="pt-PT"/>
        </w:rPr>
        <w:t>vem ganhando</w:t>
      </w:r>
      <w:r w:rsidR="00734A4C">
        <w:rPr>
          <w:lang w:val="pt-PT"/>
        </w:rPr>
        <w:t xml:space="preserve"> espaço. Os sistemas fotovoltá</w:t>
      </w:r>
      <w:r w:rsidR="00DF65A7" w:rsidRPr="00DF65A7">
        <w:rPr>
          <w:lang w:val="pt-PT"/>
        </w:rPr>
        <w:t xml:space="preserve">icos, nos últimos anos, têm se apresentado como uma  fonte viável de geração de energia eléctrica em diversos países do mundo. Esses sistemas  surgiram como uma alternativa às fontes poluentes e esgotáveis de energias presentes, por serem  consideradas limpas e inesgotáveis. </w:t>
      </w:r>
    </w:p>
    <w:p w:rsidR="00FD4659" w:rsidRDefault="00D7666F" w:rsidP="006313AC">
      <w:pPr>
        <w:spacing w:after="0" w:afterAutospacing="0"/>
        <w:rPr>
          <w:lang w:val="pt-PT"/>
        </w:rPr>
      </w:pPr>
      <w:r>
        <w:rPr>
          <w:lang w:val="pt-PT"/>
        </w:rPr>
        <w:t>Apesar de o território Moç</w:t>
      </w:r>
      <w:r w:rsidR="00DF65A7" w:rsidRPr="00DF65A7">
        <w:rPr>
          <w:lang w:val="pt-PT"/>
        </w:rPr>
        <w:t>ambiçano receber uma enorme  quantidade de radiação solar, a tecnologia fotovoltáica ainda precisa de  maiores investimentos, incentivos governamentais e de uma legislação específica para que su</w:t>
      </w:r>
      <w:r>
        <w:rPr>
          <w:lang w:val="pt-PT"/>
        </w:rPr>
        <w:t xml:space="preserve">a  utilização passe a ser feita </w:t>
      </w:r>
      <w:r w:rsidR="00DF65A7" w:rsidRPr="00DF65A7">
        <w:rPr>
          <w:lang w:val="pt-PT"/>
        </w:rPr>
        <w:t>em larga escala. Seja através de pequenos sistemas autônomos e até  em sistemas conectados a rede. Existem diversas formas de aplicação e outras estão para surgir com novas pesquisas sendo  desenvolvidas. Uma possibilidade de aproveitamento da energia solar é sob o formato de “no- break”, no qual o suprimento de energia é fornecido por um banco de baterias acoplado como  reserva de energia por algumas horas, de forma a alternar o suprimento para a carga entre as  fontes conectadas. Como forma de estudar esta nova aplicação, o trabalho apresentará um  estudo sobre o uso da energia solar fotovoltáica como fonte de energia eléctrica alternativa de emergência para o Hospital Rural de Xinavane  com o intuito de resolver os transtornos que tem sido causados por  interrupções ou cortes frequentes de energia eléctrica da rede nacional de distribuição.</w:t>
      </w:r>
    </w:p>
    <w:p w:rsidR="00BF33A0" w:rsidRDefault="00145AE2" w:rsidP="00BF33A0">
      <w:pPr>
        <w:rPr>
          <w:lang w:val="pt-PT"/>
        </w:rPr>
      </w:pPr>
      <w:r w:rsidRPr="007C13E0">
        <w:rPr>
          <w:b/>
          <w:lang w:val="pt-PT"/>
        </w:rPr>
        <w:t>Palavras Chaves:</w:t>
      </w:r>
      <w:r w:rsidR="007C13E0">
        <w:rPr>
          <w:b/>
          <w:lang w:val="pt-PT"/>
        </w:rPr>
        <w:t xml:space="preserve"> </w:t>
      </w:r>
      <w:r w:rsidR="007C13E0" w:rsidRPr="007C13E0">
        <w:rPr>
          <w:lang w:val="pt-PT"/>
        </w:rPr>
        <w:t>Sistema solar fotovoltáico, radição solar, fontes alternativas de energia, energia solar fotovoltáica, hospitais rurais.</w:t>
      </w:r>
    </w:p>
    <w:p w:rsidR="00BF33A0" w:rsidRDefault="00BF33A0" w:rsidP="00BF33A0">
      <w:pPr>
        <w:ind w:firstLine="0"/>
        <w:rPr>
          <w:lang w:val="pt-PT"/>
        </w:rPr>
      </w:pPr>
    </w:p>
    <w:p w:rsidR="00BF33A0" w:rsidRDefault="00BF33A0" w:rsidP="00BF33A0">
      <w:pPr>
        <w:ind w:firstLine="0"/>
        <w:rPr>
          <w:lang w:val="pt-PT"/>
        </w:rPr>
      </w:pPr>
    </w:p>
    <w:p w:rsidR="00BF33A0" w:rsidRDefault="00BF33A0" w:rsidP="00BF33A0">
      <w:pPr>
        <w:ind w:firstLine="0"/>
        <w:rPr>
          <w:lang w:val="pt-PT"/>
        </w:rPr>
      </w:pPr>
    </w:p>
    <w:p w:rsidR="00BF33A0" w:rsidRDefault="00BF33A0" w:rsidP="00BF33A0">
      <w:pPr>
        <w:ind w:firstLine="0"/>
        <w:rPr>
          <w:lang w:val="pt-PT"/>
        </w:rPr>
      </w:pPr>
    </w:p>
    <w:p w:rsidR="00BF33A0" w:rsidRPr="00C4748B" w:rsidRDefault="00BF33A0" w:rsidP="00BF33A0">
      <w:pPr>
        <w:ind w:firstLine="0"/>
        <w:rPr>
          <w:b/>
        </w:rPr>
      </w:pPr>
      <w:r w:rsidRPr="00C4748B">
        <w:rPr>
          <w:b/>
        </w:rPr>
        <w:lastRenderedPageBreak/>
        <w:t>ABSTRACT</w:t>
      </w:r>
    </w:p>
    <w:p w:rsidR="00BF33A0" w:rsidRPr="00C4748B" w:rsidRDefault="00BF33A0" w:rsidP="00BF33A0">
      <w:r w:rsidRPr="00C4748B">
        <w:t>The Mozambican electricity matrix is predominantly from hydroelectric and natural gas plants. With the growing concern for the environment and not only, but also the insufficiency of national coverage in the supply of electricity from the national distribution network, alternative sources have been gaining ground. Photovoltaic systems, in recent years, have been presented as a viable source of electrical energy generation in several countries around the world. These systems emerged as an alternative to the existing polluting and exhaustible sources of energy, as they are considered clean and inexhaustible.</w:t>
      </w:r>
    </w:p>
    <w:p w:rsidR="00BF33A0" w:rsidRPr="00C4748B" w:rsidRDefault="00BF33A0" w:rsidP="006313AC">
      <w:pPr>
        <w:spacing w:after="0" w:afterAutospacing="0"/>
      </w:pPr>
      <w:r w:rsidRPr="00C4748B">
        <w:t xml:space="preserve">Although the Mozambican territory receives an enormous amount of solar radiation, photovoltaic technology still needs greater investments, government incentives and specific legislation so that its use can be made on a large scale. </w:t>
      </w:r>
      <w:proofErr w:type="gramStart"/>
      <w:r w:rsidRPr="00C4748B">
        <w:t>Whether through small standalone systems or even network-connected systems.</w:t>
      </w:r>
      <w:proofErr w:type="gramEnd"/>
      <w:r w:rsidRPr="00C4748B">
        <w:t xml:space="preserve"> There are several forms of application and others are about to emerge with new research being developed. One possibility of taking advantage of solar energy is in the form of a "no-break", in which the energy supply is provided by a bank of batteries coupled as a power reserve for a few hours, in order to switch the supply to the load between the connected sources. As a way to study this new application, the work will present a study on the use of photovoltaic solar energy as an alternative source of emergency electrical energy for the Rural Hospital of Xinavane in order to solve the problems that have been caused by frequent interruptions or cuts of electricity from the national distribution network.</w:t>
      </w:r>
    </w:p>
    <w:p w:rsidR="00FD4659" w:rsidRPr="00C4748B" w:rsidRDefault="00BF33A0" w:rsidP="00BF33A0">
      <w:r w:rsidRPr="00C4748B">
        <w:rPr>
          <w:b/>
        </w:rPr>
        <w:t>Keywords:</w:t>
      </w:r>
      <w:r w:rsidRPr="00C4748B">
        <w:t xml:space="preserve"> Photovoltaic solar system, solar radiation, alternative energy sources, photovoltaic solar energy, rural hospitals.</w:t>
      </w:r>
    </w:p>
    <w:p w:rsidR="00FD4659" w:rsidRPr="00C4748B" w:rsidRDefault="00FD4659" w:rsidP="00FD4659"/>
    <w:p w:rsidR="00BF33A0" w:rsidRPr="00C4748B" w:rsidRDefault="00BF33A0" w:rsidP="00FD4659"/>
    <w:p w:rsidR="00BF33A0" w:rsidRPr="00C4748B" w:rsidRDefault="00BF33A0" w:rsidP="00FD4659"/>
    <w:p w:rsidR="007C13E0" w:rsidRPr="00A6033C" w:rsidRDefault="007C13E0" w:rsidP="00F36140">
      <w:pPr>
        <w:ind w:firstLine="0"/>
        <w:rPr>
          <w:rFonts w:cs="Times New Roman"/>
          <w:szCs w:val="24"/>
        </w:rPr>
        <w:sectPr w:rsidR="007C13E0" w:rsidRPr="00A6033C" w:rsidSect="00DF65A7">
          <w:footerReference w:type="default" r:id="rId14"/>
          <w:footerReference w:type="first" r:id="rId15"/>
          <w:pgSz w:w="12240" w:h="15840"/>
          <w:pgMar w:top="1440" w:right="1440" w:bottom="1440" w:left="1440" w:header="708" w:footer="708" w:gutter="0"/>
          <w:pgNumType w:fmt="lowerRoman" w:start="1"/>
          <w:cols w:space="708"/>
          <w:titlePg/>
          <w:docGrid w:linePitch="360"/>
        </w:sectPr>
      </w:pPr>
    </w:p>
    <w:p w:rsidR="00DF65A7" w:rsidRPr="00F83FBE" w:rsidRDefault="00DF65A7" w:rsidP="00A80738">
      <w:pPr>
        <w:pStyle w:val="Heading1"/>
        <w:numPr>
          <w:ilvl w:val="0"/>
          <w:numId w:val="1"/>
        </w:numPr>
        <w:spacing w:before="0" w:beforeAutospacing="0" w:after="0" w:afterAutospacing="0"/>
        <w:rPr>
          <w:sz w:val="28"/>
          <w:szCs w:val="28"/>
        </w:rPr>
      </w:pPr>
      <w:bookmarkStart w:id="13" w:name="_Toc52351463"/>
      <w:bookmarkStart w:id="14" w:name="_Toc525663058"/>
      <w:r w:rsidRPr="00F83FBE">
        <w:rPr>
          <w:sz w:val="28"/>
          <w:szCs w:val="28"/>
        </w:rPr>
        <w:lastRenderedPageBreak/>
        <w:t>INTRODUÇÃO</w:t>
      </w:r>
      <w:bookmarkEnd w:id="13"/>
    </w:p>
    <w:p w:rsidR="00DF65A7" w:rsidRPr="00DF65A7" w:rsidRDefault="00DF65A7" w:rsidP="00DF65A7">
      <w:pPr>
        <w:rPr>
          <w:lang w:val="pt-PT"/>
        </w:rPr>
      </w:pPr>
      <w:r w:rsidRPr="00DF65A7">
        <w:rPr>
          <w:lang w:val="pt-PT"/>
        </w:rPr>
        <w:t>Hospital Rural de Xinavane, situado no sul de Moçambique, localidade de Xinavane, distrito da Manhiça, província de Maputo, tem vindo a enfrentar interrupções (cortes) frequentes de fornecimento de energia eléctrica da rede nacional de distribuição, acabando desta for</w:t>
      </w:r>
      <w:r w:rsidR="00A451E6">
        <w:rPr>
          <w:lang w:val="pt-PT"/>
        </w:rPr>
        <w:t xml:space="preserve">ma por contribuir negativamente </w:t>
      </w:r>
      <w:r w:rsidR="003C1C38">
        <w:rPr>
          <w:lang w:val="pt-PT"/>
        </w:rPr>
        <w:t>no</w:t>
      </w:r>
      <w:r w:rsidR="00A451E6">
        <w:rPr>
          <w:lang w:val="pt-PT"/>
        </w:rPr>
        <w:t xml:space="preserve"> </w:t>
      </w:r>
      <w:r w:rsidRPr="00DF65A7">
        <w:rPr>
          <w:lang w:val="pt-PT"/>
        </w:rPr>
        <w:t>seu funcionamento, pondo assim em risco a saúde e vida das  populações, daí que surgiu a ideia  deste  projecto de  recorrer ao bom aproveitamento da  energia fotovoltáica tão limpa e inesgotável, como fonte de geração de energia eléctrica alternativa</w:t>
      </w:r>
      <w:r w:rsidR="00370EC5">
        <w:rPr>
          <w:lang w:val="pt-PT"/>
        </w:rPr>
        <w:t xml:space="preserve"> de emergência para  colmatar o problema</w:t>
      </w:r>
      <w:r w:rsidRPr="00DF65A7">
        <w:rPr>
          <w:lang w:val="pt-PT"/>
        </w:rPr>
        <w:t xml:space="preserve"> que </w:t>
      </w:r>
      <w:r w:rsidR="003C1C38">
        <w:rPr>
          <w:lang w:val="pt-PT"/>
        </w:rPr>
        <w:t>tem sido frequente</w:t>
      </w:r>
      <w:r w:rsidRPr="00DF65A7">
        <w:rPr>
          <w:lang w:val="pt-PT"/>
        </w:rPr>
        <w:t xml:space="preserve"> nas unidades sanitárias das zonas rurais Mocambicanas</w:t>
      </w:r>
      <w:r w:rsidR="003C1C38">
        <w:rPr>
          <w:lang w:val="pt-PT"/>
        </w:rPr>
        <w:t xml:space="preserve">, </w:t>
      </w:r>
      <w:r w:rsidR="00A451E6">
        <w:rPr>
          <w:lang w:val="pt-PT"/>
        </w:rPr>
        <w:t xml:space="preserve">neste caso particular </w:t>
      </w:r>
      <w:r w:rsidRPr="00DF65A7">
        <w:rPr>
          <w:lang w:val="pt-PT"/>
        </w:rPr>
        <w:t>no Hospital Rural de Xinavane.</w:t>
      </w:r>
    </w:p>
    <w:p w:rsidR="00915ABC" w:rsidRDefault="00DF65A7" w:rsidP="00314CCC">
      <w:pPr>
        <w:rPr>
          <w:lang w:val="pt-PT"/>
        </w:rPr>
      </w:pPr>
      <w:r w:rsidRPr="00DF65A7">
        <w:rPr>
          <w:lang w:val="pt-PT"/>
        </w:rPr>
        <w:t xml:space="preserve">A utilização de energia solar fotovoltáica como fonte de energia de sistemas de “backup” (emergência) faz  bastante sentido por ser abundante e limpa. Geradores a diesel ou gasolina, além de serem  extremamente poluentes, ainda trazem o incómodo dos altos ruídos produzidos, sendo assim,  não apropriados para uso hospitalar. Geradores eólicos também geram ruídos e precisam de  grandes áreas para sua instalação, o que os tornam pouco indicados para esta aplicação. Neste  cenário, o uso da energia solar fotovoltíica surge como ideal por ser: Não poluente, </w:t>
      </w:r>
      <w:r w:rsidR="00DD26D7" w:rsidRPr="00E94DD1">
        <w:rPr>
          <w:lang w:val="pt-PT"/>
        </w:rPr>
        <w:t>compá</w:t>
      </w:r>
      <w:r w:rsidRPr="00E94DD1">
        <w:rPr>
          <w:lang w:val="pt-PT"/>
        </w:rPr>
        <w:t>cta, inesgotável</w:t>
      </w:r>
      <w:r w:rsidR="004765D1">
        <w:rPr>
          <w:lang w:val="pt-PT"/>
        </w:rPr>
        <w:t xml:space="preserve"> e </w:t>
      </w:r>
      <w:r w:rsidRPr="00DF65A7">
        <w:rPr>
          <w:lang w:val="pt-PT"/>
        </w:rPr>
        <w:t>ter baixo custo de manutenção. Assim, a ampliação da confiabilidade, o fornecimento de  energia livre de destúrbios e consequentemente a maior segurança no fornecimento contínuo  de energia, através do uso d</w:t>
      </w:r>
      <w:r w:rsidR="00801076">
        <w:rPr>
          <w:lang w:val="pt-PT"/>
        </w:rPr>
        <w:t xml:space="preserve">e energia solar fotovoltáica de </w:t>
      </w:r>
      <w:r w:rsidRPr="00DF65A7">
        <w:rPr>
          <w:lang w:val="pt-PT"/>
        </w:rPr>
        <w:t>modo a compensar interrupções no fornecimento de energia eléctrica pela rede nacional de distribuição, se tornam de imediato a justificativa deste projecto.</w:t>
      </w:r>
      <w:bookmarkStart w:id="15" w:name="_Toc52019674"/>
    </w:p>
    <w:p w:rsidR="00314CCC" w:rsidRDefault="00314CCC" w:rsidP="00314CCC">
      <w:pPr>
        <w:rPr>
          <w:highlight w:val="yellow"/>
          <w:lang w:val="pt-PT"/>
        </w:rPr>
      </w:pPr>
    </w:p>
    <w:p w:rsidR="00295755" w:rsidRPr="00314CCC" w:rsidRDefault="00295755" w:rsidP="00314CCC">
      <w:pPr>
        <w:rPr>
          <w:highlight w:val="yellow"/>
          <w:lang w:val="pt-PT"/>
        </w:rPr>
      </w:pPr>
    </w:p>
    <w:p w:rsidR="00DF65A7" w:rsidRPr="00801076" w:rsidRDefault="00A759F1" w:rsidP="00F83FBE">
      <w:pPr>
        <w:pStyle w:val="Heading2"/>
        <w:ind w:firstLine="0"/>
        <w:rPr>
          <w:sz w:val="24"/>
          <w:szCs w:val="24"/>
          <w:lang w:val="pt-PT"/>
        </w:rPr>
      </w:pPr>
      <w:bookmarkStart w:id="16" w:name="_Toc52351464"/>
      <w:r>
        <w:rPr>
          <w:rFonts w:eastAsia="Calibri"/>
          <w:sz w:val="24"/>
          <w:szCs w:val="24"/>
          <w:lang w:val="pt-PT"/>
        </w:rPr>
        <w:lastRenderedPageBreak/>
        <w:t>1.1</w:t>
      </w:r>
      <w:r w:rsidR="00DD55C4">
        <w:rPr>
          <w:rFonts w:eastAsia="Calibri"/>
          <w:sz w:val="24"/>
          <w:szCs w:val="24"/>
          <w:lang w:val="pt-PT"/>
        </w:rPr>
        <w:t>.</w:t>
      </w:r>
      <w:r w:rsidR="00DF65A7" w:rsidRPr="00801076">
        <w:rPr>
          <w:sz w:val="24"/>
          <w:szCs w:val="24"/>
          <w:lang w:val="pt-PT"/>
        </w:rPr>
        <w:t xml:space="preserve"> AS DELIMITAÇÕES DO TRABALHO</w:t>
      </w:r>
      <w:bookmarkEnd w:id="15"/>
      <w:bookmarkEnd w:id="16"/>
    </w:p>
    <w:p w:rsidR="00DF65A7" w:rsidRDefault="00DF65A7" w:rsidP="00012EAB">
      <w:pPr>
        <w:pStyle w:val="Heading2"/>
        <w:rPr>
          <w:b w:val="0"/>
          <w:sz w:val="24"/>
          <w:szCs w:val="24"/>
          <w:lang w:val="pt-PT"/>
        </w:rPr>
      </w:pPr>
      <w:bookmarkStart w:id="17" w:name="_Toc47784112"/>
      <w:bookmarkStart w:id="18" w:name="_Toc47873300"/>
      <w:bookmarkStart w:id="19" w:name="_Toc52019675"/>
      <w:bookmarkStart w:id="20" w:name="_Toc52351465"/>
      <w:r w:rsidRPr="00801076">
        <w:rPr>
          <w:b w:val="0"/>
          <w:sz w:val="24"/>
          <w:szCs w:val="24"/>
          <w:lang w:val="pt-PT"/>
        </w:rPr>
        <w:t>O processo de investigação foi conduzido no Hospital Rural de</w:t>
      </w:r>
      <w:bookmarkEnd w:id="17"/>
      <w:bookmarkEnd w:id="18"/>
      <w:bookmarkEnd w:id="19"/>
      <w:bookmarkEnd w:id="20"/>
      <w:r w:rsidRPr="00801076">
        <w:rPr>
          <w:b w:val="0"/>
          <w:sz w:val="24"/>
          <w:szCs w:val="24"/>
          <w:lang w:val="pt-PT"/>
        </w:rPr>
        <w:t xml:space="preserve"> </w:t>
      </w:r>
      <w:bookmarkStart w:id="21" w:name="_Toc47784113"/>
      <w:bookmarkStart w:id="22" w:name="_Toc47873301"/>
      <w:bookmarkStart w:id="23" w:name="_Toc52019676"/>
      <w:bookmarkStart w:id="24" w:name="_Toc52351466"/>
      <w:r w:rsidR="00012EAB">
        <w:rPr>
          <w:b w:val="0"/>
          <w:sz w:val="24"/>
          <w:szCs w:val="24"/>
          <w:lang w:val="pt-PT"/>
        </w:rPr>
        <w:t>Xinavane, Distrito da Manhiça, Prov</w:t>
      </w:r>
      <w:r w:rsidR="00012EAB">
        <w:rPr>
          <w:rFonts w:cs="Times New Roman"/>
          <w:b w:val="0"/>
          <w:sz w:val="24"/>
          <w:szCs w:val="24"/>
          <w:lang w:val="pt-PT"/>
        </w:rPr>
        <w:t>í</w:t>
      </w:r>
      <w:r w:rsidR="00012EAB">
        <w:rPr>
          <w:b w:val="0"/>
          <w:sz w:val="24"/>
          <w:szCs w:val="24"/>
          <w:lang w:val="pt-PT"/>
        </w:rPr>
        <w:t xml:space="preserve">ncia de Maputo e durou </w:t>
      </w:r>
      <w:r w:rsidRPr="00801076">
        <w:rPr>
          <w:b w:val="0"/>
          <w:sz w:val="24"/>
          <w:szCs w:val="24"/>
          <w:lang w:val="pt-PT"/>
        </w:rPr>
        <w:t>de</w:t>
      </w:r>
      <w:bookmarkEnd w:id="21"/>
      <w:bookmarkEnd w:id="22"/>
      <w:bookmarkEnd w:id="23"/>
      <w:bookmarkEnd w:id="24"/>
      <w:r w:rsidRPr="00801076">
        <w:rPr>
          <w:b w:val="0"/>
          <w:sz w:val="24"/>
          <w:szCs w:val="24"/>
          <w:lang w:val="pt-PT"/>
        </w:rPr>
        <w:t xml:space="preserve">  </w:t>
      </w:r>
      <w:bookmarkStart w:id="25" w:name="_Toc47784114"/>
      <w:bookmarkStart w:id="26" w:name="_Toc47873302"/>
      <w:bookmarkStart w:id="27" w:name="_Toc52019677"/>
      <w:bookmarkStart w:id="28" w:name="_Toc52351467"/>
      <w:r w:rsidR="00012EAB">
        <w:rPr>
          <w:b w:val="0"/>
          <w:sz w:val="24"/>
          <w:szCs w:val="24"/>
          <w:lang w:val="pt-PT"/>
        </w:rPr>
        <w:t>Janeiro</w:t>
      </w:r>
      <w:r w:rsidRPr="00801076">
        <w:rPr>
          <w:b w:val="0"/>
          <w:sz w:val="24"/>
          <w:szCs w:val="24"/>
          <w:lang w:val="pt-PT"/>
        </w:rPr>
        <w:t xml:space="preserve">  a Julho</w:t>
      </w:r>
      <w:r w:rsidR="00012EAB">
        <w:rPr>
          <w:b w:val="0"/>
          <w:sz w:val="24"/>
          <w:szCs w:val="24"/>
          <w:lang w:val="pt-PT"/>
        </w:rPr>
        <w:t xml:space="preserve"> de</w:t>
      </w:r>
      <w:r w:rsidRPr="00801076">
        <w:rPr>
          <w:b w:val="0"/>
          <w:sz w:val="24"/>
          <w:szCs w:val="24"/>
          <w:lang w:val="pt-PT"/>
        </w:rPr>
        <w:t xml:space="preserve"> </w:t>
      </w:r>
      <w:r w:rsidR="00012EAB" w:rsidRPr="00801076">
        <w:rPr>
          <w:b w:val="0"/>
          <w:sz w:val="24"/>
          <w:szCs w:val="24"/>
          <w:lang w:val="pt-PT"/>
        </w:rPr>
        <w:t>2020</w:t>
      </w:r>
      <w:r w:rsidRPr="00801076">
        <w:rPr>
          <w:b w:val="0"/>
          <w:sz w:val="24"/>
          <w:szCs w:val="24"/>
          <w:lang w:val="pt-PT"/>
        </w:rPr>
        <w:t>.</w:t>
      </w:r>
      <w:bookmarkEnd w:id="25"/>
      <w:bookmarkEnd w:id="26"/>
      <w:bookmarkEnd w:id="27"/>
      <w:bookmarkEnd w:id="28"/>
    </w:p>
    <w:p w:rsidR="005D25DC" w:rsidRDefault="005D25DC" w:rsidP="005D25DC">
      <w:pPr>
        <w:rPr>
          <w:lang w:val="pt-PT"/>
        </w:rPr>
      </w:pPr>
    </w:p>
    <w:p w:rsidR="005D25DC" w:rsidRDefault="00A759F1" w:rsidP="002C7638">
      <w:pPr>
        <w:ind w:firstLine="0"/>
        <w:rPr>
          <w:b/>
          <w:lang w:val="pt-PT"/>
        </w:rPr>
      </w:pPr>
      <w:r>
        <w:rPr>
          <w:b/>
          <w:lang w:val="pt-PT"/>
        </w:rPr>
        <w:t>1.2</w:t>
      </w:r>
      <w:r w:rsidR="005D25DC">
        <w:rPr>
          <w:lang w:val="pt-PT"/>
        </w:rPr>
        <w:t xml:space="preserve">. </w:t>
      </w:r>
      <w:r w:rsidR="005D25DC" w:rsidRPr="005D25DC">
        <w:rPr>
          <w:b/>
          <w:lang w:val="pt-PT"/>
        </w:rPr>
        <w:t>LIMITAÇÕES DO TRABALHO</w:t>
      </w:r>
    </w:p>
    <w:p w:rsidR="006672F7" w:rsidRPr="006672F7" w:rsidRDefault="006672F7" w:rsidP="005D25DC">
      <w:pPr>
        <w:rPr>
          <w:lang w:val="pt-PT"/>
        </w:rPr>
      </w:pPr>
      <w:r w:rsidRPr="006672F7">
        <w:rPr>
          <w:lang w:val="pt-PT"/>
        </w:rPr>
        <w:t>1- Falta de informa</w:t>
      </w:r>
      <w:r w:rsidRPr="006672F7">
        <w:rPr>
          <w:rFonts w:cs="Times New Roman"/>
          <w:lang w:val="pt-PT"/>
        </w:rPr>
        <w:t>çã</w:t>
      </w:r>
      <w:r w:rsidRPr="006672F7">
        <w:rPr>
          <w:lang w:val="pt-PT"/>
        </w:rPr>
        <w:t>o consisa sobre a radi</w:t>
      </w:r>
      <w:r w:rsidRPr="006672F7">
        <w:rPr>
          <w:rFonts w:cs="Times New Roman"/>
          <w:lang w:val="pt-PT"/>
        </w:rPr>
        <w:t>ção solar específica do local de instalação do sistema solar ou seja do Distrito de Manhiça, Localidade de Xinavane.</w:t>
      </w:r>
    </w:p>
    <w:p w:rsidR="00512B62" w:rsidRDefault="006672F7" w:rsidP="00512B62">
      <w:pPr>
        <w:rPr>
          <w:lang w:val="pt-PT"/>
        </w:rPr>
      </w:pPr>
      <w:r>
        <w:rPr>
          <w:lang w:val="pt-PT"/>
        </w:rPr>
        <w:t xml:space="preserve">2- </w:t>
      </w:r>
      <w:r w:rsidR="00E750E1">
        <w:rPr>
          <w:lang w:val="pt-PT"/>
        </w:rPr>
        <w:t>Falta de</w:t>
      </w:r>
      <w:r w:rsidR="005B5DAD">
        <w:rPr>
          <w:lang w:val="pt-PT"/>
        </w:rPr>
        <w:t xml:space="preserve"> desenhos lay out do hospital e da planta de instala</w:t>
      </w:r>
      <w:r w:rsidR="005B5DAD">
        <w:rPr>
          <w:rFonts w:cs="Times New Roman"/>
          <w:lang w:val="pt-PT"/>
        </w:rPr>
        <w:t>çã</w:t>
      </w:r>
      <w:r w:rsidR="005B5DAD">
        <w:rPr>
          <w:lang w:val="pt-PT"/>
        </w:rPr>
        <w:t>o el</w:t>
      </w:r>
      <w:r w:rsidR="005B5DAD">
        <w:rPr>
          <w:rFonts w:cs="Times New Roman"/>
          <w:lang w:val="pt-PT"/>
        </w:rPr>
        <w:t>é</w:t>
      </w:r>
      <w:r w:rsidR="005B5DAD">
        <w:rPr>
          <w:lang w:val="pt-PT"/>
        </w:rPr>
        <w:t>ctrica existente.</w:t>
      </w:r>
    </w:p>
    <w:p w:rsidR="00382260" w:rsidRPr="00512B62" w:rsidRDefault="00382260" w:rsidP="00512B62">
      <w:pPr>
        <w:rPr>
          <w:lang w:val="pt-PT"/>
        </w:rPr>
      </w:pPr>
    </w:p>
    <w:p w:rsidR="00A759F1" w:rsidRPr="00A759F1" w:rsidRDefault="00A759F1" w:rsidP="00A759F1">
      <w:pPr>
        <w:ind w:firstLine="0"/>
        <w:rPr>
          <w:b/>
          <w:szCs w:val="24"/>
          <w:lang w:val="pt-PT"/>
        </w:rPr>
      </w:pPr>
      <w:r w:rsidRPr="00A759F1">
        <w:rPr>
          <w:b/>
          <w:szCs w:val="24"/>
          <w:lang w:val="pt-PT"/>
        </w:rPr>
        <w:t>1.3</w:t>
      </w:r>
      <w:r w:rsidR="00DF65A7" w:rsidRPr="00A759F1">
        <w:rPr>
          <w:b/>
          <w:szCs w:val="24"/>
          <w:lang w:val="pt-PT"/>
        </w:rPr>
        <w:t xml:space="preserve">. O PROBLEMA DE PESQUISA </w:t>
      </w:r>
      <w:bookmarkStart w:id="29" w:name="_Toc52351468"/>
    </w:p>
    <w:p w:rsidR="00DF65A7" w:rsidRPr="00A759F1" w:rsidRDefault="00A759F1" w:rsidP="00A759F1">
      <w:pPr>
        <w:ind w:firstLine="0"/>
        <w:rPr>
          <w:b/>
          <w:szCs w:val="24"/>
          <w:lang w:val="pt-PT"/>
        </w:rPr>
      </w:pPr>
      <w:r w:rsidRPr="00A759F1">
        <w:rPr>
          <w:b/>
          <w:szCs w:val="24"/>
          <w:lang w:val="pt-PT"/>
        </w:rPr>
        <w:t xml:space="preserve">1.3.1. </w:t>
      </w:r>
      <w:r w:rsidR="00DF65A7" w:rsidRPr="00A759F1">
        <w:rPr>
          <w:b/>
          <w:szCs w:val="24"/>
          <w:lang w:val="pt-PT"/>
        </w:rPr>
        <w:t>Formulação do Problema</w:t>
      </w:r>
      <w:bookmarkEnd w:id="29"/>
    </w:p>
    <w:p w:rsidR="00DF65A7" w:rsidRPr="004776C5" w:rsidRDefault="00787EA7" w:rsidP="006313AC">
      <w:pPr>
        <w:spacing w:after="0" w:afterAutospacing="0"/>
        <w:rPr>
          <w:szCs w:val="24"/>
          <w:lang w:val="pt-PT"/>
        </w:rPr>
      </w:pPr>
      <w:r>
        <w:rPr>
          <w:bCs/>
          <w:szCs w:val="24"/>
          <w:lang w:val="pt-PT"/>
        </w:rPr>
        <w:t>As U</w:t>
      </w:r>
      <w:r w:rsidR="00DF65A7" w:rsidRPr="004776C5">
        <w:rPr>
          <w:bCs/>
          <w:szCs w:val="24"/>
          <w:lang w:val="pt-PT"/>
        </w:rPr>
        <w:t>nidades Sanitárias localizadas nas z</w:t>
      </w:r>
      <w:r w:rsidR="006E4BF3">
        <w:rPr>
          <w:bCs/>
          <w:szCs w:val="24"/>
          <w:lang w:val="pt-PT"/>
        </w:rPr>
        <w:t xml:space="preserve">onas rurais em Moçambique têm </w:t>
      </w:r>
      <w:r w:rsidR="00DF65A7" w:rsidRPr="004776C5">
        <w:rPr>
          <w:bCs/>
          <w:szCs w:val="24"/>
          <w:lang w:val="pt-PT"/>
        </w:rPr>
        <w:t>deparado com enormes dificuldades para o seu normal funcionamento devido a cortes frequentes de energia eléctrica da rede nacional de distribuição, associados á inexistência de fontes de energia eléctrica alternativas  de emergência para resposta, perigando desta forma a  saúde e vida das populações residentes e ou n</w:t>
      </w:r>
      <w:r w:rsidR="00DF65A7" w:rsidRPr="004776C5">
        <w:rPr>
          <w:szCs w:val="24"/>
          <w:lang w:val="pt-PT"/>
        </w:rPr>
        <w:t>ã</w:t>
      </w:r>
      <w:r w:rsidR="00DF65A7" w:rsidRPr="004776C5">
        <w:rPr>
          <w:bCs/>
          <w:szCs w:val="24"/>
          <w:lang w:val="pt-PT"/>
        </w:rPr>
        <w:t xml:space="preserve">o residentes. </w:t>
      </w:r>
      <w:r w:rsidR="00DF65A7" w:rsidRPr="004776C5">
        <w:rPr>
          <w:szCs w:val="24"/>
          <w:lang w:val="pt-PT"/>
        </w:rPr>
        <w:t>Facto este que motiva a formulação do seguinte problema:</w:t>
      </w:r>
    </w:p>
    <w:p w:rsidR="00DF65A7" w:rsidRPr="004776C5" w:rsidRDefault="00DF65A7" w:rsidP="004776C5">
      <w:pPr>
        <w:rPr>
          <w:b/>
          <w:szCs w:val="24"/>
          <w:lang w:val="pt-PT"/>
        </w:rPr>
      </w:pPr>
      <w:r w:rsidRPr="004776C5">
        <w:rPr>
          <w:b/>
          <w:szCs w:val="24"/>
          <w:lang w:val="pt-PT"/>
        </w:rPr>
        <w:t>“</w:t>
      </w:r>
      <w:r w:rsidRPr="004776C5">
        <w:rPr>
          <w:b/>
          <w:i/>
          <w:szCs w:val="24"/>
          <w:lang w:val="pt-PT"/>
        </w:rPr>
        <w:t>Cortes Frequentes de energia eléctrica da rede nacional de distribuição contribuem largamente no mau funcionamento do Hospital Rural de Xinavane e de modo geral das unidades sanitárias rurais Moçambicanas.’’</w:t>
      </w:r>
    </w:p>
    <w:p w:rsidR="00DF65A7" w:rsidRDefault="00DF65A7" w:rsidP="00DF65A7">
      <w:pPr>
        <w:autoSpaceDE w:val="0"/>
        <w:autoSpaceDN w:val="0"/>
        <w:adjustRightInd w:val="0"/>
        <w:rPr>
          <w:b/>
          <w:iCs/>
          <w:lang w:val="pt-PT"/>
        </w:rPr>
      </w:pPr>
    </w:p>
    <w:p w:rsidR="00540498" w:rsidRPr="00DF65A7" w:rsidRDefault="00540498" w:rsidP="00DF65A7">
      <w:pPr>
        <w:autoSpaceDE w:val="0"/>
        <w:autoSpaceDN w:val="0"/>
        <w:adjustRightInd w:val="0"/>
        <w:rPr>
          <w:b/>
          <w:iCs/>
          <w:lang w:val="pt-PT"/>
        </w:rPr>
      </w:pPr>
    </w:p>
    <w:p w:rsidR="00915ABC" w:rsidRPr="00915ABC" w:rsidRDefault="004C2449" w:rsidP="00314CCC">
      <w:pPr>
        <w:ind w:firstLine="0"/>
        <w:rPr>
          <w:b/>
          <w:szCs w:val="24"/>
          <w:lang w:val="pt-PT"/>
        </w:rPr>
      </w:pPr>
      <w:r>
        <w:rPr>
          <w:b/>
          <w:szCs w:val="24"/>
          <w:lang w:val="pt-PT"/>
        </w:rPr>
        <w:lastRenderedPageBreak/>
        <w:t>1.3</w:t>
      </w:r>
      <w:r w:rsidR="00DF65A7" w:rsidRPr="00915ABC">
        <w:rPr>
          <w:b/>
          <w:szCs w:val="24"/>
          <w:lang w:val="pt-PT"/>
        </w:rPr>
        <w:t xml:space="preserve">.2. QUESTÕES DE INVESTIGAÇÃO </w:t>
      </w:r>
      <w:bookmarkStart w:id="30" w:name="_Toc10732497"/>
      <w:bookmarkStart w:id="31" w:name="_Toc41386051"/>
      <w:bookmarkStart w:id="32" w:name="_Toc42526127"/>
    </w:p>
    <w:p w:rsidR="00DF65A7" w:rsidRPr="00915ABC" w:rsidRDefault="004C2449" w:rsidP="00915ABC">
      <w:pPr>
        <w:rPr>
          <w:b/>
          <w:iCs/>
          <w:sz w:val="28"/>
          <w:szCs w:val="28"/>
          <w:lang w:val="pt-PT"/>
        </w:rPr>
      </w:pPr>
      <w:r>
        <w:rPr>
          <w:b/>
          <w:szCs w:val="24"/>
          <w:lang w:val="pt-PT"/>
        </w:rPr>
        <w:t>1.3</w:t>
      </w:r>
      <w:r w:rsidR="00DF65A7" w:rsidRPr="00915ABC">
        <w:rPr>
          <w:b/>
          <w:szCs w:val="24"/>
          <w:lang w:val="pt-PT"/>
        </w:rPr>
        <w:t>.2.1</w:t>
      </w:r>
      <w:r w:rsidR="00464F98">
        <w:rPr>
          <w:b/>
          <w:szCs w:val="24"/>
          <w:lang w:val="pt-PT"/>
        </w:rPr>
        <w:t>.</w:t>
      </w:r>
      <w:r w:rsidR="00DF65A7" w:rsidRPr="00915ABC">
        <w:rPr>
          <w:b/>
          <w:szCs w:val="24"/>
          <w:lang w:val="pt-PT"/>
        </w:rPr>
        <w:t xml:space="preserve"> Formulação da Pergunta investiga</w:t>
      </w:r>
      <w:bookmarkEnd w:id="30"/>
      <w:bookmarkEnd w:id="31"/>
      <w:bookmarkEnd w:id="32"/>
      <w:r w:rsidR="00DF65A7" w:rsidRPr="00915ABC">
        <w:rPr>
          <w:b/>
          <w:szCs w:val="24"/>
          <w:lang w:val="pt-PT"/>
        </w:rPr>
        <w:t>tiva</w:t>
      </w:r>
    </w:p>
    <w:p w:rsidR="00DF65A7" w:rsidRPr="00DF65A7" w:rsidRDefault="00DF65A7" w:rsidP="00DF65A7">
      <w:pPr>
        <w:rPr>
          <w:lang w:val="pt-PT"/>
        </w:rPr>
      </w:pPr>
      <w:r w:rsidRPr="00DF65A7">
        <w:rPr>
          <w:lang w:val="pt-PT"/>
        </w:rPr>
        <w:t>Com vista a melhor compreensão do problema, mais especificamente de forma a se escolher  e dimensionar correctamente o  sistema de produ</w:t>
      </w:r>
      <w:r w:rsidRPr="00DF65A7">
        <w:rPr>
          <w:bCs/>
          <w:lang w:val="pt-PT"/>
        </w:rPr>
        <w:t>ç</w:t>
      </w:r>
      <w:r w:rsidRPr="00DF65A7">
        <w:rPr>
          <w:lang w:val="pt-PT"/>
        </w:rPr>
        <w:t>ão de energia eléctrica emergencial por instalar formulou-se a seguinte pergunta:</w:t>
      </w:r>
      <w:bookmarkStart w:id="33" w:name="_Toc10732499"/>
    </w:p>
    <w:p w:rsidR="00E42BFB" w:rsidRPr="0033795E" w:rsidRDefault="00DF65A7" w:rsidP="0033795E">
      <w:pPr>
        <w:rPr>
          <w:b/>
          <w:i/>
          <w:iCs/>
          <w:lang w:val="pt-PT"/>
        </w:rPr>
      </w:pPr>
      <w:r w:rsidRPr="00DF65A7">
        <w:rPr>
          <w:b/>
          <w:i/>
          <w:lang w:val="pt-PT"/>
        </w:rPr>
        <w:t xml:space="preserve">Será que com a instalção do sistema autónomo de geração de energia eléctrica fotovoltáica no Hospital Rural de Xinavane como fonte alternativa de emergência </w:t>
      </w:r>
      <w:r w:rsidR="004776C5">
        <w:rPr>
          <w:b/>
          <w:i/>
          <w:lang w:val="pt-PT"/>
        </w:rPr>
        <w:t>pode</w:t>
      </w:r>
      <w:r w:rsidRPr="00DF65A7">
        <w:rPr>
          <w:b/>
          <w:i/>
          <w:lang w:val="pt-PT"/>
        </w:rPr>
        <w:t xml:space="preserve">rá se resolver plenamente a questão do mau funcionamento deste devido a cortes constantes de energia eléctrica </w:t>
      </w:r>
      <w:bookmarkStart w:id="34" w:name="_Toc41386052"/>
      <w:r w:rsidRPr="00DF65A7">
        <w:rPr>
          <w:b/>
          <w:i/>
          <w:lang w:val="pt-PT"/>
        </w:rPr>
        <w:t>da rede nacional de distribuiçã</w:t>
      </w:r>
      <w:r w:rsidR="006A1BE9">
        <w:rPr>
          <w:b/>
          <w:i/>
          <w:lang w:val="pt-PT"/>
        </w:rPr>
        <w:t>o</w:t>
      </w:r>
      <w:r w:rsidRPr="00DF65A7">
        <w:rPr>
          <w:b/>
          <w:i/>
          <w:lang w:val="pt-PT"/>
        </w:rPr>
        <w:t>?</w:t>
      </w:r>
    </w:p>
    <w:p w:rsidR="008F0C6C" w:rsidRDefault="008F0C6C" w:rsidP="00915ABC">
      <w:pPr>
        <w:ind w:firstLine="0"/>
        <w:rPr>
          <w:b/>
          <w:lang w:val="pt-PT"/>
        </w:rPr>
      </w:pPr>
    </w:p>
    <w:p w:rsidR="00915ABC" w:rsidRDefault="004C2449" w:rsidP="00915ABC">
      <w:pPr>
        <w:ind w:firstLine="0"/>
        <w:rPr>
          <w:b/>
          <w:lang w:val="pt-PT"/>
        </w:rPr>
      </w:pPr>
      <w:r>
        <w:rPr>
          <w:b/>
          <w:lang w:val="pt-PT"/>
        </w:rPr>
        <w:t>1.3</w:t>
      </w:r>
      <w:r w:rsidR="00DF65A7" w:rsidRPr="00DF65A7">
        <w:rPr>
          <w:b/>
          <w:lang w:val="pt-PT"/>
        </w:rPr>
        <w:t>.2.2. PERGUNTAS INVESTIGATIVAS:</w:t>
      </w:r>
      <w:bookmarkEnd w:id="33"/>
      <w:bookmarkEnd w:id="34"/>
      <w:r w:rsidR="00DF65A7" w:rsidRPr="00DF65A7">
        <w:rPr>
          <w:b/>
          <w:lang w:val="pt-PT"/>
        </w:rPr>
        <w:t xml:space="preserve"> </w:t>
      </w:r>
      <w:bookmarkStart w:id="35" w:name="_Toc41386053"/>
      <w:bookmarkStart w:id="36" w:name="_Toc41388277"/>
      <w:bookmarkStart w:id="37" w:name="_Toc41408635"/>
      <w:bookmarkStart w:id="38" w:name="_Toc41409383"/>
      <w:bookmarkStart w:id="39" w:name="_Toc42423825"/>
      <w:bookmarkStart w:id="40" w:name="_Toc42424030"/>
      <w:bookmarkStart w:id="41" w:name="_Toc42526128"/>
      <w:bookmarkStart w:id="42" w:name="_Toc47784117"/>
      <w:bookmarkStart w:id="43" w:name="_Toc47873305"/>
      <w:bookmarkStart w:id="44" w:name="_Toc47873744"/>
      <w:bookmarkStart w:id="45" w:name="_Toc52019680"/>
    </w:p>
    <w:p w:rsidR="00DF65A7" w:rsidRPr="00915ABC" w:rsidRDefault="00DF65A7" w:rsidP="00915ABC">
      <w:pPr>
        <w:rPr>
          <w:b/>
          <w:iCs/>
          <w:lang w:val="pt-PT"/>
        </w:rPr>
      </w:pPr>
      <w:r w:rsidRPr="00DF65A7">
        <w:rPr>
          <w:lang w:val="pt-PT"/>
        </w:rPr>
        <w:t xml:space="preserve">Com vista à melhor compreensão do problema e apoio </w:t>
      </w:r>
      <w:bookmarkEnd w:id="35"/>
      <w:bookmarkEnd w:id="36"/>
      <w:bookmarkEnd w:id="37"/>
      <w:bookmarkEnd w:id="38"/>
      <w:r w:rsidRPr="00DF65A7">
        <w:rPr>
          <w:lang w:val="pt-PT"/>
        </w:rPr>
        <w:t xml:space="preserve"> </w:t>
      </w:r>
      <w:r w:rsidRPr="00DF65A7">
        <w:rPr>
          <w:rFonts w:ascii="Ubuntu" w:hAnsi="Ubuntu"/>
          <w:lang w:val="pt-PT"/>
        </w:rPr>
        <w:t>à</w:t>
      </w:r>
      <w:bookmarkStart w:id="46" w:name="_Toc41386054"/>
      <w:bookmarkStart w:id="47" w:name="_Toc41388278"/>
      <w:bookmarkStart w:id="48" w:name="_Toc41408636"/>
      <w:bookmarkStart w:id="49" w:name="_Toc41409384"/>
      <w:bookmarkStart w:id="50" w:name="_Toc42423826"/>
      <w:bookmarkStart w:id="51" w:name="_Toc42424031"/>
      <w:bookmarkStart w:id="52" w:name="_Toc42526129"/>
      <w:bookmarkEnd w:id="39"/>
      <w:bookmarkEnd w:id="40"/>
      <w:bookmarkEnd w:id="41"/>
      <w:r w:rsidR="007E7A44">
        <w:rPr>
          <w:lang w:val="pt-PT"/>
        </w:rPr>
        <w:t xml:space="preserve"> pergunta </w:t>
      </w:r>
      <w:r w:rsidRPr="00DF65A7">
        <w:rPr>
          <w:lang w:val="pt-PT"/>
        </w:rPr>
        <w:t>investigativa, colocaram-se as seguintes perguntas:</w:t>
      </w:r>
      <w:bookmarkEnd w:id="42"/>
      <w:bookmarkEnd w:id="43"/>
      <w:bookmarkEnd w:id="44"/>
      <w:bookmarkEnd w:id="45"/>
      <w:bookmarkEnd w:id="46"/>
      <w:bookmarkEnd w:id="47"/>
      <w:bookmarkEnd w:id="48"/>
      <w:bookmarkEnd w:id="49"/>
      <w:bookmarkEnd w:id="50"/>
      <w:bookmarkEnd w:id="51"/>
      <w:bookmarkEnd w:id="52"/>
    </w:p>
    <w:p w:rsidR="00DF65A7" w:rsidRDefault="00DF65A7" w:rsidP="006313AC">
      <w:pPr>
        <w:pStyle w:val="ListParagraph"/>
        <w:numPr>
          <w:ilvl w:val="0"/>
          <w:numId w:val="2"/>
        </w:numPr>
      </w:pPr>
      <w:r>
        <w:t xml:space="preserve">Quais são as principais vantagems </w:t>
      </w:r>
      <w:r w:rsidR="00975AEB">
        <w:t xml:space="preserve">e desvantagens </w:t>
      </w:r>
      <w:r>
        <w:t>do uso dos sistemas de producão de energia eléctrica solar fotovoltáica como fontes alternativas de emergência em relacção a outros sistemas tais como: Eólicos e geradores de combustão?</w:t>
      </w:r>
    </w:p>
    <w:p w:rsidR="00DF65A7" w:rsidRDefault="00DF65A7" w:rsidP="006313AC">
      <w:pPr>
        <w:pStyle w:val="ListParagraph"/>
        <w:numPr>
          <w:ilvl w:val="0"/>
          <w:numId w:val="2"/>
        </w:numPr>
      </w:pPr>
      <w:r>
        <w:t>Como fazer a escolha e dimensionamento de sistemas de produção de energia eléctrica solar fotovoltáica?</w:t>
      </w:r>
    </w:p>
    <w:p w:rsidR="00915ABC" w:rsidRDefault="00DF65A7" w:rsidP="006313AC">
      <w:pPr>
        <w:pStyle w:val="ListParagraph"/>
        <w:numPr>
          <w:ilvl w:val="0"/>
          <w:numId w:val="3"/>
        </w:numPr>
      </w:pPr>
      <w:r>
        <w:t>Será esta solução economicamente viável?</w:t>
      </w:r>
      <w:bookmarkStart w:id="53" w:name="_Toc10732498"/>
    </w:p>
    <w:p w:rsidR="00314CCC" w:rsidRPr="00314CCC" w:rsidRDefault="00314CCC" w:rsidP="00314CCC">
      <w:pPr>
        <w:pStyle w:val="ListParagraph"/>
        <w:spacing w:after="200"/>
      </w:pPr>
    </w:p>
    <w:p w:rsidR="00DF65A7" w:rsidRPr="00DF65A7" w:rsidRDefault="004C2449" w:rsidP="006E39AD">
      <w:pPr>
        <w:spacing w:after="200"/>
        <w:ind w:firstLine="0"/>
        <w:rPr>
          <w:lang w:val="pt-PT"/>
        </w:rPr>
      </w:pPr>
      <w:r>
        <w:rPr>
          <w:b/>
          <w:lang w:val="pt-PT"/>
        </w:rPr>
        <w:t>1.3.2.3.</w:t>
      </w:r>
      <w:r w:rsidR="0033795E">
        <w:rPr>
          <w:b/>
          <w:lang w:val="pt-PT"/>
        </w:rPr>
        <w:t xml:space="preserve"> As Hipó</w:t>
      </w:r>
      <w:r w:rsidR="00DF65A7" w:rsidRPr="00DF65A7">
        <w:rPr>
          <w:b/>
          <w:lang w:val="pt-PT"/>
        </w:rPr>
        <w:t>teses H0 e H1</w:t>
      </w:r>
      <w:bookmarkEnd w:id="53"/>
    </w:p>
    <w:p w:rsidR="00DF65A7" w:rsidRPr="00DF65A7" w:rsidRDefault="00DF65A7" w:rsidP="00DF65A7">
      <w:pPr>
        <w:rPr>
          <w:b/>
          <w:bCs/>
          <w:lang w:val="pt-PT"/>
        </w:rPr>
      </w:pPr>
      <w:r w:rsidRPr="00DF65A7">
        <w:rPr>
          <w:lang w:val="pt-PT"/>
        </w:rPr>
        <w:t xml:space="preserve">De acordo com o problema da pesquisa e </w:t>
      </w:r>
      <w:r w:rsidR="00147476">
        <w:rPr>
          <w:lang w:val="pt-PT"/>
        </w:rPr>
        <w:t>em concordância com a pergunta</w:t>
      </w:r>
      <w:r w:rsidRPr="00DF65A7">
        <w:rPr>
          <w:lang w:val="pt-PT"/>
        </w:rPr>
        <w:t xml:space="preserve"> investigativa, consideram-se as seguintes hipóteses do trabalho:</w:t>
      </w:r>
    </w:p>
    <w:p w:rsidR="00DF65A7" w:rsidRPr="00DF65A7" w:rsidRDefault="00DF65A7" w:rsidP="006313AC">
      <w:pPr>
        <w:spacing w:after="0" w:afterAutospacing="0"/>
        <w:rPr>
          <w:rFonts w:cs="TimesNewRoman"/>
          <w:lang w:val="pt-PT"/>
        </w:rPr>
      </w:pPr>
      <w:r w:rsidRPr="00DF65A7">
        <w:rPr>
          <w:rFonts w:cs="TimesNewRoman"/>
          <w:lang w:val="pt-PT"/>
        </w:rPr>
        <w:lastRenderedPageBreak/>
        <w:t>H(0): Nada pode ser feito para melhorar a sustentabilidade no fornecimento de energia eléctrica nas unidades sanitárias rurais em Moçambique, concretamente</w:t>
      </w:r>
      <w:r w:rsidR="00BB3BA0">
        <w:rPr>
          <w:rFonts w:cs="TimesNewRoman"/>
          <w:lang w:val="pt-PT"/>
        </w:rPr>
        <w:t xml:space="preserve"> no Hospital Rural de Xinavane.</w:t>
      </w:r>
    </w:p>
    <w:p w:rsidR="004A5DF9" w:rsidRDefault="00DF65A7" w:rsidP="006313AC">
      <w:pPr>
        <w:spacing w:after="0" w:afterAutospacing="0"/>
        <w:rPr>
          <w:rFonts w:cs="TimesNewRoman"/>
          <w:lang w:val="pt-PT"/>
        </w:rPr>
      </w:pPr>
      <w:r w:rsidRPr="00DF65A7">
        <w:rPr>
          <w:rFonts w:cs="TimesNewRoman"/>
          <w:lang w:val="pt-PT"/>
        </w:rPr>
        <w:t>H(1): Muita coisa pode ser feita para melhorar a sustentabilidade no fornecimento de energia eléctrica nas unidades sanitárias das zonas rurais em Moçambique, neste caso concreto</w:t>
      </w:r>
      <w:r w:rsidR="00314CCC">
        <w:rPr>
          <w:rFonts w:cs="TimesNewRoman"/>
          <w:lang w:val="pt-PT"/>
        </w:rPr>
        <w:t xml:space="preserve"> no Hospital Rural de Xinavane.</w:t>
      </w:r>
    </w:p>
    <w:p w:rsidR="004C2449" w:rsidRPr="006C6CAF" w:rsidRDefault="004C2449" w:rsidP="006C6CAF">
      <w:pPr>
        <w:rPr>
          <w:rFonts w:cs="TimesNewRoman"/>
          <w:lang w:val="pt-PT"/>
        </w:rPr>
      </w:pPr>
    </w:p>
    <w:p w:rsidR="00DF65A7" w:rsidRPr="00800993" w:rsidRDefault="004C2449" w:rsidP="000F013D">
      <w:pPr>
        <w:tabs>
          <w:tab w:val="left" w:pos="0"/>
          <w:tab w:val="left" w:pos="720"/>
          <w:tab w:val="left" w:pos="1440"/>
        </w:tabs>
        <w:ind w:firstLine="0"/>
        <w:rPr>
          <w:b/>
          <w:bCs/>
          <w:iCs/>
          <w:szCs w:val="24"/>
          <w:lang w:val="pt-BR"/>
        </w:rPr>
      </w:pPr>
      <w:r w:rsidRPr="00800993">
        <w:rPr>
          <w:b/>
          <w:szCs w:val="24"/>
          <w:lang w:val="pt-BR"/>
        </w:rPr>
        <w:t>1.4</w:t>
      </w:r>
      <w:r w:rsidR="00DF65A7" w:rsidRPr="00800993">
        <w:rPr>
          <w:b/>
          <w:szCs w:val="24"/>
          <w:lang w:val="pt-BR"/>
        </w:rPr>
        <w:t xml:space="preserve">. </w:t>
      </w:r>
      <w:r w:rsidR="00370EC5" w:rsidRPr="00800993">
        <w:rPr>
          <w:b/>
          <w:bCs/>
          <w:szCs w:val="24"/>
          <w:lang w:val="pt-BR"/>
        </w:rPr>
        <w:t>OB</w:t>
      </w:r>
      <w:r w:rsidR="00DF65A7" w:rsidRPr="00800993">
        <w:rPr>
          <w:b/>
          <w:bCs/>
          <w:szCs w:val="24"/>
          <w:lang w:val="pt-BR"/>
        </w:rPr>
        <w:t>JECTIVO GERAL</w:t>
      </w:r>
    </w:p>
    <w:p w:rsidR="002950D1" w:rsidRDefault="00F168C9" w:rsidP="002950D1">
      <w:pPr>
        <w:spacing w:after="200"/>
        <w:rPr>
          <w:rFonts w:eastAsia="Calibri"/>
          <w:iCs/>
          <w:lang w:val="pt-PT"/>
        </w:rPr>
      </w:pPr>
      <w:r>
        <w:rPr>
          <w:rFonts w:eastAsia="Calibri"/>
          <w:lang w:val="pt-PT"/>
        </w:rPr>
        <w:t xml:space="preserve"> Implantar </w:t>
      </w:r>
      <w:r w:rsidR="00DF65A7" w:rsidRPr="00DF65A7">
        <w:rPr>
          <w:rFonts w:eastAsia="Calibri"/>
          <w:lang w:val="pt-PT"/>
        </w:rPr>
        <w:t>um sistema solar fotovoltáico</w:t>
      </w:r>
      <w:r>
        <w:rPr>
          <w:rFonts w:eastAsia="Calibri"/>
          <w:lang w:val="pt-PT"/>
        </w:rPr>
        <w:t xml:space="preserve">, </w:t>
      </w:r>
      <w:r w:rsidR="00DF65A7" w:rsidRPr="00DF65A7">
        <w:rPr>
          <w:rFonts w:eastAsia="Calibri"/>
          <w:lang w:val="pt-PT"/>
        </w:rPr>
        <w:t xml:space="preserve">como fonte de geração de energia eléctrica alternativa de emergência </w:t>
      </w:r>
      <w:r>
        <w:rPr>
          <w:rFonts w:eastAsia="Calibri"/>
          <w:lang w:val="pt-PT"/>
        </w:rPr>
        <w:t>no Hospital Rural de Xinavane.</w:t>
      </w:r>
    </w:p>
    <w:p w:rsidR="002950D1" w:rsidRDefault="002950D1" w:rsidP="002950D1">
      <w:pPr>
        <w:spacing w:after="200"/>
        <w:rPr>
          <w:rFonts w:eastAsia="Calibri"/>
          <w:iCs/>
          <w:lang w:val="pt-PT"/>
        </w:rPr>
      </w:pPr>
    </w:p>
    <w:p w:rsidR="00DF65A7" w:rsidRPr="00CC5413" w:rsidRDefault="004C2449" w:rsidP="00053935">
      <w:pPr>
        <w:spacing w:after="200"/>
        <w:ind w:firstLine="0"/>
        <w:rPr>
          <w:rFonts w:eastAsia="Calibri"/>
          <w:iCs/>
          <w:szCs w:val="24"/>
          <w:lang w:val="pt-PT"/>
        </w:rPr>
      </w:pPr>
      <w:r>
        <w:rPr>
          <w:b/>
        </w:rPr>
        <w:t>1.5</w:t>
      </w:r>
      <w:r w:rsidR="00DF65A7" w:rsidRPr="005D0606">
        <w:rPr>
          <w:b/>
        </w:rPr>
        <w:t xml:space="preserve">. </w:t>
      </w:r>
      <w:r w:rsidR="00DF65A7" w:rsidRPr="00CC5413">
        <w:rPr>
          <w:b/>
          <w:szCs w:val="24"/>
        </w:rPr>
        <w:t>OBJECTIVOS ESPECÍFICOS</w:t>
      </w:r>
    </w:p>
    <w:p w:rsidR="00DF65A7" w:rsidRPr="00DF65A7" w:rsidRDefault="00DF65A7" w:rsidP="00A80738">
      <w:pPr>
        <w:pStyle w:val="BodyText"/>
        <w:numPr>
          <w:ilvl w:val="0"/>
          <w:numId w:val="3"/>
        </w:numPr>
        <w:spacing w:before="0" w:beforeAutospacing="0" w:after="0" w:afterAutospacing="0"/>
        <w:rPr>
          <w:lang w:val="pt-PT"/>
        </w:rPr>
      </w:pPr>
      <w:r w:rsidRPr="00DF65A7">
        <w:rPr>
          <w:lang w:val="pt-PT"/>
        </w:rPr>
        <w:t xml:space="preserve">Elaborar projecto de instalação do sistema de geração de energia eléctrica fotovoltáica de emergência no </w:t>
      </w:r>
      <w:r w:rsidRPr="00DF65A7">
        <w:rPr>
          <w:b/>
          <w:lang w:val="pt-PT"/>
        </w:rPr>
        <w:t>Hospital Rural de Xinavane</w:t>
      </w:r>
      <w:r w:rsidRPr="00DF65A7">
        <w:rPr>
          <w:lang w:val="pt-PT"/>
        </w:rPr>
        <w:t>;</w:t>
      </w:r>
    </w:p>
    <w:p w:rsidR="00DF65A7" w:rsidRPr="00DF65A7" w:rsidRDefault="00DF65A7" w:rsidP="00A80738">
      <w:pPr>
        <w:pStyle w:val="BodyText"/>
        <w:numPr>
          <w:ilvl w:val="0"/>
          <w:numId w:val="3"/>
        </w:numPr>
        <w:spacing w:before="0" w:beforeAutospacing="0" w:after="0" w:afterAutospacing="0"/>
        <w:rPr>
          <w:lang w:val="pt-PT"/>
        </w:rPr>
      </w:pPr>
      <w:r w:rsidRPr="00DF65A7">
        <w:rPr>
          <w:lang w:val="pt-PT"/>
        </w:rPr>
        <w:t xml:space="preserve">Servir de exemplo para estender o projecto para outros hospitais rurais espalhados pelo vasto  Moçambique. </w:t>
      </w:r>
    </w:p>
    <w:p w:rsidR="00DF65A7" w:rsidRPr="005309DE" w:rsidRDefault="00DF65A7" w:rsidP="00DF65A7">
      <w:pPr>
        <w:pStyle w:val="Default"/>
        <w:numPr>
          <w:ilvl w:val="0"/>
          <w:numId w:val="4"/>
        </w:numPr>
        <w:spacing w:line="360" w:lineRule="auto"/>
        <w:jc w:val="both"/>
        <w:rPr>
          <w:rFonts w:ascii="Times New Roman" w:hAnsi="Times New Roman" w:cs="Times New Roman"/>
          <w:lang w:val="pt-PT"/>
        </w:rPr>
      </w:pPr>
      <w:r w:rsidRPr="005D0606">
        <w:rPr>
          <w:rFonts w:ascii="Times New Roman" w:hAnsi="Times New Roman" w:cs="Times New Roman"/>
          <w:lang w:val="pt-PT"/>
        </w:rPr>
        <w:t>Conscientizar os futuros leitores deste projecto a</w:t>
      </w:r>
      <w:r>
        <w:rPr>
          <w:rFonts w:ascii="Times New Roman" w:hAnsi="Times New Roman" w:cs="Times New Roman"/>
          <w:lang w:val="pt-PT"/>
        </w:rPr>
        <w:t xml:space="preserve"> respeito da importância do uso</w:t>
      </w:r>
      <w:r w:rsidR="005309DE">
        <w:rPr>
          <w:rFonts w:ascii="Times New Roman" w:hAnsi="Times New Roman" w:cs="Times New Roman"/>
          <w:lang w:val="pt-PT"/>
        </w:rPr>
        <w:t xml:space="preserve"> </w:t>
      </w:r>
      <w:r w:rsidRPr="005309DE">
        <w:rPr>
          <w:rFonts w:ascii="Times New Roman" w:hAnsi="Times New Roman" w:cs="Times New Roman"/>
          <w:lang w:val="pt-PT"/>
        </w:rPr>
        <w:t>de fontes alternativas de energia renovável (neste caso, energia solar), a fim de se evitar maior poluição de resíduos e/ou gases poluentes geradores do efeito  estufa e do aquecimento global.</w:t>
      </w:r>
    </w:p>
    <w:p w:rsidR="0002178E" w:rsidRDefault="0002178E" w:rsidP="00DF65A7">
      <w:pPr>
        <w:rPr>
          <w:rFonts w:cs="Times New Roman"/>
          <w:color w:val="000000"/>
          <w:sz w:val="28"/>
          <w:szCs w:val="28"/>
          <w:lang w:val="pt-PT"/>
        </w:rPr>
      </w:pPr>
    </w:p>
    <w:p w:rsidR="004C2449" w:rsidRPr="0051208C" w:rsidRDefault="004C2449" w:rsidP="00DF65A7">
      <w:pPr>
        <w:rPr>
          <w:rFonts w:cs="Times New Roman"/>
          <w:color w:val="000000"/>
          <w:sz w:val="28"/>
          <w:szCs w:val="28"/>
          <w:lang w:val="pt-PT"/>
        </w:rPr>
      </w:pPr>
    </w:p>
    <w:p w:rsidR="00DF65A7" w:rsidRPr="0051208C" w:rsidRDefault="004C2449" w:rsidP="00192575">
      <w:pPr>
        <w:ind w:firstLine="0"/>
        <w:rPr>
          <w:sz w:val="28"/>
          <w:szCs w:val="28"/>
          <w:lang w:val="pt-PT"/>
        </w:rPr>
      </w:pPr>
      <w:r>
        <w:rPr>
          <w:b/>
          <w:sz w:val="28"/>
          <w:szCs w:val="28"/>
          <w:lang w:val="pt-PT"/>
        </w:rPr>
        <w:lastRenderedPageBreak/>
        <w:t>1.6</w:t>
      </w:r>
      <w:r w:rsidR="00DF65A7" w:rsidRPr="0051208C">
        <w:rPr>
          <w:b/>
          <w:sz w:val="28"/>
          <w:szCs w:val="28"/>
          <w:lang w:val="pt-PT"/>
        </w:rPr>
        <w:t xml:space="preserve">. </w:t>
      </w:r>
      <w:r w:rsidR="00DF65A7" w:rsidRPr="00CC5413">
        <w:rPr>
          <w:b/>
          <w:szCs w:val="24"/>
          <w:lang w:val="pt-PT"/>
        </w:rPr>
        <w:t>JUSTIFICAÇÃO DA PESQUISA</w:t>
      </w:r>
    </w:p>
    <w:p w:rsidR="00DF65A7" w:rsidRPr="00DF65A7" w:rsidRDefault="00DF65A7" w:rsidP="002950D1">
      <w:pPr>
        <w:outlineLvl w:val="2"/>
        <w:rPr>
          <w:lang w:val="pt-PT"/>
        </w:rPr>
      </w:pPr>
      <w:bookmarkStart w:id="54" w:name="_Toc47784118"/>
      <w:bookmarkStart w:id="55" w:name="_Toc47873306"/>
      <w:bookmarkStart w:id="56" w:name="_Toc47873745"/>
      <w:bookmarkStart w:id="57" w:name="_Toc52019681"/>
      <w:bookmarkStart w:id="58" w:name="_Toc52351469"/>
      <w:r w:rsidRPr="00DF65A7">
        <w:rPr>
          <w:lang w:val="pt-PT"/>
        </w:rPr>
        <w:t>A busca por novas fontes alternativas de energia está cada vez mais presente nos dias actuais, uma vez que as tecnologias convencionais de energia que utilizam os combustíveis fósseis causam negativos impactos socio</w:t>
      </w:r>
      <w:r w:rsidR="002E1BAD">
        <w:rPr>
          <w:lang w:val="pt-PT"/>
        </w:rPr>
        <w:t>-</w:t>
      </w:r>
      <w:r w:rsidRPr="00DF65A7">
        <w:rPr>
          <w:lang w:val="pt-PT"/>
        </w:rPr>
        <w:t>ambientais ao libertarem gases</w:t>
      </w:r>
      <w:bookmarkStart w:id="59" w:name="_Toc47784119"/>
      <w:bookmarkEnd w:id="54"/>
      <w:r w:rsidR="002950D1">
        <w:rPr>
          <w:lang w:val="pt-PT"/>
        </w:rPr>
        <w:t xml:space="preserve"> </w:t>
      </w:r>
      <w:r w:rsidRPr="00DF65A7">
        <w:rPr>
          <w:lang w:val="pt-PT"/>
        </w:rPr>
        <w:t>nocivos ou do efeito estufa e CO2 na Terra e, por consequência, contribuem para o aquecimento global e para as mudanças climáticas.</w:t>
      </w:r>
      <w:bookmarkEnd w:id="55"/>
      <w:bookmarkEnd w:id="56"/>
      <w:bookmarkEnd w:id="57"/>
      <w:bookmarkEnd w:id="58"/>
      <w:bookmarkEnd w:id="59"/>
    </w:p>
    <w:p w:rsidR="00DF65A7" w:rsidRPr="00DF65A7" w:rsidRDefault="00DF65A7" w:rsidP="00DF65A7">
      <w:pPr>
        <w:rPr>
          <w:lang w:val="pt-PT"/>
        </w:rPr>
      </w:pPr>
      <w:r w:rsidRPr="00DF65A7">
        <w:rPr>
          <w:lang w:val="pt-PT"/>
        </w:rPr>
        <w:t xml:space="preserve">A utilização de energia solar fotovoltáica como fonte de geração de energia eléctrica, faz  bastante sentido por ser abundante, inesgotável, compacta, de baixo custo de manutenção, limpa, etc. Geradores a diesel ou a gasolina, para além de serem  extremamente poluentes, ainda trazem o incómodo pelos altos ruídos produzidos, sendo assim,  não apropriados para uso hospitalar e para o meio ambiente. </w:t>
      </w:r>
    </w:p>
    <w:p w:rsidR="00DF65A7" w:rsidRPr="00DF65A7" w:rsidRDefault="00DF65A7" w:rsidP="005F2971">
      <w:pPr>
        <w:rPr>
          <w:lang w:val="pt-PT"/>
        </w:rPr>
      </w:pPr>
      <w:r w:rsidRPr="00DF65A7">
        <w:rPr>
          <w:lang w:val="pt-PT"/>
        </w:rPr>
        <w:t>Geradores eólicos também geram ruídos e precisam de  grandes áreas para sua instalação, o que os tornam pouco indic</w:t>
      </w:r>
      <w:r w:rsidR="002950D1">
        <w:rPr>
          <w:lang w:val="pt-PT"/>
        </w:rPr>
        <w:t>ados para esta aplicação. Neste</w:t>
      </w:r>
      <w:r w:rsidRPr="00DF65A7">
        <w:rPr>
          <w:lang w:val="pt-PT"/>
        </w:rPr>
        <w:t xml:space="preserve"> </w:t>
      </w:r>
      <w:r w:rsidR="002950D1">
        <w:rPr>
          <w:lang w:val="pt-PT"/>
        </w:rPr>
        <w:t xml:space="preserve">todo cenário acima </w:t>
      </w:r>
      <w:r w:rsidR="00370EC5" w:rsidRPr="00370EC5">
        <w:rPr>
          <w:lang w:val="pt-PT"/>
        </w:rPr>
        <w:t>ex</w:t>
      </w:r>
      <w:r w:rsidR="002950D1" w:rsidRPr="00370EC5">
        <w:rPr>
          <w:lang w:val="pt-PT"/>
        </w:rPr>
        <w:t>planado</w:t>
      </w:r>
      <w:r w:rsidRPr="00DF65A7">
        <w:rPr>
          <w:lang w:val="pt-PT"/>
        </w:rPr>
        <w:t>; o uso da energia solar fotovoltáica como fonte de geração de energia eléctrica surge como ideal p</w:t>
      </w:r>
      <w:r w:rsidR="002950D1">
        <w:rPr>
          <w:lang w:val="pt-PT"/>
        </w:rPr>
        <w:t>or: Não ser poluente, ser compacta,</w:t>
      </w:r>
      <w:r w:rsidRPr="00DF65A7">
        <w:rPr>
          <w:lang w:val="pt-PT"/>
        </w:rPr>
        <w:t xml:space="preserve">  ter baixo custo de manutenção e zero de consumo. Assim sendo: O</w:t>
      </w:r>
      <w:r w:rsidR="005F2971">
        <w:rPr>
          <w:lang w:val="pt-PT"/>
        </w:rPr>
        <w:t xml:space="preserve"> baixo custo de manuntenção, o </w:t>
      </w:r>
      <w:r w:rsidRPr="00DF65A7">
        <w:rPr>
          <w:lang w:val="pt-PT"/>
        </w:rPr>
        <w:t>fornecimento de  energia livre de destúrbios e consequentemente a maior segurança no fornecimento contínuo  de energia, através do aproveitamento de energia solar fotovoltáica como fonte alternativa de geração de energia eléctrica de emergência se tornam a justificativa deste projecto.</w:t>
      </w:r>
    </w:p>
    <w:p w:rsidR="00DF65A7" w:rsidRDefault="00DF65A7" w:rsidP="00DF65A7">
      <w:pPr>
        <w:rPr>
          <w:lang w:val="pt-PT"/>
        </w:rPr>
      </w:pPr>
    </w:p>
    <w:p w:rsidR="00CC08E3" w:rsidRDefault="00CC08E3" w:rsidP="00DF65A7">
      <w:pPr>
        <w:rPr>
          <w:lang w:val="pt-PT"/>
        </w:rPr>
      </w:pPr>
    </w:p>
    <w:p w:rsidR="00CC08E3" w:rsidRPr="00DF65A7" w:rsidRDefault="00CC08E3" w:rsidP="00D94C13">
      <w:pPr>
        <w:ind w:firstLine="0"/>
        <w:rPr>
          <w:lang w:val="pt-PT"/>
        </w:rPr>
      </w:pPr>
    </w:p>
    <w:p w:rsidR="00DF65A7" w:rsidRPr="00175A92" w:rsidRDefault="00DF65A7" w:rsidP="004C2449">
      <w:pPr>
        <w:pStyle w:val="Heading1"/>
        <w:numPr>
          <w:ilvl w:val="1"/>
          <w:numId w:val="33"/>
        </w:numPr>
        <w:spacing w:before="0" w:beforeAutospacing="0" w:after="0" w:afterAutospacing="0"/>
        <w:rPr>
          <w:sz w:val="24"/>
          <w:szCs w:val="24"/>
          <w:lang w:val="pt-PT"/>
        </w:rPr>
      </w:pPr>
      <w:bookmarkStart w:id="60" w:name="_Toc52351470"/>
      <w:r w:rsidRPr="00175A92">
        <w:rPr>
          <w:sz w:val="24"/>
          <w:szCs w:val="24"/>
          <w:lang w:val="pt-PT"/>
        </w:rPr>
        <w:lastRenderedPageBreak/>
        <w:t>METODOLOGIA</w:t>
      </w:r>
      <w:bookmarkEnd w:id="60"/>
    </w:p>
    <w:p w:rsidR="00DF65A7" w:rsidRPr="00DF65A7" w:rsidRDefault="00DF65A7" w:rsidP="00DF65A7">
      <w:pPr>
        <w:rPr>
          <w:lang w:val="pt-PT"/>
        </w:rPr>
      </w:pPr>
      <w:r w:rsidRPr="00DF65A7">
        <w:rPr>
          <w:lang w:val="pt-PT"/>
        </w:rPr>
        <w:t xml:space="preserve">Este trabalho de investigação foi conduzido obedecendo às normas e regulamentos internacionais vigentes para instalações de sistemas fotovoltáicos e de instalações de utilização de energia eléctrica de baixa tensão vigentes em Moçambique; </w:t>
      </w:r>
    </w:p>
    <w:p w:rsidR="00DF65A7" w:rsidRPr="00DF65A7" w:rsidRDefault="005F2971" w:rsidP="00DF65A7">
      <w:pPr>
        <w:rPr>
          <w:lang w:val="pt-PT"/>
        </w:rPr>
      </w:pPr>
      <w:r>
        <w:rPr>
          <w:lang w:val="pt-PT"/>
        </w:rPr>
        <w:t>Deste modo, foi conduzida</w:t>
      </w:r>
      <w:r w:rsidR="00DF65A7" w:rsidRPr="00DF65A7">
        <w:rPr>
          <w:lang w:val="pt-PT"/>
        </w:rPr>
        <w:t xml:space="preserve"> uma investigação do tipo </w:t>
      </w:r>
      <w:r w:rsidR="00DF65A7" w:rsidRPr="00DF65A7">
        <w:rPr>
          <w:b/>
          <w:lang w:val="pt-PT"/>
        </w:rPr>
        <w:t>descritivo e analítico</w:t>
      </w:r>
      <w:r w:rsidR="00DF65A7" w:rsidRPr="00DF65A7">
        <w:rPr>
          <w:lang w:val="pt-PT"/>
        </w:rPr>
        <w:t xml:space="preserve"> </w:t>
      </w:r>
      <w:r>
        <w:rPr>
          <w:lang w:val="pt-PT"/>
        </w:rPr>
        <w:t xml:space="preserve">dado </w:t>
      </w:r>
      <w:r w:rsidR="00DF65A7" w:rsidRPr="00DF65A7">
        <w:rPr>
          <w:lang w:val="pt-PT"/>
        </w:rPr>
        <w:t xml:space="preserve">que </w:t>
      </w:r>
      <w:r w:rsidR="008D09B4">
        <w:rPr>
          <w:lang w:val="pt-PT"/>
        </w:rPr>
        <w:t>foram feitas quantificações numéri</w:t>
      </w:r>
      <w:r w:rsidR="00DF65A7" w:rsidRPr="00DF65A7">
        <w:rPr>
          <w:lang w:val="pt-PT"/>
        </w:rPr>
        <w:t xml:space="preserve">cas exactas, cálculos dimensionais e análise de toda  informação levantada com ajuda de consultas técnicas (literaturas) e interpessoais. </w:t>
      </w:r>
    </w:p>
    <w:p w:rsidR="00DF65A7" w:rsidRDefault="00DF65A7" w:rsidP="00DF65A7">
      <w:pPr>
        <w:rPr>
          <w:lang w:val="pt-PT"/>
        </w:rPr>
      </w:pPr>
      <w:r w:rsidRPr="00DF65A7">
        <w:rPr>
          <w:lang w:val="pt-PT"/>
        </w:rPr>
        <w:t xml:space="preserve">O paradígma é </w:t>
      </w:r>
      <w:r w:rsidRPr="00DF65A7">
        <w:rPr>
          <w:b/>
          <w:lang w:val="pt-PT"/>
        </w:rPr>
        <w:t>positivista (quantificação),</w:t>
      </w:r>
      <w:r w:rsidRPr="00DF65A7">
        <w:rPr>
          <w:lang w:val="pt-PT"/>
        </w:rPr>
        <w:t xml:space="preserve"> porque foi baseiado em levantamento de cargas a alimentar, dimensionamento do sistema fotovoltáico, levantamento de materiais,  equipamentos e recursos necessários para implantação do projecto, consulta de preços e elaboração do custo geral da instal</w:t>
      </w:r>
      <w:r w:rsidR="00B41D9F">
        <w:rPr>
          <w:lang w:val="pt-PT"/>
        </w:rPr>
        <w:t>a</w:t>
      </w:r>
      <w:r w:rsidRPr="00DF65A7">
        <w:rPr>
          <w:lang w:val="pt-PT"/>
        </w:rPr>
        <w:t>ção/projecto.</w:t>
      </w:r>
    </w:p>
    <w:p w:rsidR="000677E8" w:rsidRDefault="000677E8" w:rsidP="00DF65A7">
      <w:pPr>
        <w:rPr>
          <w:lang w:val="pt-PT"/>
        </w:rPr>
      </w:pPr>
    </w:p>
    <w:p w:rsidR="000677E8" w:rsidRPr="0030694D" w:rsidRDefault="007845CB" w:rsidP="000677E8">
      <w:pPr>
        <w:spacing w:after="200"/>
        <w:ind w:firstLine="0"/>
        <w:rPr>
          <w:rFonts w:cs="Times New Roman"/>
          <w:szCs w:val="24"/>
          <w:lang w:val="pt-PT"/>
        </w:rPr>
      </w:pPr>
      <w:r>
        <w:rPr>
          <w:rFonts w:cs="Times New Roman"/>
          <w:b/>
          <w:bCs/>
          <w:szCs w:val="24"/>
          <w:lang w:val="pt-PT"/>
        </w:rPr>
        <w:t>1</w:t>
      </w:r>
      <w:r w:rsidR="000677E8" w:rsidRPr="0030694D">
        <w:rPr>
          <w:rFonts w:cs="Times New Roman"/>
          <w:b/>
          <w:bCs/>
          <w:szCs w:val="24"/>
          <w:lang w:val="pt-PT"/>
        </w:rPr>
        <w:t>.</w:t>
      </w:r>
      <w:r w:rsidR="004C2449">
        <w:rPr>
          <w:rFonts w:cs="Times New Roman"/>
          <w:b/>
          <w:bCs/>
          <w:szCs w:val="24"/>
          <w:lang w:val="pt-PT"/>
        </w:rPr>
        <w:t>7</w:t>
      </w:r>
      <w:r>
        <w:rPr>
          <w:rFonts w:cs="Times New Roman"/>
          <w:b/>
          <w:bCs/>
          <w:szCs w:val="24"/>
          <w:lang w:val="pt-PT"/>
        </w:rPr>
        <w:t>.1.</w:t>
      </w:r>
      <w:r w:rsidR="000677E8" w:rsidRPr="0030694D">
        <w:rPr>
          <w:rFonts w:cs="Times New Roman"/>
          <w:b/>
          <w:bCs/>
          <w:szCs w:val="24"/>
          <w:lang w:val="pt-PT"/>
        </w:rPr>
        <w:t xml:space="preserve"> O PROCESSO DE INVESTIGAÇÃO </w:t>
      </w:r>
    </w:p>
    <w:p w:rsidR="000677E8" w:rsidRPr="0030694D" w:rsidRDefault="000677E8" w:rsidP="000677E8">
      <w:pPr>
        <w:spacing w:after="200"/>
        <w:rPr>
          <w:rFonts w:cs="Times New Roman"/>
          <w:szCs w:val="24"/>
          <w:lang w:val="pt-PT"/>
        </w:rPr>
      </w:pPr>
      <w:r>
        <w:rPr>
          <w:rFonts w:cs="Times New Roman"/>
          <w:szCs w:val="24"/>
          <w:lang w:val="pt-PT"/>
        </w:rPr>
        <w:t>O</w:t>
      </w:r>
      <w:r w:rsidRPr="0030694D">
        <w:rPr>
          <w:rFonts w:cs="Times New Roman"/>
          <w:szCs w:val="24"/>
          <w:lang w:val="pt-PT"/>
        </w:rPr>
        <w:t xml:space="preserve"> processo de investigação seguirá os seguintes passos: </w:t>
      </w:r>
    </w:p>
    <w:p w:rsidR="000677E8" w:rsidRPr="0030694D" w:rsidRDefault="000677E8" w:rsidP="000677E8">
      <w:pPr>
        <w:pStyle w:val="ListParagraph"/>
        <w:numPr>
          <w:ilvl w:val="0"/>
          <w:numId w:val="24"/>
        </w:numPr>
        <w:spacing w:after="200"/>
        <w:jc w:val="left"/>
        <w:rPr>
          <w:rFonts w:cs="Times New Roman"/>
          <w:szCs w:val="24"/>
        </w:rPr>
      </w:pPr>
      <w:r w:rsidRPr="0030694D">
        <w:rPr>
          <w:rFonts w:cs="Times New Roman"/>
          <w:szCs w:val="24"/>
        </w:rPr>
        <w:t xml:space="preserve">Identificação do tópico </w:t>
      </w:r>
    </w:p>
    <w:p w:rsidR="000677E8" w:rsidRPr="0030694D" w:rsidRDefault="000677E8" w:rsidP="000677E8">
      <w:pPr>
        <w:pStyle w:val="ListParagraph"/>
        <w:numPr>
          <w:ilvl w:val="0"/>
          <w:numId w:val="24"/>
        </w:numPr>
        <w:spacing w:after="200"/>
        <w:jc w:val="left"/>
        <w:rPr>
          <w:rFonts w:cs="Times New Roman"/>
          <w:szCs w:val="24"/>
        </w:rPr>
      </w:pPr>
      <w:r w:rsidRPr="0030694D">
        <w:rPr>
          <w:rFonts w:cs="Times New Roman"/>
          <w:szCs w:val="24"/>
        </w:rPr>
        <w:t xml:space="preserve">Definição do problema a ser investigado </w:t>
      </w:r>
    </w:p>
    <w:p w:rsidR="000677E8" w:rsidRPr="0030694D" w:rsidRDefault="000677E8" w:rsidP="000677E8">
      <w:pPr>
        <w:pStyle w:val="ListParagraph"/>
        <w:numPr>
          <w:ilvl w:val="0"/>
          <w:numId w:val="24"/>
        </w:numPr>
        <w:spacing w:after="200"/>
        <w:jc w:val="left"/>
        <w:rPr>
          <w:rFonts w:cs="Times New Roman"/>
          <w:szCs w:val="24"/>
        </w:rPr>
      </w:pPr>
      <w:r>
        <w:rPr>
          <w:rFonts w:cs="Times New Roman"/>
          <w:szCs w:val="24"/>
        </w:rPr>
        <w:t>Recolha de</w:t>
      </w:r>
      <w:r w:rsidRPr="0030694D">
        <w:rPr>
          <w:rFonts w:cs="Times New Roman"/>
          <w:szCs w:val="24"/>
        </w:rPr>
        <w:t xml:space="preserve"> dados </w:t>
      </w:r>
      <w:r>
        <w:rPr>
          <w:rFonts w:cs="Times New Roman"/>
          <w:szCs w:val="24"/>
        </w:rPr>
        <w:t>do problema</w:t>
      </w:r>
      <w:r w:rsidRPr="0030694D">
        <w:rPr>
          <w:rFonts w:cs="Times New Roman"/>
          <w:szCs w:val="24"/>
        </w:rPr>
        <w:t xml:space="preserve"> </w:t>
      </w:r>
    </w:p>
    <w:p w:rsidR="000677E8" w:rsidRPr="0030694D" w:rsidRDefault="000677E8" w:rsidP="000677E8">
      <w:pPr>
        <w:pStyle w:val="ListParagraph"/>
        <w:numPr>
          <w:ilvl w:val="0"/>
          <w:numId w:val="24"/>
        </w:numPr>
        <w:spacing w:after="200"/>
        <w:jc w:val="left"/>
        <w:rPr>
          <w:rFonts w:cs="Times New Roman"/>
          <w:szCs w:val="24"/>
        </w:rPr>
      </w:pPr>
      <w:r w:rsidRPr="0030694D">
        <w:rPr>
          <w:rFonts w:cs="Times New Roman"/>
          <w:szCs w:val="24"/>
        </w:rPr>
        <w:t>Análise e interpretação d</w:t>
      </w:r>
      <w:r>
        <w:rPr>
          <w:rFonts w:cs="Times New Roman"/>
          <w:szCs w:val="24"/>
        </w:rPr>
        <w:t xml:space="preserve">os dados obtidos </w:t>
      </w:r>
      <w:r w:rsidRPr="0030694D">
        <w:rPr>
          <w:rFonts w:cs="Times New Roman"/>
          <w:szCs w:val="24"/>
        </w:rPr>
        <w:t xml:space="preserve"> </w:t>
      </w:r>
    </w:p>
    <w:p w:rsidR="000677E8" w:rsidRPr="0030694D" w:rsidRDefault="000677E8" w:rsidP="000677E8">
      <w:pPr>
        <w:pStyle w:val="ListParagraph"/>
        <w:numPr>
          <w:ilvl w:val="0"/>
          <w:numId w:val="24"/>
        </w:numPr>
        <w:spacing w:after="200"/>
        <w:jc w:val="left"/>
        <w:rPr>
          <w:rFonts w:cs="Times New Roman"/>
          <w:szCs w:val="24"/>
        </w:rPr>
      </w:pPr>
      <w:r w:rsidRPr="0030694D">
        <w:rPr>
          <w:rFonts w:cs="Times New Roman"/>
          <w:szCs w:val="24"/>
        </w:rPr>
        <w:t xml:space="preserve">Escrever o relatório final </w:t>
      </w:r>
    </w:p>
    <w:p w:rsidR="0002178E" w:rsidRDefault="0002178E" w:rsidP="00DF65A7">
      <w:pPr>
        <w:pStyle w:val="Default"/>
        <w:spacing w:line="360" w:lineRule="auto"/>
        <w:jc w:val="both"/>
        <w:rPr>
          <w:rFonts w:ascii="Times New Roman" w:hAnsi="Times New Roman" w:cstheme="minorBidi"/>
          <w:color w:val="auto"/>
          <w:lang w:val="pt-PT"/>
        </w:rPr>
      </w:pPr>
    </w:p>
    <w:p w:rsidR="009F7EC0" w:rsidRDefault="009F7EC0" w:rsidP="00DF65A7">
      <w:pPr>
        <w:pStyle w:val="Default"/>
        <w:spacing w:line="360" w:lineRule="auto"/>
        <w:jc w:val="both"/>
        <w:rPr>
          <w:rFonts w:ascii="Times New Roman" w:hAnsi="Times New Roman" w:cstheme="minorBidi"/>
          <w:color w:val="auto"/>
          <w:lang w:val="pt-PT"/>
        </w:rPr>
      </w:pPr>
    </w:p>
    <w:p w:rsidR="009F7EC0" w:rsidRDefault="009F7EC0" w:rsidP="00DF65A7">
      <w:pPr>
        <w:pStyle w:val="Default"/>
        <w:spacing w:line="360" w:lineRule="auto"/>
        <w:jc w:val="both"/>
        <w:rPr>
          <w:rFonts w:ascii="Times New Roman" w:hAnsi="Times New Roman" w:cstheme="minorBidi"/>
          <w:color w:val="auto"/>
          <w:lang w:val="pt-PT"/>
        </w:rPr>
      </w:pPr>
    </w:p>
    <w:p w:rsidR="00F42A09" w:rsidRDefault="00F42A09" w:rsidP="00DF65A7">
      <w:pPr>
        <w:pStyle w:val="Default"/>
        <w:spacing w:line="360" w:lineRule="auto"/>
        <w:jc w:val="both"/>
        <w:rPr>
          <w:rFonts w:ascii="Times New Roman" w:hAnsi="Times New Roman" w:cstheme="minorBidi"/>
          <w:color w:val="auto"/>
          <w:lang w:val="pt-PT"/>
        </w:rPr>
      </w:pPr>
    </w:p>
    <w:p w:rsidR="009F7EC0" w:rsidRPr="0002178E" w:rsidRDefault="009F7EC0" w:rsidP="00DF65A7">
      <w:pPr>
        <w:pStyle w:val="Default"/>
        <w:spacing w:line="360" w:lineRule="auto"/>
        <w:jc w:val="both"/>
        <w:rPr>
          <w:rFonts w:ascii="Times New Roman" w:hAnsi="Times New Roman" w:cstheme="minorBidi"/>
          <w:color w:val="auto"/>
          <w:lang w:val="pt-PT"/>
        </w:rPr>
      </w:pPr>
    </w:p>
    <w:p w:rsidR="00DF65A7" w:rsidRPr="00F42A09" w:rsidRDefault="00DF65A7" w:rsidP="00DF65A7">
      <w:pPr>
        <w:pStyle w:val="Default"/>
        <w:spacing w:line="360" w:lineRule="auto"/>
        <w:jc w:val="both"/>
        <w:rPr>
          <w:rFonts w:ascii="Times New Roman" w:hAnsi="Times New Roman" w:cs="Times New Roman"/>
          <w:lang w:val="pt-PT"/>
        </w:rPr>
      </w:pPr>
      <w:r w:rsidRPr="00F42A09">
        <w:rPr>
          <w:rFonts w:ascii="Times New Roman" w:hAnsi="Times New Roman" w:cs="Times New Roman"/>
          <w:b/>
          <w:bCs/>
          <w:lang w:val="x-none" w:eastAsia="x-none"/>
        </w:rPr>
        <w:lastRenderedPageBreak/>
        <w:t>1.</w:t>
      </w:r>
      <w:r w:rsidR="004C2449" w:rsidRPr="00F42A09">
        <w:rPr>
          <w:rFonts w:ascii="Times New Roman" w:hAnsi="Times New Roman" w:cs="Times New Roman"/>
          <w:b/>
          <w:bCs/>
          <w:lang w:val="pt-PT" w:eastAsia="x-none"/>
        </w:rPr>
        <w:t>8</w:t>
      </w:r>
      <w:r w:rsidRPr="00F42A09">
        <w:rPr>
          <w:rFonts w:ascii="Times New Roman" w:hAnsi="Times New Roman" w:cs="Times New Roman"/>
          <w:b/>
          <w:bCs/>
          <w:lang w:val="pt-PT" w:eastAsia="x-none"/>
        </w:rPr>
        <w:t>.</w:t>
      </w:r>
      <w:r w:rsidRPr="00F42A09">
        <w:rPr>
          <w:rFonts w:ascii="Times New Roman" w:hAnsi="Times New Roman" w:cs="Times New Roman"/>
          <w:b/>
          <w:bCs/>
          <w:lang w:val="x-none" w:eastAsia="x-none"/>
        </w:rPr>
        <w:t xml:space="preserve"> ESTRUTURA DO TRABALHO</w:t>
      </w:r>
    </w:p>
    <w:p w:rsidR="00DF65A7" w:rsidRPr="005D0606" w:rsidRDefault="00DF65A7" w:rsidP="00DF65A7">
      <w:pPr>
        <w:rPr>
          <w:rFonts w:eastAsia="TimesNewRoman"/>
          <w:lang w:val="pt-BR"/>
        </w:rPr>
      </w:pPr>
      <w:r w:rsidRPr="005D0606">
        <w:rPr>
          <w:rFonts w:eastAsia="TimesNewRoman"/>
          <w:lang w:val="pt-BR"/>
        </w:rPr>
        <w:t>A Monografia encont</w:t>
      </w:r>
      <w:r w:rsidR="00083800">
        <w:rPr>
          <w:rFonts w:eastAsia="TimesNewRoman"/>
          <w:lang w:val="pt-BR"/>
        </w:rPr>
        <w:t>rar-se</w:t>
      </w:r>
      <w:r w:rsidRPr="005D0606">
        <w:rPr>
          <w:rFonts w:eastAsia="TimesNewRoman"/>
          <w:lang w:val="pt-BR"/>
        </w:rPr>
        <w:t xml:space="preserve"> dividida em seis Capítulos a seguir discriminados:</w:t>
      </w:r>
    </w:p>
    <w:p w:rsidR="00DF65A7" w:rsidRPr="00DF65A7" w:rsidRDefault="009F7EC0" w:rsidP="00DF65A7">
      <w:pPr>
        <w:autoSpaceDE w:val="0"/>
        <w:autoSpaceDN w:val="0"/>
        <w:adjustRightInd w:val="0"/>
        <w:rPr>
          <w:lang w:val="pt-PT"/>
        </w:rPr>
      </w:pPr>
      <w:r>
        <w:rPr>
          <w:b/>
          <w:bCs/>
          <w:lang w:val="pt-PT"/>
        </w:rPr>
        <w:t>RESUMO</w:t>
      </w:r>
      <w:r w:rsidR="00DF65A7" w:rsidRPr="00DF65A7">
        <w:rPr>
          <w:b/>
          <w:bCs/>
          <w:lang w:val="pt-PT"/>
        </w:rPr>
        <w:t xml:space="preserve">: </w:t>
      </w:r>
      <w:r w:rsidR="00DF65A7" w:rsidRPr="00DF65A7">
        <w:rPr>
          <w:lang w:val="pt-PT"/>
        </w:rPr>
        <w:t>Apresentará uma breve descrição e introdução sobre o aproveitamento de energia inesgotável e tão limpa que o sol nos proporciona na terra em forma de energia eléctrica fotovoltaica,</w:t>
      </w:r>
      <w:r w:rsidR="006A1BE9">
        <w:rPr>
          <w:lang w:val="pt-PT"/>
        </w:rPr>
        <w:t xml:space="preserve"> </w:t>
      </w:r>
      <w:r w:rsidR="00DF65A7" w:rsidRPr="00DF65A7">
        <w:rPr>
          <w:lang w:val="pt-PT"/>
        </w:rPr>
        <w:t>mostrando as suas vantagems.</w:t>
      </w:r>
    </w:p>
    <w:p w:rsidR="00DF65A7" w:rsidRPr="00DF65A7" w:rsidRDefault="00DF65A7" w:rsidP="00A75A58">
      <w:pPr>
        <w:autoSpaceDE w:val="0"/>
        <w:autoSpaceDN w:val="0"/>
        <w:adjustRightInd w:val="0"/>
        <w:rPr>
          <w:lang w:val="pt-PT"/>
        </w:rPr>
      </w:pPr>
      <w:r w:rsidRPr="00DF65A7">
        <w:rPr>
          <w:b/>
          <w:bCs/>
          <w:lang w:val="pt-PT"/>
        </w:rPr>
        <w:t xml:space="preserve">CAPÍTULO 1 . </w:t>
      </w:r>
      <w:r w:rsidRPr="00EF55A2">
        <w:rPr>
          <w:lang w:val="pt-PT"/>
        </w:rPr>
        <w:t>INTRODUÇÃO</w:t>
      </w:r>
      <w:r w:rsidRPr="00DF65A7">
        <w:rPr>
          <w:b/>
          <w:bCs/>
          <w:lang w:val="pt-PT"/>
        </w:rPr>
        <w:t xml:space="preserve">: </w:t>
      </w:r>
      <w:r w:rsidRPr="00DF65A7">
        <w:rPr>
          <w:lang w:val="pt-PT"/>
        </w:rPr>
        <w:t>Apresenta um breve historial da problemática no fornecimento de energia eléctrica no Hospital Rura</w:t>
      </w:r>
      <w:r w:rsidR="00A75A58">
        <w:rPr>
          <w:lang w:val="pt-PT"/>
        </w:rPr>
        <w:t xml:space="preserve">l de Xinavane, sua localização </w:t>
      </w:r>
      <w:r w:rsidRPr="00DF65A7">
        <w:rPr>
          <w:lang w:val="pt-PT"/>
        </w:rPr>
        <w:t>geográfica e também é feita a abordagem da metodologia de investigação conduzida, introduzindo a formul</w:t>
      </w:r>
      <w:r w:rsidR="00A75A58">
        <w:rPr>
          <w:lang w:val="pt-PT"/>
        </w:rPr>
        <w:t xml:space="preserve">ação do problema, da  pergunta </w:t>
      </w:r>
      <w:r w:rsidRPr="00DF65A7">
        <w:rPr>
          <w:lang w:val="pt-PT"/>
        </w:rPr>
        <w:t xml:space="preserve"> investigativa, as  hipóteses</w:t>
      </w:r>
      <w:r w:rsidR="00A75A58">
        <w:rPr>
          <w:lang w:val="pt-PT"/>
        </w:rPr>
        <w:t>, e das perguntas</w:t>
      </w:r>
      <w:r w:rsidRPr="00DF65A7">
        <w:rPr>
          <w:lang w:val="pt-PT"/>
        </w:rPr>
        <w:t xml:space="preserve"> de suporte à pergunta investigativa, justificativa do projecto, objectivo geral e específico e revisão da literatura.</w:t>
      </w:r>
    </w:p>
    <w:p w:rsidR="00DF65A7" w:rsidRPr="00DF65A7" w:rsidRDefault="00DF65A7" w:rsidP="00DF65A7">
      <w:pPr>
        <w:autoSpaceDE w:val="0"/>
        <w:autoSpaceDN w:val="0"/>
        <w:adjustRightInd w:val="0"/>
        <w:rPr>
          <w:lang w:val="pt-PT"/>
        </w:rPr>
      </w:pPr>
      <w:r w:rsidRPr="00DF65A7">
        <w:rPr>
          <w:b/>
          <w:lang w:val="pt-PT"/>
        </w:rPr>
        <w:t xml:space="preserve">CAPÍTULO 2 : </w:t>
      </w:r>
      <w:r w:rsidR="006F7D00">
        <w:rPr>
          <w:lang w:val="pt-PT"/>
        </w:rPr>
        <w:t>Dimensionameto do gerador</w:t>
      </w:r>
      <w:r w:rsidRPr="00DF65A7">
        <w:rPr>
          <w:lang w:val="pt-PT"/>
        </w:rPr>
        <w:t xml:space="preserve"> fotovoltáico para Hospital Rural de Xinavane: Apresenta o levantamento de cargas por alimentar e calculada a quantidade total de energia necessária  para garantir a alimentação diária de todos os equipamentos, é também feita a estimativa de perdas do sistema fotovoltáico, determinação da potência do gerador fotovoltáico, escolha do módulo fovoltáico, determinação da quantidade de módulos, determinação de número de fileiras, cálculo da capacidade da bateria de acumuladores e escolha da bateria. Será também feita a escolha ou selecção do inversor</w:t>
      </w:r>
      <w:r w:rsidR="002F1DBC">
        <w:rPr>
          <w:lang w:val="pt-PT"/>
        </w:rPr>
        <w:t xml:space="preserve"> trifásico</w:t>
      </w:r>
      <w:r w:rsidRPr="00DF65A7">
        <w:rPr>
          <w:lang w:val="pt-PT"/>
        </w:rPr>
        <w:t xml:space="preserve"> DC/AC, a determinação da quantidade de inversores a  serem associados em paralelo e escolha do regulador de carga.</w:t>
      </w:r>
    </w:p>
    <w:p w:rsidR="00DF65A7" w:rsidRPr="00DF65A7" w:rsidRDefault="00DF65A7" w:rsidP="00DF65A7">
      <w:pPr>
        <w:autoSpaceDE w:val="0"/>
        <w:autoSpaceDN w:val="0"/>
        <w:adjustRightInd w:val="0"/>
        <w:rPr>
          <w:lang w:val="pt-PT"/>
        </w:rPr>
      </w:pPr>
      <w:r w:rsidRPr="00DF65A7">
        <w:rPr>
          <w:b/>
          <w:bCs/>
          <w:lang w:val="pt-PT"/>
        </w:rPr>
        <w:t xml:space="preserve">CAPÍTULO 3: </w:t>
      </w:r>
      <w:r w:rsidRPr="00DF65A7">
        <w:rPr>
          <w:lang w:val="pt-PT"/>
        </w:rPr>
        <w:t>Dimensinamento de Cablagems</w:t>
      </w:r>
      <w:r w:rsidR="0051453B">
        <w:rPr>
          <w:lang w:val="pt-PT"/>
        </w:rPr>
        <w:t xml:space="preserve"> e suas Protec</w:t>
      </w:r>
      <w:r w:rsidR="0051453B">
        <w:rPr>
          <w:rFonts w:cs="Times New Roman"/>
          <w:lang w:val="pt-PT"/>
        </w:rPr>
        <w:t>çõ</w:t>
      </w:r>
      <w:r w:rsidR="0051453B">
        <w:rPr>
          <w:lang w:val="pt-PT"/>
        </w:rPr>
        <w:t>es</w:t>
      </w:r>
      <w:r w:rsidRPr="00DF65A7">
        <w:rPr>
          <w:lang w:val="pt-PT"/>
        </w:rPr>
        <w:t xml:space="preserve">: </w:t>
      </w:r>
      <w:r w:rsidR="006F7D00">
        <w:rPr>
          <w:rFonts w:cs="Times New Roman"/>
          <w:lang w:val="pt-PT"/>
        </w:rPr>
        <w:t>É</w:t>
      </w:r>
      <w:r w:rsidR="006F7D00">
        <w:rPr>
          <w:lang w:val="pt-PT"/>
        </w:rPr>
        <w:t xml:space="preserve"> apresentado</w:t>
      </w:r>
      <w:r w:rsidRPr="00DF65A7">
        <w:rPr>
          <w:lang w:val="pt-PT"/>
        </w:rPr>
        <w:t xml:space="preserve"> o dimensionamento dos </w:t>
      </w:r>
      <w:r w:rsidRPr="00DF65A7">
        <w:rPr>
          <w:b/>
          <w:lang w:val="pt-PT"/>
        </w:rPr>
        <w:t xml:space="preserve">  </w:t>
      </w:r>
      <w:r w:rsidRPr="00DF65A7">
        <w:rPr>
          <w:lang w:val="pt-PT"/>
        </w:rPr>
        <w:t>cabos condutores de corrente eléctrica a serem aplic</w:t>
      </w:r>
      <w:r w:rsidR="00DD26D7">
        <w:rPr>
          <w:lang w:val="pt-PT"/>
        </w:rPr>
        <w:t>ados na instalação do sistema</w:t>
      </w:r>
      <w:r w:rsidR="007E4026">
        <w:rPr>
          <w:lang w:val="pt-PT"/>
        </w:rPr>
        <w:t xml:space="preserve"> e escolha dos disjuntores de </w:t>
      </w:r>
      <w:r w:rsidR="007E4026" w:rsidRPr="00DF65A7">
        <w:rPr>
          <w:lang w:val="pt-PT"/>
        </w:rPr>
        <w:t>prot</w:t>
      </w:r>
      <w:r w:rsidR="007E4026">
        <w:rPr>
          <w:lang w:val="pt-PT"/>
        </w:rPr>
        <w:t xml:space="preserve">ecção dos trechos do </w:t>
      </w:r>
      <w:r w:rsidR="007E4026" w:rsidRPr="00370EC5">
        <w:rPr>
          <w:lang w:val="pt-PT"/>
        </w:rPr>
        <w:t>a</w:t>
      </w:r>
      <w:r w:rsidR="00370EC5" w:rsidRPr="00370EC5">
        <w:rPr>
          <w:lang w:val="pt-PT"/>
        </w:rPr>
        <w:t>r</w:t>
      </w:r>
      <w:r w:rsidR="007E4026" w:rsidRPr="00370EC5">
        <w:rPr>
          <w:lang w:val="pt-PT"/>
        </w:rPr>
        <w:t>ranjo</w:t>
      </w:r>
      <w:r w:rsidR="007E4026">
        <w:rPr>
          <w:lang w:val="pt-PT"/>
        </w:rPr>
        <w:t xml:space="preserve"> fotovolt</w:t>
      </w:r>
      <w:r w:rsidR="007E4026">
        <w:rPr>
          <w:rFonts w:cs="Times New Roman"/>
          <w:lang w:val="pt-PT"/>
        </w:rPr>
        <w:t>á</w:t>
      </w:r>
      <w:r w:rsidR="007E4026">
        <w:rPr>
          <w:lang w:val="pt-PT"/>
        </w:rPr>
        <w:t>ico.</w:t>
      </w:r>
    </w:p>
    <w:p w:rsidR="007E4026" w:rsidRDefault="00DF65A7" w:rsidP="0070112D">
      <w:pPr>
        <w:autoSpaceDE w:val="0"/>
        <w:autoSpaceDN w:val="0"/>
        <w:adjustRightInd w:val="0"/>
        <w:rPr>
          <w:lang w:val="pt-PT"/>
        </w:rPr>
      </w:pPr>
      <w:r w:rsidRPr="00DF65A7">
        <w:rPr>
          <w:b/>
          <w:bCs/>
          <w:lang w:val="pt-PT"/>
        </w:rPr>
        <w:t xml:space="preserve">CAPÍTULO 4: </w:t>
      </w:r>
      <w:r w:rsidR="007E4026">
        <w:rPr>
          <w:lang w:val="pt-PT"/>
        </w:rPr>
        <w:t xml:space="preserve">Estimativa do custo do projecto: </w:t>
      </w:r>
      <w:r w:rsidR="0070112D" w:rsidRPr="00DF65A7">
        <w:rPr>
          <w:lang w:val="pt-PT"/>
        </w:rPr>
        <w:t xml:space="preserve">Apresenta a estimativa do custo geral da instalação </w:t>
      </w:r>
      <w:r w:rsidR="0070112D">
        <w:rPr>
          <w:lang w:val="pt-PT"/>
        </w:rPr>
        <w:t>com base</w:t>
      </w:r>
      <w:r w:rsidR="0070112D" w:rsidRPr="00DF65A7">
        <w:rPr>
          <w:lang w:val="pt-PT"/>
        </w:rPr>
        <w:t xml:space="preserve"> no levantamento de quantidades de materiais e equipamentos a s</w:t>
      </w:r>
      <w:r w:rsidR="0070112D">
        <w:rPr>
          <w:lang w:val="pt-PT"/>
        </w:rPr>
        <w:t>erem aplicados, recursos necessá</w:t>
      </w:r>
      <w:r w:rsidR="00EF55A2">
        <w:rPr>
          <w:lang w:val="pt-PT"/>
        </w:rPr>
        <w:t>rios e mão de obra.</w:t>
      </w:r>
    </w:p>
    <w:p w:rsidR="0070112D" w:rsidRDefault="00DF65A7" w:rsidP="0070112D">
      <w:pPr>
        <w:autoSpaceDE w:val="0"/>
        <w:autoSpaceDN w:val="0"/>
        <w:adjustRightInd w:val="0"/>
        <w:rPr>
          <w:bCs/>
          <w:u w:val="single"/>
          <w:lang w:val="pt-PT"/>
        </w:rPr>
      </w:pPr>
      <w:r w:rsidRPr="00DF65A7">
        <w:rPr>
          <w:b/>
          <w:bCs/>
          <w:lang w:val="pt-PT"/>
        </w:rPr>
        <w:lastRenderedPageBreak/>
        <w:t>CAPÍTULO 5:</w:t>
      </w:r>
      <w:r w:rsidRPr="00DF65A7">
        <w:rPr>
          <w:bCs/>
          <w:lang w:val="pt-PT"/>
        </w:rPr>
        <w:t xml:space="preserve"> </w:t>
      </w:r>
      <w:r w:rsidR="0070112D">
        <w:rPr>
          <w:b/>
          <w:bCs/>
          <w:lang w:val="pt-PT"/>
        </w:rPr>
        <w:t>Discussão de Resultado</w:t>
      </w:r>
      <w:r w:rsidR="0070112D" w:rsidRPr="002C029E">
        <w:rPr>
          <w:b/>
          <w:bCs/>
          <w:lang w:val="pt-PT"/>
        </w:rPr>
        <w:t>s</w:t>
      </w:r>
      <w:r w:rsidR="0070112D" w:rsidRPr="002C029E">
        <w:rPr>
          <w:bCs/>
          <w:lang w:val="pt-PT"/>
        </w:rPr>
        <w:t>: S</w:t>
      </w:r>
      <w:r w:rsidR="0070112D" w:rsidRPr="002C029E">
        <w:rPr>
          <w:rFonts w:cs="Times New Roman"/>
          <w:bCs/>
          <w:lang w:val="pt-PT"/>
        </w:rPr>
        <w:t>ã</w:t>
      </w:r>
      <w:r w:rsidR="0070112D" w:rsidRPr="002C029E">
        <w:rPr>
          <w:bCs/>
          <w:lang w:val="pt-PT"/>
        </w:rPr>
        <w:t>o apresentados e</w:t>
      </w:r>
      <w:r w:rsidR="0070112D">
        <w:rPr>
          <w:bCs/>
          <w:u w:val="single"/>
          <w:lang w:val="pt-PT"/>
        </w:rPr>
        <w:t xml:space="preserve"> </w:t>
      </w:r>
      <w:r w:rsidR="0070112D" w:rsidRPr="002C029E">
        <w:rPr>
          <w:bCs/>
          <w:lang w:val="pt-PT"/>
        </w:rPr>
        <w:t>analisados os resultados</w:t>
      </w:r>
      <w:r w:rsidR="002C029E" w:rsidRPr="002C029E">
        <w:rPr>
          <w:bCs/>
          <w:lang w:val="pt-PT"/>
        </w:rPr>
        <w:t xml:space="preserve"> </w:t>
      </w:r>
      <w:r w:rsidR="0070112D" w:rsidRPr="002C029E">
        <w:rPr>
          <w:bCs/>
          <w:lang w:val="pt-PT"/>
        </w:rPr>
        <w:t>do</w:t>
      </w:r>
      <w:r w:rsidR="0070112D">
        <w:rPr>
          <w:bCs/>
          <w:u w:val="single"/>
          <w:lang w:val="pt-PT"/>
        </w:rPr>
        <w:t xml:space="preserve"> </w:t>
      </w:r>
      <w:r w:rsidR="0070112D" w:rsidRPr="002C029E">
        <w:rPr>
          <w:bCs/>
          <w:lang w:val="pt-PT"/>
        </w:rPr>
        <w:t>dimensionamento do projecto</w:t>
      </w:r>
      <w:r w:rsidR="002C029E" w:rsidRPr="002C029E">
        <w:rPr>
          <w:bCs/>
          <w:lang w:val="pt-PT"/>
        </w:rPr>
        <w:t>.</w:t>
      </w:r>
      <w:r w:rsidR="0070112D" w:rsidRPr="002C029E">
        <w:rPr>
          <w:bCs/>
          <w:lang w:val="pt-PT"/>
        </w:rPr>
        <w:t xml:space="preserve"> </w:t>
      </w:r>
    </w:p>
    <w:p w:rsidR="00DF65A7" w:rsidRPr="00DF65A7" w:rsidRDefault="00DF65A7" w:rsidP="0070112D">
      <w:pPr>
        <w:autoSpaceDE w:val="0"/>
        <w:autoSpaceDN w:val="0"/>
        <w:adjustRightInd w:val="0"/>
        <w:rPr>
          <w:bCs/>
          <w:lang w:val="pt-PT"/>
        </w:rPr>
      </w:pPr>
      <w:r w:rsidRPr="006A1BE9">
        <w:rPr>
          <w:b/>
          <w:bCs/>
          <w:lang w:val="pt-PT"/>
        </w:rPr>
        <w:t>CAPÍTULO 6</w:t>
      </w:r>
      <w:r w:rsidRPr="00DF65A7">
        <w:rPr>
          <w:bCs/>
          <w:lang w:val="pt-PT"/>
        </w:rPr>
        <w:t xml:space="preserve">: </w:t>
      </w:r>
      <w:r w:rsidR="0070112D">
        <w:rPr>
          <w:bCs/>
          <w:lang w:val="pt-PT"/>
        </w:rPr>
        <w:t>C</w:t>
      </w:r>
      <w:r w:rsidR="002C029E">
        <w:rPr>
          <w:bCs/>
          <w:lang w:val="pt-PT"/>
        </w:rPr>
        <w:t>onclu</w:t>
      </w:r>
      <w:r w:rsidRPr="00DF65A7">
        <w:rPr>
          <w:bCs/>
          <w:lang w:val="pt-PT"/>
        </w:rPr>
        <w:t>s</w:t>
      </w:r>
      <w:r w:rsidR="006B35BD">
        <w:rPr>
          <w:bCs/>
          <w:lang w:val="pt-PT"/>
        </w:rPr>
        <w:t>ões do estudo, recomendações,</w:t>
      </w:r>
      <w:r w:rsidRPr="00DF65A7">
        <w:rPr>
          <w:bCs/>
          <w:lang w:val="pt-PT"/>
        </w:rPr>
        <w:t xml:space="preserve"> referências bibliográficas e anexos.</w:t>
      </w:r>
    </w:p>
    <w:p w:rsidR="00DF65A7" w:rsidRDefault="00DF65A7" w:rsidP="00DF65A7">
      <w:pPr>
        <w:autoSpaceDE w:val="0"/>
        <w:autoSpaceDN w:val="0"/>
        <w:adjustRightInd w:val="0"/>
        <w:rPr>
          <w:b/>
          <w:iCs/>
          <w:szCs w:val="24"/>
          <w:lang w:val="pt-PT"/>
        </w:rPr>
      </w:pPr>
    </w:p>
    <w:p w:rsidR="008A509F" w:rsidRDefault="008A509F" w:rsidP="00DF65A7">
      <w:pPr>
        <w:autoSpaceDE w:val="0"/>
        <w:autoSpaceDN w:val="0"/>
        <w:adjustRightInd w:val="0"/>
        <w:rPr>
          <w:b/>
          <w:iCs/>
          <w:szCs w:val="24"/>
          <w:lang w:val="pt-PT"/>
        </w:rPr>
      </w:pPr>
    </w:p>
    <w:p w:rsidR="008A509F" w:rsidRDefault="008A509F" w:rsidP="00DF65A7">
      <w:pPr>
        <w:autoSpaceDE w:val="0"/>
        <w:autoSpaceDN w:val="0"/>
        <w:adjustRightInd w:val="0"/>
        <w:rPr>
          <w:b/>
          <w:iCs/>
          <w:szCs w:val="24"/>
          <w:lang w:val="pt-PT"/>
        </w:rPr>
      </w:pPr>
    </w:p>
    <w:p w:rsidR="008A509F" w:rsidRDefault="008A509F" w:rsidP="00DF65A7">
      <w:pPr>
        <w:autoSpaceDE w:val="0"/>
        <w:autoSpaceDN w:val="0"/>
        <w:adjustRightInd w:val="0"/>
        <w:rPr>
          <w:b/>
          <w:iCs/>
          <w:szCs w:val="24"/>
          <w:lang w:val="pt-PT"/>
        </w:rPr>
      </w:pPr>
    </w:p>
    <w:p w:rsidR="008A509F" w:rsidRDefault="008A509F" w:rsidP="00DF65A7">
      <w:pPr>
        <w:autoSpaceDE w:val="0"/>
        <w:autoSpaceDN w:val="0"/>
        <w:adjustRightInd w:val="0"/>
        <w:rPr>
          <w:b/>
          <w:iCs/>
          <w:szCs w:val="24"/>
          <w:lang w:val="pt-PT"/>
        </w:rPr>
      </w:pPr>
    </w:p>
    <w:p w:rsidR="008A509F" w:rsidRDefault="008A509F" w:rsidP="00DF65A7">
      <w:pPr>
        <w:autoSpaceDE w:val="0"/>
        <w:autoSpaceDN w:val="0"/>
        <w:adjustRightInd w:val="0"/>
        <w:rPr>
          <w:b/>
          <w:iCs/>
          <w:szCs w:val="24"/>
          <w:lang w:val="pt-PT"/>
        </w:rPr>
      </w:pPr>
    </w:p>
    <w:p w:rsidR="008A509F" w:rsidRDefault="008A509F" w:rsidP="00DF65A7">
      <w:pPr>
        <w:autoSpaceDE w:val="0"/>
        <w:autoSpaceDN w:val="0"/>
        <w:adjustRightInd w:val="0"/>
        <w:rPr>
          <w:b/>
          <w:iCs/>
          <w:szCs w:val="24"/>
          <w:lang w:val="pt-PT"/>
        </w:rPr>
      </w:pPr>
    </w:p>
    <w:p w:rsidR="008A509F" w:rsidRDefault="008A509F" w:rsidP="00DF65A7">
      <w:pPr>
        <w:autoSpaceDE w:val="0"/>
        <w:autoSpaceDN w:val="0"/>
        <w:adjustRightInd w:val="0"/>
        <w:rPr>
          <w:b/>
          <w:iCs/>
          <w:szCs w:val="24"/>
          <w:lang w:val="pt-PT"/>
        </w:rPr>
      </w:pPr>
    </w:p>
    <w:p w:rsidR="008A509F" w:rsidRDefault="008A509F" w:rsidP="00DF65A7">
      <w:pPr>
        <w:autoSpaceDE w:val="0"/>
        <w:autoSpaceDN w:val="0"/>
        <w:adjustRightInd w:val="0"/>
        <w:rPr>
          <w:b/>
          <w:iCs/>
          <w:szCs w:val="24"/>
          <w:lang w:val="pt-PT"/>
        </w:rPr>
      </w:pPr>
    </w:p>
    <w:p w:rsidR="008A509F" w:rsidRDefault="008A509F" w:rsidP="00DF65A7">
      <w:pPr>
        <w:autoSpaceDE w:val="0"/>
        <w:autoSpaceDN w:val="0"/>
        <w:adjustRightInd w:val="0"/>
        <w:rPr>
          <w:b/>
          <w:iCs/>
          <w:szCs w:val="24"/>
          <w:lang w:val="pt-PT"/>
        </w:rPr>
      </w:pPr>
    </w:p>
    <w:p w:rsidR="008A509F" w:rsidRDefault="008A509F" w:rsidP="00DF65A7">
      <w:pPr>
        <w:autoSpaceDE w:val="0"/>
        <w:autoSpaceDN w:val="0"/>
        <w:adjustRightInd w:val="0"/>
        <w:rPr>
          <w:b/>
          <w:iCs/>
          <w:szCs w:val="24"/>
          <w:lang w:val="pt-PT"/>
        </w:rPr>
      </w:pPr>
    </w:p>
    <w:p w:rsidR="008A509F" w:rsidRDefault="008A509F" w:rsidP="00DF65A7">
      <w:pPr>
        <w:autoSpaceDE w:val="0"/>
        <w:autoSpaceDN w:val="0"/>
        <w:adjustRightInd w:val="0"/>
        <w:rPr>
          <w:b/>
          <w:iCs/>
          <w:szCs w:val="24"/>
          <w:lang w:val="pt-PT"/>
        </w:rPr>
      </w:pPr>
    </w:p>
    <w:p w:rsidR="008A509F" w:rsidRPr="0002178E" w:rsidRDefault="008A509F" w:rsidP="00DF65A7">
      <w:pPr>
        <w:autoSpaceDE w:val="0"/>
        <w:autoSpaceDN w:val="0"/>
        <w:adjustRightInd w:val="0"/>
        <w:rPr>
          <w:b/>
          <w:iCs/>
          <w:szCs w:val="24"/>
          <w:lang w:val="pt-PT"/>
        </w:rPr>
      </w:pPr>
    </w:p>
    <w:p w:rsidR="00DF65A7" w:rsidRPr="00F42A09" w:rsidRDefault="007479F5" w:rsidP="007479F5">
      <w:pPr>
        <w:pStyle w:val="Heading1"/>
        <w:spacing w:before="0" w:beforeAutospacing="0" w:after="0" w:afterAutospacing="0"/>
        <w:ind w:firstLine="0"/>
        <w:rPr>
          <w:sz w:val="24"/>
          <w:szCs w:val="24"/>
          <w:lang w:val="pt-PT"/>
        </w:rPr>
      </w:pPr>
      <w:r w:rsidRPr="00F42A09">
        <w:rPr>
          <w:sz w:val="24"/>
          <w:szCs w:val="24"/>
          <w:lang w:val="pt-PT"/>
        </w:rPr>
        <w:lastRenderedPageBreak/>
        <w:t>1.</w:t>
      </w:r>
      <w:r w:rsidR="004C2449" w:rsidRPr="00F42A09">
        <w:rPr>
          <w:sz w:val="24"/>
          <w:szCs w:val="24"/>
          <w:lang w:val="pt-PT"/>
        </w:rPr>
        <w:t>9</w:t>
      </w:r>
      <w:r w:rsidR="00E532C5" w:rsidRPr="00F42A09">
        <w:rPr>
          <w:sz w:val="24"/>
          <w:szCs w:val="24"/>
          <w:lang w:val="pt-PT"/>
        </w:rPr>
        <w:t>.</w:t>
      </w:r>
      <w:r w:rsidR="00DF65A7" w:rsidRPr="00F42A09">
        <w:rPr>
          <w:sz w:val="24"/>
          <w:szCs w:val="24"/>
          <w:lang w:val="pt-PT"/>
        </w:rPr>
        <w:t xml:space="preserve"> </w:t>
      </w:r>
      <w:bookmarkStart w:id="61" w:name="_Toc52351471"/>
      <w:r w:rsidR="00DF65A7" w:rsidRPr="00F42A09">
        <w:rPr>
          <w:sz w:val="24"/>
          <w:szCs w:val="24"/>
          <w:lang w:val="pt-PT"/>
        </w:rPr>
        <w:t>REVISÃO DE LITERATURA</w:t>
      </w:r>
      <w:bookmarkEnd w:id="61"/>
    </w:p>
    <w:p w:rsidR="00DF65A7" w:rsidRPr="00DF65A7" w:rsidRDefault="00DF65A7" w:rsidP="00DF65A7">
      <w:pPr>
        <w:rPr>
          <w:rFonts w:eastAsia="Calibri"/>
          <w:iCs/>
          <w:lang w:val="pt-PT"/>
        </w:rPr>
      </w:pPr>
      <w:r w:rsidRPr="00DF65A7">
        <w:rPr>
          <w:rFonts w:eastAsia="Calibri"/>
          <w:b/>
          <w:bCs/>
          <w:lang w:val="pt-PT"/>
        </w:rPr>
        <w:t>(</w:t>
      </w:r>
      <w:r w:rsidRPr="00DF65A7">
        <w:rPr>
          <w:rFonts w:eastAsia="Calibri"/>
          <w:lang w:val="pt-PT"/>
        </w:rPr>
        <w:t>Adriana Valádio Roque da Silva Nossa estrela: O SOL. Volume Único ensino Médio e Superior);</w:t>
      </w:r>
    </w:p>
    <w:p w:rsidR="00DF65A7" w:rsidRPr="00DF65A7" w:rsidRDefault="00DF65A7" w:rsidP="00DF65A7">
      <w:pPr>
        <w:spacing w:after="200"/>
        <w:rPr>
          <w:rFonts w:eastAsia="Calibri"/>
          <w:iCs/>
          <w:lang w:val="pt-PT"/>
        </w:rPr>
      </w:pPr>
      <w:r w:rsidRPr="00DF65A7">
        <w:rPr>
          <w:rFonts w:eastAsia="Calibri"/>
          <w:b/>
          <w:lang w:val="pt-PT"/>
        </w:rPr>
        <w:t xml:space="preserve">“O SOL: NOSSA FONTE DE ENERGIA INESGOTÁVEL”. </w:t>
      </w:r>
      <w:r w:rsidRPr="00DF65A7">
        <w:rPr>
          <w:rFonts w:eastAsia="Calibri"/>
          <w:lang w:val="pt-PT"/>
        </w:rPr>
        <w:t>De acordo com Silva O Sol é a estrela mais próxima de nós e, portanto, a que foi melhor estudada. Muito do que sabemos sobre as estrelas se deve ao estudo do Sol, que também funciona como um laboratório de altíssimas  energias para experimentos impossíveis de serem realizados na terra (2006, pág. 1).</w:t>
      </w:r>
      <w:r w:rsidRPr="00DF65A7">
        <w:rPr>
          <w:rFonts w:eastAsia="Calibri"/>
          <w:b/>
          <w:lang w:val="pt-PT"/>
        </w:rPr>
        <w:t xml:space="preserve"> </w:t>
      </w:r>
      <w:r w:rsidRPr="00DF65A7">
        <w:rPr>
          <w:rFonts w:eastAsia="Calibri"/>
          <w:lang w:val="pt-PT"/>
        </w:rPr>
        <w:t>Silva afirma ainda que: O Sol emite radiação ao longo de todo espectro eletromagnético, desde os energéticos raios X e gama até ondas  quilométricas de rádio, passando pelo ultravioleta, visível, infravermelho, milimétrico e micro-ondas.</w:t>
      </w:r>
      <w:r w:rsidRPr="00DF65A7">
        <w:rPr>
          <w:rFonts w:eastAsia="Calibri"/>
          <w:b/>
          <w:lang w:val="pt-PT"/>
        </w:rPr>
        <w:t xml:space="preserve"> </w:t>
      </w:r>
      <w:r w:rsidRPr="00DF65A7">
        <w:rPr>
          <w:rFonts w:eastAsia="Calibri"/>
          <w:lang w:val="pt-PT"/>
        </w:rPr>
        <w:t>A maior parte da intensidade encontra-se no visível, e não é coincidência o facto de nossos olhos serem adaptados  para enxergarem nessa faixa do espectro. Especificadamente, a intensidade máxima encontrada nas emissões do  espectro solar está em um comprimento de onda de 500nm (2006, pág. 4).</w:t>
      </w:r>
      <w:r w:rsidRPr="00DF65A7">
        <w:rPr>
          <w:rFonts w:eastAsia="Calibri"/>
          <w:b/>
          <w:lang w:val="pt-PT"/>
        </w:rPr>
        <w:t xml:space="preserve"> </w:t>
      </w:r>
    </w:p>
    <w:p w:rsidR="00DF65A7" w:rsidRPr="00DF65A7" w:rsidRDefault="00DF65A7" w:rsidP="00DF65A7">
      <w:pPr>
        <w:spacing w:after="200"/>
        <w:rPr>
          <w:rFonts w:eastAsia="Calibri"/>
          <w:iCs/>
          <w:lang w:val="pt-PT"/>
        </w:rPr>
      </w:pPr>
      <w:r w:rsidRPr="00DF65A7">
        <w:rPr>
          <w:rFonts w:eastAsia="Calibri"/>
          <w:lang w:val="pt-PT"/>
        </w:rPr>
        <w:t xml:space="preserve">De acordo com a escala de tempo da terra e com os níveis de consumo energético mundial, o Sol pode ser adoptado como uma fonte inesgotável de energia. O aproveitamento energético solar é, sem dúvidas, uma das alternativas energéticas mais viáveis para a humanidade (GALDINO </w:t>
      </w:r>
      <w:r w:rsidRPr="00DF65A7">
        <w:rPr>
          <w:rFonts w:eastAsia="Calibri"/>
          <w:i/>
          <w:lang w:val="pt-PT"/>
        </w:rPr>
        <w:t>et</w:t>
      </w:r>
      <w:r w:rsidRPr="00DF65A7">
        <w:rPr>
          <w:rFonts w:eastAsia="Calibri"/>
          <w:lang w:val="pt-PT"/>
        </w:rPr>
        <w:t xml:space="preserve"> </w:t>
      </w:r>
      <w:r w:rsidRPr="00DF65A7">
        <w:rPr>
          <w:rFonts w:eastAsia="Calibri"/>
          <w:i/>
          <w:lang w:val="pt-PT"/>
        </w:rPr>
        <w:t>al</w:t>
      </w:r>
      <w:r w:rsidRPr="00DF65A7">
        <w:rPr>
          <w:rFonts w:eastAsia="Calibri"/>
          <w:lang w:val="pt-PT"/>
        </w:rPr>
        <w:t>, pág. 17, 1998 ). O Sol Irradia por ano o equivalente a 10.000 vezes a energia consumida pela população do mundo, neste mesmo período, e produz continuamente 390 sextilhões (3,9x</w:t>
      </w:r>
      <m:oMath>
        <m:sSup>
          <m:sSupPr>
            <m:ctrlPr>
              <w:rPr>
                <w:rFonts w:ascii="Cambria Math" w:eastAsia="Calibri" w:hAnsi="Cambria Math"/>
              </w:rPr>
            </m:ctrlPr>
          </m:sSupPr>
          <m:e>
            <m:r>
              <w:rPr>
                <w:rFonts w:ascii="Cambria Math" w:eastAsia="Calibri" w:hAnsi="Cambria Math"/>
                <w:lang w:val="pt-PT"/>
              </w:rPr>
              <m:t>10</m:t>
            </m:r>
          </m:e>
          <m:sup>
            <m:r>
              <w:rPr>
                <w:rFonts w:ascii="Cambria Math" w:eastAsia="Calibri" w:hAnsi="Cambria Math"/>
                <w:lang w:val="pt-PT"/>
              </w:rPr>
              <m:t>23</m:t>
            </m:r>
          </m:sup>
        </m:sSup>
      </m:oMath>
      <w:r w:rsidRPr="00DF65A7">
        <w:rPr>
          <w:rFonts w:eastAsia="Calibri"/>
          <w:lang w:val="pt-PT"/>
        </w:rPr>
        <w:t>) de quilowatts de potência. Como ele emite energia em todas as dire</w:t>
      </w:r>
      <w:r w:rsidR="0017694E">
        <w:rPr>
          <w:rFonts w:eastAsia="Calibri"/>
          <w:lang w:val="pt-PT"/>
        </w:rPr>
        <w:t>c</w:t>
      </w:r>
      <w:r w:rsidRPr="00DF65A7">
        <w:rPr>
          <w:rFonts w:eastAsia="Calibri"/>
          <w:lang w:val="pt-PT"/>
        </w:rPr>
        <w:t>ções, um pouco desta energia é desprendida, mas mesmo assim, a Terra recebe mais de 1.500 quatrilhões (1,5x</w:t>
      </w:r>
      <m:oMath>
        <m:sSup>
          <m:sSupPr>
            <m:ctrlPr>
              <w:rPr>
                <w:rFonts w:ascii="Cambria Math" w:eastAsia="Calibri" w:hAnsi="Cambria Math"/>
              </w:rPr>
            </m:ctrlPr>
          </m:sSupPr>
          <m:e>
            <m:r>
              <w:rPr>
                <w:rFonts w:ascii="Cambria Math" w:eastAsia="Calibri" w:hAnsi="Cambria Math"/>
                <w:lang w:val="pt-PT"/>
              </w:rPr>
              <m:t>10</m:t>
            </m:r>
          </m:e>
          <m:sup>
            <m:r>
              <w:rPr>
                <w:rFonts w:ascii="Cambria Math" w:eastAsia="Calibri" w:hAnsi="Cambria Math"/>
                <w:lang w:val="pt-PT"/>
              </w:rPr>
              <m:t>18</m:t>
            </m:r>
          </m:sup>
        </m:sSup>
      </m:oMath>
      <w:r w:rsidRPr="00DF65A7">
        <w:rPr>
          <w:rFonts w:eastAsia="Calibri"/>
          <w:lang w:val="pt-PT"/>
        </w:rPr>
        <w:t>) de KWh de energia em um ano. Evita-se com apenas 1</w:t>
      </w:r>
      <m:oMath>
        <m:sSup>
          <m:sSupPr>
            <m:ctrlPr>
              <w:rPr>
                <w:rFonts w:ascii="Cambria Math" w:eastAsia="Calibri" w:hAnsi="Cambria Math"/>
              </w:rPr>
            </m:ctrlPr>
          </m:sSupPr>
          <m:e>
            <m:r>
              <w:rPr>
                <w:rFonts w:ascii="Cambria Math" w:eastAsia="Calibri" w:hAnsi="Cambria Math"/>
              </w:rPr>
              <m:t>m</m:t>
            </m:r>
          </m:e>
          <m:sup>
            <m:r>
              <w:rPr>
                <w:rFonts w:ascii="Cambria Math" w:eastAsia="Calibri" w:hAnsi="Cambria Math"/>
                <w:lang w:val="pt-PT"/>
              </w:rPr>
              <m:t>2</m:t>
            </m:r>
          </m:sup>
        </m:sSup>
      </m:oMath>
      <w:r w:rsidRPr="00DF65A7">
        <w:rPr>
          <w:rFonts w:eastAsia="Calibri"/>
          <w:lang w:val="pt-PT"/>
        </w:rPr>
        <w:t xml:space="preserve"> de colector solar instalado, a inundação de uma área de 56</w:t>
      </w:r>
      <m:oMath>
        <m:sSup>
          <m:sSupPr>
            <m:ctrlPr>
              <w:rPr>
                <w:rFonts w:ascii="Cambria Math" w:eastAsia="Calibri" w:hAnsi="Cambria Math"/>
              </w:rPr>
            </m:ctrlPr>
          </m:sSupPr>
          <m:e>
            <m:r>
              <w:rPr>
                <w:rFonts w:ascii="Cambria Math" w:eastAsia="Calibri" w:hAnsi="Cambria Math"/>
              </w:rPr>
              <m:t>m</m:t>
            </m:r>
          </m:e>
          <m:sup>
            <m:r>
              <w:rPr>
                <w:rFonts w:ascii="Cambria Math" w:eastAsia="Calibri" w:hAnsi="Cambria Math"/>
                <w:lang w:val="pt-PT"/>
              </w:rPr>
              <m:t>2</m:t>
            </m:r>
          </m:sup>
        </m:sSup>
      </m:oMath>
      <w:r w:rsidRPr="00DF65A7">
        <w:rPr>
          <w:rFonts w:eastAsia="Calibri"/>
          <w:lang w:val="pt-PT"/>
        </w:rPr>
        <w:t xml:space="preserve"> de Terra, na construção de novas usinas hidrelétricas ( Ambiente Brazil).</w:t>
      </w:r>
    </w:p>
    <w:p w:rsidR="00DF65A7" w:rsidRDefault="00DF65A7" w:rsidP="00DF65A7">
      <w:pPr>
        <w:spacing w:after="200"/>
        <w:rPr>
          <w:rFonts w:eastAsia="Calibri"/>
          <w:iCs/>
          <w:lang w:val="pt-PT"/>
        </w:rPr>
      </w:pPr>
    </w:p>
    <w:p w:rsidR="00B377AB" w:rsidRDefault="00B377AB" w:rsidP="007479F5">
      <w:pPr>
        <w:spacing w:after="200"/>
        <w:ind w:firstLine="0"/>
        <w:rPr>
          <w:rFonts w:eastAsia="Calibri"/>
          <w:iCs/>
          <w:lang w:val="pt-PT"/>
        </w:rPr>
      </w:pPr>
    </w:p>
    <w:p w:rsidR="008A509F" w:rsidRPr="00C4748B" w:rsidRDefault="004C2449" w:rsidP="007479F5">
      <w:pPr>
        <w:spacing w:after="200"/>
        <w:ind w:firstLine="0"/>
        <w:rPr>
          <w:rFonts w:eastAsia="Calibri"/>
          <w:b/>
          <w:iCs/>
          <w:lang w:val="pt-PT"/>
        </w:rPr>
      </w:pPr>
      <w:r>
        <w:rPr>
          <w:rFonts w:eastAsia="Calibri"/>
          <w:b/>
          <w:lang w:val="pt-PT"/>
        </w:rPr>
        <w:lastRenderedPageBreak/>
        <w:t>1.9</w:t>
      </w:r>
      <w:r w:rsidR="007479F5" w:rsidRPr="00C4748B">
        <w:rPr>
          <w:rFonts w:eastAsia="Calibri"/>
          <w:b/>
          <w:lang w:val="pt-PT"/>
        </w:rPr>
        <w:t>.1.</w:t>
      </w:r>
      <w:r w:rsidR="00FC4978" w:rsidRPr="00C4748B">
        <w:rPr>
          <w:rFonts w:eastAsia="Calibri"/>
          <w:b/>
          <w:lang w:val="pt-PT"/>
        </w:rPr>
        <w:t xml:space="preserve"> </w:t>
      </w:r>
      <w:r w:rsidR="00BF52D0" w:rsidRPr="00C4748B">
        <w:rPr>
          <w:rFonts w:eastAsia="Calibri"/>
          <w:b/>
          <w:lang w:val="pt-PT"/>
        </w:rPr>
        <w:t>ENERGIA SOLAR FOTOVOLTÁ</w:t>
      </w:r>
      <w:r w:rsidR="00DF65A7" w:rsidRPr="00C4748B">
        <w:rPr>
          <w:rFonts w:eastAsia="Calibri"/>
          <w:b/>
          <w:lang w:val="pt-PT"/>
        </w:rPr>
        <w:t>ICA</w:t>
      </w:r>
    </w:p>
    <w:p w:rsidR="00DF65A7" w:rsidRPr="00BC7129" w:rsidRDefault="00DF65A7" w:rsidP="008A509F">
      <w:pPr>
        <w:spacing w:after="200"/>
        <w:rPr>
          <w:rFonts w:eastAsia="Calibri"/>
          <w:b/>
          <w:iCs/>
          <w:lang w:val="pt-PT"/>
        </w:rPr>
      </w:pPr>
      <w:r w:rsidRPr="00BC7129">
        <w:rPr>
          <w:rFonts w:eastAsia="Calibri"/>
          <w:lang w:val="pt-PT"/>
        </w:rPr>
        <w:t>Os gases do efeito estufa tem se tornado uma preocupação de toda a população mundial. Devido à alta queima de combustíveis fósseis para ge</w:t>
      </w:r>
      <w:r w:rsidR="00BF52D0" w:rsidRPr="00BC7129">
        <w:rPr>
          <w:rFonts w:eastAsia="Calibri"/>
          <w:lang w:val="pt-PT"/>
        </w:rPr>
        <w:t>ração de energia e realização  de outras</w:t>
      </w:r>
      <w:r w:rsidRPr="00BC7129">
        <w:rPr>
          <w:rFonts w:eastAsia="Calibri"/>
          <w:lang w:val="pt-PT"/>
        </w:rPr>
        <w:t xml:space="preserve"> tarefas, houve um aumento da concentração desses gases o que agravou o chamado efeito estufa. Esse fenômeno é responsável pela manutenção da temperatura terrestre e assim tornando possível a vida na Terra como a conhecemos. Esses gases são responsáveis por reter o calor dissipado após a incidência da luz solar na superfície terrestre. O aumento da concentração desses gases despertou, na comunidade científica, a necessi</w:t>
      </w:r>
      <w:r w:rsidR="00BF52D0" w:rsidRPr="00BC7129">
        <w:rPr>
          <w:rFonts w:eastAsia="Calibri"/>
          <w:lang w:val="pt-PT"/>
        </w:rPr>
        <w:t>dade de se procurar formas de</w:t>
      </w:r>
      <w:r w:rsidRPr="00BC7129">
        <w:rPr>
          <w:rFonts w:eastAsia="Calibri"/>
          <w:lang w:val="pt-PT"/>
        </w:rPr>
        <w:t xml:space="preserve"> gerar energia sem agredir o meio ambiente, principalmente no agravamento do efeito estufa devido ao estágio que esse fenômeno se encontra. </w:t>
      </w:r>
    </w:p>
    <w:p w:rsidR="00A80738" w:rsidRDefault="00DF65A7" w:rsidP="008C1DC2">
      <w:pPr>
        <w:spacing w:after="200"/>
        <w:rPr>
          <w:rFonts w:eastAsia="Calibri"/>
          <w:b/>
          <w:lang w:val="pt-PT"/>
        </w:rPr>
      </w:pPr>
      <w:r w:rsidRPr="00DF65A7">
        <w:rPr>
          <w:rFonts w:eastAsia="Calibri"/>
          <w:lang w:val="pt-PT"/>
        </w:rPr>
        <w:t>A energia solar pode fornecer basi</w:t>
      </w:r>
      <w:r w:rsidR="00370EC5">
        <w:rPr>
          <w:rFonts w:eastAsia="Calibri"/>
          <w:lang w:val="pt-PT"/>
        </w:rPr>
        <w:t xml:space="preserve">camente três tipos de processos </w:t>
      </w:r>
      <w:r w:rsidR="00370EC5" w:rsidRPr="00370EC5">
        <w:rPr>
          <w:rFonts w:eastAsia="Calibri"/>
          <w:lang w:val="pt-PT"/>
        </w:rPr>
        <w:t>a</w:t>
      </w:r>
      <w:r w:rsidR="00370EC5">
        <w:rPr>
          <w:rFonts w:eastAsia="Calibri"/>
          <w:lang w:val="pt-PT"/>
        </w:rPr>
        <w:t xml:space="preserve"> </w:t>
      </w:r>
      <w:r w:rsidRPr="00370EC5">
        <w:rPr>
          <w:rFonts w:eastAsia="Calibri"/>
          <w:lang w:val="pt-PT"/>
        </w:rPr>
        <w:t>seguir</w:t>
      </w:r>
      <w:r w:rsidRPr="00DF65A7">
        <w:rPr>
          <w:rFonts w:eastAsia="Calibri"/>
          <w:lang w:val="pt-PT"/>
        </w:rPr>
        <w:t>: térmicos, eléctricos e químicos (COM</w:t>
      </w:r>
      <w:r w:rsidR="009C15E8">
        <w:rPr>
          <w:rFonts w:eastAsia="Calibri"/>
          <w:lang w:val="pt-PT"/>
        </w:rPr>
        <w:t xml:space="preserve">ETTA, 1978). O primeiro </w:t>
      </w:r>
      <w:r w:rsidRPr="00DF65A7">
        <w:rPr>
          <w:rFonts w:eastAsia="Calibri"/>
          <w:lang w:val="pt-PT"/>
        </w:rPr>
        <w:t>possui processos em diferentes temp</w:t>
      </w:r>
      <w:r w:rsidR="009C15E8">
        <w:rPr>
          <w:rFonts w:eastAsia="Calibri"/>
          <w:lang w:val="pt-PT"/>
        </w:rPr>
        <w:t>eraturas. Alguns exemplos são: A</w:t>
      </w:r>
      <w:r w:rsidRPr="00DF65A7">
        <w:rPr>
          <w:rFonts w:eastAsia="Calibri"/>
          <w:lang w:val="pt-PT"/>
        </w:rPr>
        <w:t>quecimento de ambientes e de água (utilizando colectores planos), evaporação, destilação, fornos solares e fornos solares parabólicos. Já o segundo, consiste em processos que há transformação direc</w:t>
      </w:r>
      <w:r w:rsidR="009C15E8">
        <w:rPr>
          <w:rFonts w:eastAsia="Calibri"/>
          <w:lang w:val="pt-PT"/>
        </w:rPr>
        <w:t xml:space="preserve">ta em energia eléctrica como é </w:t>
      </w:r>
      <w:r w:rsidRPr="00DF65A7">
        <w:rPr>
          <w:rFonts w:eastAsia="Calibri"/>
          <w:lang w:val="pt-PT"/>
        </w:rPr>
        <w:t xml:space="preserve">o caso de processos fotovoltáicos e geradores termoeléctricos. Por fim, os processos químicos consistem na utilização da energia solar para realizar processos químicos. Os exemplos desse tipo são a fotólise (quebra pela ação da luz solar) e a fotossíntese.  </w:t>
      </w:r>
      <w:r w:rsidRPr="00DF65A7">
        <w:rPr>
          <w:rFonts w:eastAsia="Calibri"/>
          <w:b/>
          <w:lang w:val="pt-PT"/>
        </w:rPr>
        <w:t>Uma alternativa recente para geração de energia eléctrica é a utilização de células fotovoltáicas.</w:t>
      </w:r>
    </w:p>
    <w:p w:rsidR="00F362EC" w:rsidRDefault="00F362EC" w:rsidP="008C1DC2">
      <w:pPr>
        <w:spacing w:after="200"/>
        <w:rPr>
          <w:rFonts w:eastAsia="Calibri"/>
          <w:b/>
          <w:lang w:val="pt-PT"/>
        </w:rPr>
      </w:pPr>
    </w:p>
    <w:p w:rsidR="00F362EC" w:rsidRPr="004C2449" w:rsidRDefault="00F362EC" w:rsidP="004C2449">
      <w:pPr>
        <w:pStyle w:val="ListParagraph"/>
        <w:numPr>
          <w:ilvl w:val="2"/>
          <w:numId w:val="11"/>
        </w:numPr>
        <w:spacing w:after="200"/>
        <w:rPr>
          <w:rFonts w:eastAsia="Calibri"/>
          <w:b/>
        </w:rPr>
      </w:pPr>
      <w:r w:rsidRPr="004C2449">
        <w:rPr>
          <w:rFonts w:eastAsia="Calibri"/>
          <w:b/>
        </w:rPr>
        <w:t xml:space="preserve"> H</w:t>
      </w:r>
      <w:r w:rsidR="004C2449">
        <w:rPr>
          <w:rFonts w:eastAsia="Calibri"/>
          <w:b/>
        </w:rPr>
        <w:t>ISTÓRICO DE ENERGIA SOLAR</w:t>
      </w:r>
    </w:p>
    <w:p w:rsidR="00F362EC" w:rsidRPr="00B96DB9" w:rsidRDefault="00F362EC" w:rsidP="00F362EC">
      <w:pPr>
        <w:spacing w:after="200"/>
        <w:rPr>
          <w:lang w:val="pt-PT"/>
        </w:rPr>
      </w:pPr>
      <w:r w:rsidRPr="00B96DB9">
        <w:rPr>
          <w:lang w:val="pt-PT"/>
        </w:rPr>
        <w:t>A humanidade está ligada à energia solar desde muitos séculos, quando se utilizava o s</w:t>
      </w:r>
      <w:r w:rsidR="002872FE" w:rsidRPr="00B96DB9">
        <w:rPr>
          <w:lang w:val="pt-PT"/>
        </w:rPr>
        <w:t>ol para secar peles e alimentos. A</w:t>
      </w:r>
      <w:r w:rsidRPr="00B96DB9">
        <w:rPr>
          <w:lang w:val="pt-PT"/>
        </w:rPr>
        <w:t>chados históricos de arqueólogos comprovam que, já no século VII, antes do Cr</w:t>
      </w:r>
      <w:r w:rsidRPr="00B96DB9">
        <w:rPr>
          <w:rFonts w:cs="Times New Roman"/>
          <w:lang w:val="pt-PT"/>
        </w:rPr>
        <w:t>í</w:t>
      </w:r>
      <w:r w:rsidR="002872FE" w:rsidRPr="00B96DB9">
        <w:rPr>
          <w:lang w:val="pt-PT"/>
        </w:rPr>
        <w:t>sto</w:t>
      </w:r>
      <w:r w:rsidRPr="00B96DB9">
        <w:rPr>
          <w:lang w:val="pt-PT"/>
        </w:rPr>
        <w:t xml:space="preserve"> se utilizavam simples lentes de vidro para concentrar a luz do sol e desta forma queimar pequenos pedaços de madeira e assim</w:t>
      </w:r>
      <w:r w:rsidR="006E1626">
        <w:rPr>
          <w:lang w:val="pt-PT"/>
        </w:rPr>
        <w:t xml:space="preserve"> obter fogo (SOUZA, 2005). Com o aumento de</w:t>
      </w:r>
      <w:r w:rsidRPr="00B96DB9">
        <w:rPr>
          <w:lang w:val="pt-PT"/>
        </w:rPr>
        <w:t xml:space="preserve"> </w:t>
      </w:r>
      <w:r w:rsidRPr="00B96DB9">
        <w:rPr>
          <w:lang w:val="pt-PT"/>
        </w:rPr>
        <w:lastRenderedPageBreak/>
        <w:t>oferta</w:t>
      </w:r>
      <w:r w:rsidR="00C462A2" w:rsidRPr="00B96DB9">
        <w:rPr>
          <w:lang w:val="pt-PT"/>
        </w:rPr>
        <w:t>s</w:t>
      </w:r>
      <w:r w:rsidRPr="00B96DB9">
        <w:rPr>
          <w:lang w:val="pt-PT"/>
        </w:rPr>
        <w:t xml:space="preserve"> de fontes de energia não renováveis, o u</w:t>
      </w:r>
      <w:r w:rsidR="00C462A2" w:rsidRPr="00B96DB9">
        <w:rPr>
          <w:lang w:val="pt-PT"/>
        </w:rPr>
        <w:t xml:space="preserve">so da energia solar diminuiu </w:t>
      </w:r>
      <w:r w:rsidRPr="00B96DB9">
        <w:rPr>
          <w:lang w:val="pt-PT"/>
        </w:rPr>
        <w:t>d</w:t>
      </w:r>
      <w:r w:rsidR="00C462A2" w:rsidRPr="00B96DB9">
        <w:rPr>
          <w:lang w:val="pt-PT"/>
        </w:rPr>
        <w:t>r</w:t>
      </w:r>
      <w:r w:rsidRPr="00B96DB9">
        <w:rPr>
          <w:lang w:val="pt-PT"/>
        </w:rPr>
        <w:t>a</w:t>
      </w:r>
      <w:r w:rsidR="00C462A2" w:rsidRPr="00B96DB9">
        <w:rPr>
          <w:lang w:val="pt-PT"/>
        </w:rPr>
        <w:t>stic</w:t>
      </w:r>
      <w:r w:rsidRPr="00B96DB9">
        <w:rPr>
          <w:lang w:val="pt-PT"/>
        </w:rPr>
        <w:t>amente. Porém, a</w:t>
      </w:r>
      <w:r w:rsidR="006E1626">
        <w:rPr>
          <w:lang w:val="pt-PT"/>
        </w:rPr>
        <w:t>c</w:t>
      </w:r>
      <w:r w:rsidRPr="00B96DB9">
        <w:rPr>
          <w:lang w:val="pt-PT"/>
        </w:rPr>
        <w:t>tualmente com o grad</w:t>
      </w:r>
      <w:r w:rsidR="0094373B" w:rsidRPr="00B96DB9">
        <w:rPr>
          <w:lang w:val="pt-PT"/>
        </w:rPr>
        <w:t>ual</w:t>
      </w:r>
      <w:r w:rsidRPr="00B96DB9">
        <w:rPr>
          <w:lang w:val="pt-PT"/>
        </w:rPr>
        <w:t xml:space="preserve"> aumento do custo do petróleo e a consciência ecológica do uso de fontes renováveis de energia, provocam um aument</w:t>
      </w:r>
      <w:r w:rsidR="006E1626">
        <w:rPr>
          <w:lang w:val="pt-PT"/>
        </w:rPr>
        <w:t>o expressivo da indústria solar,</w:t>
      </w:r>
      <w:r w:rsidRPr="00B96DB9">
        <w:rPr>
          <w:lang w:val="pt-PT"/>
        </w:rPr>
        <w:t xml:space="preserve"> a economia fica com enfoque para fontes alternativas. Com isso, destaca-se o importante papel da energia solar como uma fonte renovável de energia.</w:t>
      </w:r>
    </w:p>
    <w:p w:rsidR="007479F5" w:rsidRPr="00B96DB9" w:rsidRDefault="007479F5" w:rsidP="007479F5">
      <w:pPr>
        <w:spacing w:after="200"/>
        <w:ind w:firstLine="0"/>
        <w:rPr>
          <w:lang w:val="pt-PT"/>
        </w:rPr>
      </w:pPr>
    </w:p>
    <w:p w:rsidR="00F362EC" w:rsidRPr="007479F5" w:rsidRDefault="00F362EC" w:rsidP="004C2449">
      <w:pPr>
        <w:pStyle w:val="ListParagraph"/>
        <w:numPr>
          <w:ilvl w:val="2"/>
          <w:numId w:val="11"/>
        </w:numPr>
        <w:spacing w:after="200"/>
        <w:rPr>
          <w:rFonts w:eastAsia="Calibri"/>
          <w:b/>
        </w:rPr>
      </w:pPr>
      <w:r w:rsidRPr="007479F5">
        <w:rPr>
          <w:b/>
        </w:rPr>
        <w:t>T</w:t>
      </w:r>
      <w:r w:rsidR="00920528">
        <w:rPr>
          <w:b/>
        </w:rPr>
        <w:t>IPOS DE ENERGIA SOLAR</w:t>
      </w:r>
    </w:p>
    <w:p w:rsidR="00F362EC" w:rsidRPr="00B96DB9" w:rsidRDefault="00F362EC" w:rsidP="00F362EC">
      <w:pPr>
        <w:spacing w:after="200"/>
        <w:rPr>
          <w:lang w:val="pt-PT"/>
        </w:rPr>
      </w:pPr>
      <w:r w:rsidRPr="00B96DB9">
        <w:rPr>
          <w:lang w:val="pt-PT"/>
        </w:rPr>
        <w:t xml:space="preserve">A energia solar é proveniente da radiação solar e pode ser aproveitada basicamente por dois tipos de processos </w:t>
      </w:r>
      <w:r w:rsidR="0094373B" w:rsidRPr="00B96DB9">
        <w:rPr>
          <w:lang w:val="pt-PT"/>
        </w:rPr>
        <w:t>que seriam o térmico e fotovolt</w:t>
      </w:r>
      <w:r w:rsidR="0094373B" w:rsidRPr="00B96DB9">
        <w:rPr>
          <w:rFonts w:cs="Times New Roman"/>
          <w:lang w:val="pt-PT"/>
        </w:rPr>
        <w:t>á</w:t>
      </w:r>
      <w:r w:rsidRPr="00B96DB9">
        <w:rPr>
          <w:lang w:val="pt-PT"/>
        </w:rPr>
        <w:t>ico.</w:t>
      </w:r>
    </w:p>
    <w:p w:rsidR="00877F14" w:rsidRPr="00B96DB9" w:rsidRDefault="007F6C04" w:rsidP="00F362EC">
      <w:pPr>
        <w:spacing w:after="200"/>
        <w:rPr>
          <w:lang w:val="pt-PT"/>
        </w:rPr>
      </w:pPr>
      <w:r w:rsidRPr="00B96DB9">
        <w:rPr>
          <w:lang w:val="pt-PT"/>
        </w:rPr>
        <w:t>A energia solar fotovolt</w:t>
      </w:r>
      <w:r w:rsidRPr="00B96DB9">
        <w:rPr>
          <w:rFonts w:cs="Times New Roman"/>
          <w:lang w:val="pt-PT"/>
        </w:rPr>
        <w:t>á</w:t>
      </w:r>
      <w:r w:rsidR="00877F14" w:rsidRPr="00B96DB9">
        <w:rPr>
          <w:lang w:val="pt-PT"/>
        </w:rPr>
        <w:t>ica é obtida através da conversão da radiação solar em ele</w:t>
      </w:r>
      <w:r w:rsidRPr="00B96DB9">
        <w:rPr>
          <w:lang w:val="pt-PT"/>
        </w:rPr>
        <w:t>c</w:t>
      </w:r>
      <w:r w:rsidR="00877F14" w:rsidRPr="00B96DB9">
        <w:rPr>
          <w:lang w:val="pt-PT"/>
        </w:rPr>
        <w:t>tricidade por intermédio de materiais semi</w:t>
      </w:r>
      <w:r w:rsidRPr="00B96DB9">
        <w:rPr>
          <w:lang w:val="pt-PT"/>
        </w:rPr>
        <w:t>-condutores, esse fen</w:t>
      </w:r>
      <w:r w:rsidRPr="00B96DB9">
        <w:rPr>
          <w:rFonts w:cs="Times New Roman"/>
          <w:lang w:val="pt-PT"/>
        </w:rPr>
        <w:t>ó</w:t>
      </w:r>
      <w:r w:rsidR="00877F14" w:rsidRPr="00B96DB9">
        <w:rPr>
          <w:lang w:val="pt-PT"/>
        </w:rPr>
        <w:t>meno é</w:t>
      </w:r>
      <w:r w:rsidRPr="00B96DB9">
        <w:rPr>
          <w:lang w:val="pt-PT"/>
        </w:rPr>
        <w:t xml:space="preserve"> conhecido como efeito fotovolt</w:t>
      </w:r>
      <w:r w:rsidRPr="00B96DB9">
        <w:rPr>
          <w:rFonts w:cs="Times New Roman"/>
          <w:lang w:val="pt-PT"/>
        </w:rPr>
        <w:t>á</w:t>
      </w:r>
      <w:r w:rsidRPr="00B96DB9">
        <w:rPr>
          <w:lang w:val="pt-PT"/>
        </w:rPr>
        <w:t>ico. O efeito fotovolt</w:t>
      </w:r>
      <w:r w:rsidRPr="00B96DB9">
        <w:rPr>
          <w:rFonts w:cs="Times New Roman"/>
          <w:lang w:val="pt-PT"/>
        </w:rPr>
        <w:t>á</w:t>
      </w:r>
      <w:r w:rsidR="00877F14" w:rsidRPr="00B96DB9">
        <w:rPr>
          <w:lang w:val="pt-PT"/>
        </w:rPr>
        <w:t>ico foi observado pela primeira vez em 1839 pelo físico francês Edmund Becquerel, onde notou-se o aparecimento de uma tensão entre os electr</w:t>
      </w:r>
      <w:r w:rsidR="00877F14" w:rsidRPr="00B96DB9">
        <w:rPr>
          <w:rFonts w:cs="Times New Roman"/>
          <w:lang w:val="pt-PT"/>
        </w:rPr>
        <w:t>ó</w:t>
      </w:r>
      <w:r w:rsidR="00877F14" w:rsidRPr="00B96DB9">
        <w:rPr>
          <w:lang w:val="pt-PT"/>
        </w:rPr>
        <w:t>dos de solução condutora, quando esta era iluminada pela luz solar (GACIA, 1995). Segundo CRESESB (2006),</w:t>
      </w:r>
      <w:r w:rsidRPr="00B96DB9">
        <w:rPr>
          <w:lang w:val="pt-PT"/>
        </w:rPr>
        <w:t xml:space="preserve"> atualmente as células fotovolt</w:t>
      </w:r>
      <w:r w:rsidRPr="00B96DB9">
        <w:rPr>
          <w:rFonts w:cs="Times New Roman"/>
          <w:lang w:val="pt-PT"/>
        </w:rPr>
        <w:t>á</w:t>
      </w:r>
      <w:r w:rsidR="00877F14" w:rsidRPr="00B96DB9">
        <w:rPr>
          <w:lang w:val="pt-PT"/>
        </w:rPr>
        <w:t>icas são fabricadas, na sua grande maioria, usando o silício (Si) e podendo ser constituída de cristais monocristalinos, policristalinos ou de silício amorfo. Quando a luz solar atinge uma célula fotovolt</w:t>
      </w:r>
      <w:r w:rsidR="00877F14" w:rsidRPr="00B96DB9">
        <w:rPr>
          <w:rFonts w:cs="Times New Roman"/>
          <w:lang w:val="pt-PT"/>
        </w:rPr>
        <w:t>á</w:t>
      </w:r>
      <w:r w:rsidR="00877F14" w:rsidRPr="00B96DB9">
        <w:rPr>
          <w:lang w:val="pt-PT"/>
        </w:rPr>
        <w:t>ica, ela produz uma pequena corrente elé</w:t>
      </w:r>
      <w:r w:rsidR="000D2CC2" w:rsidRPr="00B96DB9">
        <w:rPr>
          <w:lang w:val="pt-PT"/>
        </w:rPr>
        <w:t>c</w:t>
      </w:r>
      <w:r w:rsidR="00877F14" w:rsidRPr="00B96DB9">
        <w:rPr>
          <w:lang w:val="pt-PT"/>
        </w:rPr>
        <w:t xml:space="preserve">trica. Essa corrente é recolhida por fios ligados à célula, e transferida para os demais componentes do sistema, sendo assim, quanto mais células </w:t>
      </w:r>
      <w:r w:rsidR="006964BB" w:rsidRPr="00B96DB9">
        <w:rPr>
          <w:lang w:val="pt-PT"/>
        </w:rPr>
        <w:t>fotovolt</w:t>
      </w:r>
      <w:r w:rsidR="006964BB" w:rsidRPr="00B96DB9">
        <w:rPr>
          <w:rFonts w:cs="Times New Roman"/>
          <w:lang w:val="pt-PT"/>
        </w:rPr>
        <w:t>á</w:t>
      </w:r>
      <w:r w:rsidR="00877F14" w:rsidRPr="00B96DB9">
        <w:rPr>
          <w:lang w:val="pt-PT"/>
        </w:rPr>
        <w:t>icas são ligadas em série ou em paralelo, maior a corrente e tensão produzidas (Pereira et al., 2006). A Figura 1 ilustra de forma simples o aproveitamento da radiação solar para fins de aproveitamentos energéticos.</w:t>
      </w:r>
    </w:p>
    <w:p w:rsidR="006964BB" w:rsidRDefault="00B96DB9" w:rsidP="006964BB">
      <w:pPr>
        <w:spacing w:after="200"/>
        <w:jc w:val="center"/>
        <w:rPr>
          <w:rFonts w:eastAsia="Calibri"/>
          <w:b/>
        </w:rPr>
      </w:pPr>
      <w:r>
        <w:rPr>
          <w:noProof/>
        </w:rPr>
        <w:lastRenderedPageBreak/>
        <w:drawing>
          <wp:inline distT="0" distB="0" distL="0" distR="0" wp14:anchorId="39D9D16A" wp14:editId="7443A573">
            <wp:extent cx="5715000" cy="25736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3447" t="18740" r="22649" b="40994"/>
                    <a:stretch/>
                  </pic:blipFill>
                  <pic:spPr bwMode="auto">
                    <a:xfrm>
                      <a:off x="0" y="0"/>
                      <a:ext cx="5715000" cy="257361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7937"/>
        <w:gridCol w:w="91"/>
      </w:tblGrid>
      <w:tr w:rsidR="00132A3E" w:rsidRPr="00C71934" w:rsidTr="007F47AD">
        <w:tc>
          <w:tcPr>
            <w:tcW w:w="1548" w:type="dxa"/>
          </w:tcPr>
          <w:p w:rsidR="00DF5D29" w:rsidRDefault="00DF5D29" w:rsidP="006964BB">
            <w:pPr>
              <w:spacing w:after="200"/>
              <w:ind w:firstLine="0"/>
              <w:jc w:val="center"/>
              <w:rPr>
                <w:rFonts w:eastAsia="Calibri"/>
                <w:b/>
              </w:rPr>
            </w:pPr>
          </w:p>
        </w:tc>
        <w:tc>
          <w:tcPr>
            <w:tcW w:w="8028" w:type="dxa"/>
            <w:gridSpan w:val="2"/>
          </w:tcPr>
          <w:p w:rsidR="00DF5D29" w:rsidRDefault="00B377AB" w:rsidP="00DF5D29">
            <w:pPr>
              <w:spacing w:after="200"/>
              <w:ind w:firstLine="0"/>
              <w:rPr>
                <w:rFonts w:eastAsia="Calibri"/>
                <w:b/>
              </w:rPr>
            </w:pPr>
            <w:r>
              <w:rPr>
                <w:rFonts w:eastAsia="Calibri"/>
                <w:b/>
              </w:rPr>
              <w:t>Figura 1:</w:t>
            </w:r>
            <w:r w:rsidR="00DF5D29" w:rsidRPr="00DF5D29">
              <w:rPr>
                <w:rFonts w:eastAsia="Calibri"/>
                <w:b/>
              </w:rPr>
              <w:t xml:space="preserve"> Etapas do aproveitamento da energia solar</w:t>
            </w:r>
          </w:p>
        </w:tc>
      </w:tr>
      <w:tr w:rsidR="00132A3E" w:rsidRPr="00C71934" w:rsidTr="007F47AD">
        <w:trPr>
          <w:gridAfter w:val="1"/>
          <w:wAfter w:w="91" w:type="dxa"/>
        </w:trPr>
        <w:tc>
          <w:tcPr>
            <w:tcW w:w="1548" w:type="dxa"/>
          </w:tcPr>
          <w:p w:rsidR="00B56530" w:rsidRPr="00B56530" w:rsidRDefault="00B56530" w:rsidP="003B4D87">
            <w:pPr>
              <w:ind w:firstLine="0"/>
              <w:rPr>
                <w:rFonts w:eastAsia="Calibri"/>
                <w:b/>
              </w:rPr>
            </w:pPr>
          </w:p>
        </w:tc>
        <w:tc>
          <w:tcPr>
            <w:tcW w:w="7937" w:type="dxa"/>
            <w:shd w:val="clear" w:color="auto" w:fill="auto"/>
          </w:tcPr>
          <w:p w:rsidR="00320A9B" w:rsidRPr="00320A9B" w:rsidRDefault="007F47AD" w:rsidP="00320A9B">
            <w:pPr>
              <w:spacing w:after="200"/>
              <w:ind w:firstLine="0"/>
              <w:jc w:val="left"/>
            </w:pPr>
            <w:r w:rsidRPr="007F47AD">
              <w:t>Fonte: CRESESB (2006). https://pdfs.semanticscholar:acessado em 10/07/2021.</w:t>
            </w:r>
          </w:p>
        </w:tc>
      </w:tr>
    </w:tbl>
    <w:p w:rsidR="007F47AD" w:rsidRPr="00B96DB9" w:rsidRDefault="007F47AD" w:rsidP="007F47AD">
      <w:pPr>
        <w:rPr>
          <w:lang w:val="pt-PT"/>
        </w:rPr>
      </w:pPr>
      <w:r w:rsidRPr="00B96DB9">
        <w:rPr>
          <w:lang w:val="pt-PT"/>
        </w:rPr>
        <w:t>Como pode ser observado na figura acima, a partir da colecta da radiação solar, a mesma é transferida para um controlador de carga, que posteriormente passa pelo inversor, que vai transforma-la em energia eléctrica. O excedente da energia é armazenado nas baterias, para ser utilizada em horários de consumo de pico ou quando não ocorre radiação. A energia solar fotovoltáica já é viável em diversas aplicações, mas, como sistema autónomo para uso doméstico, não consegue competir com o preço da energia eléctrica das concessionárias via rede pública de distribuição, principalmente em relacção a custos de implantação e manutenção (Nascimento, 2004).</w:t>
      </w:r>
    </w:p>
    <w:p w:rsidR="007F47AD" w:rsidRDefault="007F47AD" w:rsidP="007F47AD">
      <w:pPr>
        <w:rPr>
          <w:lang w:val="pt-PT"/>
        </w:rPr>
      </w:pPr>
    </w:p>
    <w:p w:rsidR="002D4306" w:rsidRDefault="002D4306" w:rsidP="007F47AD">
      <w:pPr>
        <w:rPr>
          <w:lang w:val="pt-PT"/>
        </w:rPr>
      </w:pPr>
    </w:p>
    <w:p w:rsidR="002D4306" w:rsidRDefault="002D4306" w:rsidP="007F47AD">
      <w:pPr>
        <w:rPr>
          <w:lang w:val="pt-PT"/>
        </w:rPr>
      </w:pPr>
    </w:p>
    <w:p w:rsidR="002D4306" w:rsidRPr="00B96DB9" w:rsidRDefault="002D4306" w:rsidP="007F47AD">
      <w:pPr>
        <w:rPr>
          <w:lang w:val="pt-PT"/>
        </w:rPr>
      </w:pPr>
    </w:p>
    <w:p w:rsidR="007F47AD" w:rsidRPr="00C4748B" w:rsidRDefault="006E235B" w:rsidP="006E235B">
      <w:pPr>
        <w:ind w:firstLine="0"/>
        <w:rPr>
          <w:b/>
          <w:lang w:val="pt-PT"/>
        </w:rPr>
      </w:pPr>
      <w:r w:rsidRPr="00C4748B">
        <w:rPr>
          <w:b/>
          <w:lang w:val="pt-PT"/>
        </w:rPr>
        <w:lastRenderedPageBreak/>
        <w:t>1.</w:t>
      </w:r>
      <w:r w:rsidR="00920528">
        <w:rPr>
          <w:b/>
          <w:lang w:val="pt-PT"/>
        </w:rPr>
        <w:t>9</w:t>
      </w:r>
      <w:r w:rsidR="007F47AD" w:rsidRPr="00C4748B">
        <w:rPr>
          <w:b/>
          <w:lang w:val="pt-PT"/>
        </w:rPr>
        <w:t>.</w:t>
      </w:r>
      <w:r w:rsidRPr="00C4748B">
        <w:rPr>
          <w:b/>
          <w:lang w:val="pt-PT"/>
        </w:rPr>
        <w:t>4</w:t>
      </w:r>
      <w:r w:rsidR="007F47AD" w:rsidRPr="00C4748B">
        <w:rPr>
          <w:b/>
          <w:lang w:val="pt-PT"/>
        </w:rPr>
        <w:t xml:space="preserve">. </w:t>
      </w:r>
      <w:r w:rsidR="00960239" w:rsidRPr="00C4748B">
        <w:rPr>
          <w:b/>
          <w:lang w:val="pt-PT"/>
        </w:rPr>
        <w:t>U</w:t>
      </w:r>
      <w:r w:rsidR="00920528">
        <w:rPr>
          <w:b/>
          <w:lang w:val="pt-PT"/>
        </w:rPr>
        <w:t>TILIZAÇÃO DE ENERGIA SOLAR NO MUNDO</w:t>
      </w:r>
    </w:p>
    <w:p w:rsidR="00B34CB9" w:rsidRPr="00C4748B" w:rsidRDefault="007F47AD" w:rsidP="00B34CB9">
      <w:pPr>
        <w:rPr>
          <w:szCs w:val="24"/>
          <w:lang w:val="pt-PT"/>
        </w:rPr>
      </w:pPr>
      <w:r w:rsidRPr="00B96DB9">
        <w:rPr>
          <w:lang w:val="pt-PT"/>
        </w:rPr>
        <w:t>Segundo dados da ANEEL (2008), com o passar dos tempos, muitos países começaram a exigir a participação da energia solar no aquecimento de água, destacando-se primeiramente Israel e posteriormente a Espanha, no ano de 2006, que exigiu um</w:t>
      </w:r>
      <w:r w:rsidR="00AD7A56" w:rsidRPr="00B96DB9">
        <w:rPr>
          <w:lang w:val="pt-PT"/>
        </w:rPr>
        <w:t>a percentagem mínima</w:t>
      </w:r>
      <w:r w:rsidRPr="00B96DB9">
        <w:rPr>
          <w:lang w:val="pt-PT"/>
        </w:rPr>
        <w:t xml:space="preserve"> de produção de energia solar em novas edificações. Em 2007, a iniciativa foi acompanhada por países como Índia, Coréia </w:t>
      </w:r>
      <w:r w:rsidR="00AD7A56" w:rsidRPr="00B96DB9">
        <w:rPr>
          <w:lang w:val="pt-PT"/>
        </w:rPr>
        <w:t>do Sul, China e Alemanha, onde as percentagens exigida</w:t>
      </w:r>
      <w:r w:rsidRPr="00B96DB9">
        <w:rPr>
          <w:lang w:val="pt-PT"/>
        </w:rPr>
        <w:t xml:space="preserve">s variam de 30% a 70%, dependendo do clima, nível de consumo e disponibilidade de outras fontes de </w:t>
      </w:r>
      <w:r w:rsidRPr="00B96DB9">
        <w:rPr>
          <w:szCs w:val="24"/>
          <w:lang w:val="pt-PT"/>
        </w:rPr>
        <w:t>energia. Na maioria dos países, a intensidade energética (razão da energia consumida para os bens e serviços fornecidos) tem se reduzido, apesar de não ser em nível suficiente pa</w:t>
      </w:r>
      <w:r w:rsidR="007B78E9" w:rsidRPr="00B96DB9">
        <w:rPr>
          <w:szCs w:val="24"/>
          <w:lang w:val="pt-PT"/>
        </w:rPr>
        <w:t>ra compensar o crescimento econ</w:t>
      </w:r>
      <w:r w:rsidR="007B78E9" w:rsidRPr="00B96DB9">
        <w:rPr>
          <w:rFonts w:cs="Times New Roman"/>
          <w:szCs w:val="24"/>
          <w:lang w:val="pt-PT"/>
        </w:rPr>
        <w:t>ó</w:t>
      </w:r>
      <w:r w:rsidRPr="00B96DB9">
        <w:rPr>
          <w:szCs w:val="24"/>
          <w:lang w:val="pt-PT"/>
        </w:rPr>
        <w:t xml:space="preserve">mico geral e reduzir o consumo (FAPESP, 2010). </w:t>
      </w:r>
      <w:r w:rsidRPr="00C4748B">
        <w:rPr>
          <w:szCs w:val="24"/>
          <w:lang w:val="pt-PT"/>
        </w:rPr>
        <w:t>Estimativas previstas acredita-se que em 2030, cerca de 40% da ele</w:t>
      </w:r>
      <w:r w:rsidR="007B78E9" w:rsidRPr="00C4748B">
        <w:rPr>
          <w:szCs w:val="24"/>
          <w:lang w:val="pt-PT"/>
        </w:rPr>
        <w:t>c</w:t>
      </w:r>
      <w:r w:rsidRPr="00C4748B">
        <w:rPr>
          <w:szCs w:val="24"/>
          <w:lang w:val="pt-PT"/>
        </w:rPr>
        <w:t>tricidade mundial será proveniente de usinas nucleares e combustíveis renováveis, tendo níveis crescente</w:t>
      </w:r>
      <w:r w:rsidR="006E1626">
        <w:rPr>
          <w:szCs w:val="24"/>
          <w:lang w:val="pt-PT"/>
        </w:rPr>
        <w:t>s</w:t>
      </w:r>
      <w:r w:rsidRPr="00C4748B">
        <w:rPr>
          <w:szCs w:val="24"/>
          <w:lang w:val="pt-PT"/>
        </w:rPr>
        <w:t xml:space="preserve"> em relação ao consumo energético através de fontes renováveis (Exonmobil 2010). </w:t>
      </w:r>
    </w:p>
    <w:p w:rsidR="007F2E5D" w:rsidRPr="00C4748B" w:rsidRDefault="007F2E5D" w:rsidP="00B34CB9">
      <w:pPr>
        <w:rPr>
          <w:szCs w:val="24"/>
          <w:lang w:val="pt-PT"/>
        </w:rPr>
      </w:pPr>
      <w:r w:rsidRPr="00C4748B">
        <w:rPr>
          <w:rFonts w:cs="Times New Roman"/>
          <w:color w:val="404040"/>
          <w:bdr w:val="none" w:sz="0" w:space="0" w:color="auto" w:frame="1"/>
          <w:lang w:val="pt-PT"/>
        </w:rPr>
        <w:t>Gerar energia elé</w:t>
      </w:r>
      <w:r w:rsidR="00A40B42" w:rsidRPr="00C4748B">
        <w:rPr>
          <w:rFonts w:cs="Times New Roman"/>
          <w:color w:val="404040"/>
          <w:bdr w:val="none" w:sz="0" w:space="0" w:color="auto" w:frame="1"/>
          <w:lang w:val="pt-PT"/>
        </w:rPr>
        <w:t>c</w:t>
      </w:r>
      <w:r w:rsidRPr="00C4748B">
        <w:rPr>
          <w:rFonts w:cs="Times New Roman"/>
          <w:color w:val="404040"/>
          <w:bdr w:val="none" w:sz="0" w:space="0" w:color="auto" w:frame="1"/>
          <w:lang w:val="pt-PT"/>
        </w:rPr>
        <w:t>trica de forma limpa tornou-se uma questão chave para os países do mundo que, pressionados por uma descarbonização de seus se</w:t>
      </w:r>
      <w:r w:rsidR="00A40B42" w:rsidRPr="00C4748B">
        <w:rPr>
          <w:rFonts w:cs="Times New Roman"/>
          <w:color w:val="404040"/>
          <w:bdr w:val="none" w:sz="0" w:space="0" w:color="auto" w:frame="1"/>
          <w:lang w:val="pt-PT"/>
        </w:rPr>
        <w:t>c</w:t>
      </w:r>
      <w:r w:rsidRPr="00C4748B">
        <w:rPr>
          <w:rFonts w:cs="Times New Roman"/>
          <w:color w:val="404040"/>
          <w:bdr w:val="none" w:sz="0" w:space="0" w:color="auto" w:frame="1"/>
          <w:lang w:val="pt-PT"/>
        </w:rPr>
        <w:t>tores elé</w:t>
      </w:r>
      <w:r w:rsidR="00A40B42" w:rsidRPr="00C4748B">
        <w:rPr>
          <w:rFonts w:cs="Times New Roman"/>
          <w:color w:val="404040"/>
          <w:bdr w:val="none" w:sz="0" w:space="0" w:color="auto" w:frame="1"/>
          <w:lang w:val="pt-PT"/>
        </w:rPr>
        <w:t>c</w:t>
      </w:r>
      <w:r w:rsidRPr="00C4748B">
        <w:rPr>
          <w:rFonts w:cs="Times New Roman"/>
          <w:color w:val="404040"/>
          <w:bdr w:val="none" w:sz="0" w:space="0" w:color="auto" w:frame="1"/>
          <w:lang w:val="pt-PT"/>
        </w:rPr>
        <w:t>tricos, buscam tecnologias sustentáveis, porém com preços competitivos.</w:t>
      </w:r>
    </w:p>
    <w:p w:rsidR="007F2E5D" w:rsidRPr="007F2E5D" w:rsidRDefault="007F2E5D" w:rsidP="00A40B42">
      <w:pPr>
        <w:pStyle w:val="NormalWeb"/>
        <w:shd w:val="clear" w:color="auto" w:fill="FFFFFF"/>
        <w:spacing w:before="0" w:beforeAutospacing="0" w:after="0" w:afterAutospacing="0" w:line="360" w:lineRule="auto"/>
        <w:jc w:val="both"/>
        <w:textAlignment w:val="baseline"/>
        <w:rPr>
          <w:color w:val="404040"/>
        </w:rPr>
      </w:pPr>
      <w:r w:rsidRPr="007F2E5D">
        <w:rPr>
          <w:color w:val="404040"/>
          <w:bdr w:val="none" w:sz="0" w:space="0" w:color="auto" w:frame="1"/>
        </w:rPr>
        <w:t>É nesse cenário que a energia solar, considerada a</w:t>
      </w:r>
      <w:hyperlink r:id="rId17" w:tgtFrame="_blank" w:history="1">
        <w:r w:rsidRPr="007F2E5D">
          <w:rPr>
            <w:rStyle w:val="Strong"/>
            <w:rFonts w:eastAsiaTheme="majorEastAsia"/>
            <w:color w:val="0000FF"/>
            <w:bdr w:val="none" w:sz="0" w:space="0" w:color="auto" w:frame="1"/>
          </w:rPr>
          <w:t> </w:t>
        </w:r>
        <w:r w:rsidRPr="00A40B42">
          <w:rPr>
            <w:rStyle w:val="Strong"/>
            <w:rFonts w:eastAsiaTheme="majorEastAsia"/>
            <w:bdr w:val="none" w:sz="0" w:space="0" w:color="auto" w:frame="1"/>
          </w:rPr>
          <w:t>fonte de energia renovável</w:t>
        </w:r>
        <w:r w:rsidRPr="007F2E5D">
          <w:rPr>
            <w:rStyle w:val="Hyperlink"/>
            <w:rFonts w:eastAsiaTheme="majorEastAsia"/>
            <w:bdr w:val="none" w:sz="0" w:space="0" w:color="auto" w:frame="1"/>
          </w:rPr>
          <w:t> </w:t>
        </w:r>
      </w:hyperlink>
      <w:r w:rsidRPr="007F2E5D">
        <w:rPr>
          <w:color w:val="404040"/>
          <w:bdr w:val="none" w:sz="0" w:space="0" w:color="auto" w:frame="1"/>
        </w:rPr>
        <w:t>de maior potencial no planeta, avança</w:t>
      </w:r>
      <w:r w:rsidR="00A40B42">
        <w:rPr>
          <w:color w:val="404040"/>
          <w:bdr w:val="none" w:sz="0" w:space="0" w:color="auto" w:frame="1"/>
        </w:rPr>
        <w:t xml:space="preserve"> através da tecnologia fotovoltá</w:t>
      </w:r>
      <w:r w:rsidRPr="007F2E5D">
        <w:rPr>
          <w:color w:val="404040"/>
          <w:bdr w:val="none" w:sz="0" w:space="0" w:color="auto" w:frame="1"/>
        </w:rPr>
        <w:t>ica, que converte a luz do sol dire</w:t>
      </w:r>
      <w:r w:rsidR="00A40B42">
        <w:rPr>
          <w:color w:val="404040"/>
          <w:bdr w:val="none" w:sz="0" w:space="0" w:color="auto" w:frame="1"/>
        </w:rPr>
        <w:t>c</w:t>
      </w:r>
      <w:r w:rsidRPr="007F2E5D">
        <w:rPr>
          <w:color w:val="404040"/>
          <w:bdr w:val="none" w:sz="0" w:space="0" w:color="auto" w:frame="1"/>
        </w:rPr>
        <w:t>tamente em energia elé</w:t>
      </w:r>
      <w:r w:rsidR="00A40B42">
        <w:rPr>
          <w:color w:val="404040"/>
          <w:bdr w:val="none" w:sz="0" w:space="0" w:color="auto" w:frame="1"/>
        </w:rPr>
        <w:t>c</w:t>
      </w:r>
      <w:r w:rsidRPr="007F2E5D">
        <w:rPr>
          <w:color w:val="404040"/>
          <w:bdr w:val="none" w:sz="0" w:space="0" w:color="auto" w:frame="1"/>
        </w:rPr>
        <w:t>trica.</w:t>
      </w:r>
      <w:r w:rsidR="00A40B42">
        <w:rPr>
          <w:color w:val="404040"/>
          <w:bdr w:val="none" w:sz="0" w:space="0" w:color="auto" w:frame="1"/>
        </w:rPr>
        <w:t xml:space="preserve"> </w:t>
      </w:r>
      <w:r w:rsidRPr="007F2E5D">
        <w:rPr>
          <w:color w:val="404040"/>
          <w:bdr w:val="none" w:sz="0" w:space="0" w:color="auto" w:frame="1"/>
        </w:rPr>
        <w:t>Com a expansão e aperfeiçoamento das </w:t>
      </w:r>
      <w:hyperlink r:id="rId18" w:tgtFrame="_blank" w:history="1">
        <w:r w:rsidRPr="00A40B42">
          <w:rPr>
            <w:rStyle w:val="Strong"/>
            <w:rFonts w:eastAsiaTheme="majorEastAsia"/>
            <w:bdr w:val="none" w:sz="0" w:space="0" w:color="auto" w:frame="1"/>
          </w:rPr>
          <w:t>placas solares</w:t>
        </w:r>
      </w:hyperlink>
      <w:r w:rsidRPr="007F2E5D">
        <w:rPr>
          <w:color w:val="404040"/>
          <w:bdr w:val="none" w:sz="0" w:space="0" w:color="auto" w:frame="1"/>
        </w:rPr>
        <w:t> nos ú</w:t>
      </w:r>
      <w:r w:rsidR="00A40B42">
        <w:rPr>
          <w:color w:val="404040"/>
          <w:bdr w:val="none" w:sz="0" w:space="0" w:color="auto" w:frame="1"/>
        </w:rPr>
        <w:t>ltimos anos, a energia fotovoltá</w:t>
      </w:r>
      <w:r w:rsidRPr="007F2E5D">
        <w:rPr>
          <w:color w:val="404040"/>
          <w:bdr w:val="none" w:sz="0" w:space="0" w:color="auto" w:frame="1"/>
        </w:rPr>
        <w:t>ica já é, em alguns países, a forma mais barata de geração elé</w:t>
      </w:r>
      <w:r w:rsidR="00A40B42">
        <w:rPr>
          <w:color w:val="404040"/>
          <w:bdr w:val="none" w:sz="0" w:space="0" w:color="auto" w:frame="1"/>
        </w:rPr>
        <w:t>c</w:t>
      </w:r>
      <w:r w:rsidRPr="007F2E5D">
        <w:rPr>
          <w:color w:val="404040"/>
          <w:bdr w:val="none" w:sz="0" w:space="0" w:color="auto" w:frame="1"/>
        </w:rPr>
        <w:t>trica, superando até mesmo os tradicionais e poluentes combustíveis fósseis.</w:t>
      </w:r>
    </w:p>
    <w:p w:rsidR="007F2E5D" w:rsidRDefault="00A40B42" w:rsidP="00A40B42">
      <w:pPr>
        <w:pStyle w:val="NormalWeb"/>
        <w:shd w:val="clear" w:color="auto" w:fill="FFFFFF"/>
        <w:spacing w:before="0" w:beforeAutospacing="0" w:after="0" w:afterAutospacing="0" w:line="360" w:lineRule="auto"/>
        <w:jc w:val="both"/>
        <w:textAlignment w:val="baseline"/>
        <w:rPr>
          <w:color w:val="404040"/>
          <w:bdr w:val="none" w:sz="0" w:space="0" w:color="auto" w:frame="1"/>
        </w:rPr>
      </w:pPr>
      <w:r>
        <w:rPr>
          <w:color w:val="404040"/>
          <w:bdr w:val="none" w:sz="0" w:space="0" w:color="auto" w:frame="1"/>
        </w:rPr>
        <w:t>Com isso, o crescimento anual do uso de energia</w:t>
      </w:r>
      <w:r w:rsidR="007F2E5D" w:rsidRPr="007F2E5D">
        <w:rPr>
          <w:color w:val="404040"/>
          <w:bdr w:val="none" w:sz="0" w:space="0" w:color="auto" w:frame="1"/>
        </w:rPr>
        <w:t xml:space="preserve"> solar vem superando novos recordes a cada ano. Segundo o estudo mais recente da Agência Internacional de Energia Renovável (International Renewable Energy Agency ou IRENA, na sigla em inglês), a potência acumulada mu</w:t>
      </w:r>
      <w:r>
        <w:rPr>
          <w:color w:val="404040"/>
          <w:bdr w:val="none" w:sz="0" w:space="0" w:color="auto" w:frame="1"/>
        </w:rPr>
        <w:t>ndial de energia solar fotovoltá</w:t>
      </w:r>
      <w:r w:rsidR="007F2E5D" w:rsidRPr="007F2E5D">
        <w:rPr>
          <w:color w:val="404040"/>
          <w:bdr w:val="none" w:sz="0" w:space="0" w:color="auto" w:frame="1"/>
        </w:rPr>
        <w:t>ica alcançou a marca de 480,3 gigawatts (GW) ao final de 2018.</w:t>
      </w:r>
    </w:p>
    <w:p w:rsidR="00843E01" w:rsidRPr="00B96DB9" w:rsidRDefault="00843E01" w:rsidP="00A40B42">
      <w:pPr>
        <w:shd w:val="clear" w:color="auto" w:fill="FFFFFF"/>
        <w:spacing w:before="0" w:beforeAutospacing="0" w:after="0" w:afterAutospacing="0"/>
        <w:ind w:firstLine="0"/>
        <w:textAlignment w:val="baseline"/>
        <w:rPr>
          <w:rFonts w:eastAsia="Times New Roman" w:cs="Times New Roman"/>
          <w:color w:val="404040"/>
          <w:szCs w:val="24"/>
          <w:lang w:val="pt-PT"/>
        </w:rPr>
      </w:pPr>
      <w:r w:rsidRPr="00B96DB9">
        <w:rPr>
          <w:rFonts w:eastAsia="Times New Roman" w:cs="Times New Roman"/>
          <w:color w:val="404040"/>
          <w:szCs w:val="24"/>
          <w:bdr w:val="none" w:sz="0" w:space="0" w:color="auto" w:frame="1"/>
          <w:lang w:val="pt-PT"/>
        </w:rPr>
        <w:lastRenderedPageBreak/>
        <w:t>Entre as regiões do mundo com maior uso das placas solares estão a Ásia, que detém 274,6 GW, seguida pela Europa, com 119,3 GW e América do Norte com 55,3 GW.</w:t>
      </w:r>
    </w:p>
    <w:p w:rsidR="00843E01" w:rsidRPr="00B96DB9" w:rsidRDefault="00843E01" w:rsidP="00A40B42">
      <w:pPr>
        <w:shd w:val="clear" w:color="auto" w:fill="FFFFFF"/>
        <w:spacing w:before="0" w:beforeAutospacing="0" w:after="0" w:afterAutospacing="0"/>
        <w:ind w:firstLine="0"/>
        <w:textAlignment w:val="baseline"/>
        <w:rPr>
          <w:rFonts w:eastAsia="Times New Roman" w:cs="Times New Roman"/>
          <w:color w:val="404040"/>
          <w:szCs w:val="24"/>
          <w:lang w:val="pt-PT"/>
        </w:rPr>
      </w:pPr>
      <w:r w:rsidRPr="00B96DB9">
        <w:rPr>
          <w:rFonts w:eastAsia="Times New Roman" w:cs="Times New Roman"/>
          <w:color w:val="404040"/>
          <w:szCs w:val="24"/>
          <w:bdr w:val="none" w:sz="0" w:space="0" w:color="auto" w:frame="1"/>
          <w:lang w:val="pt-PT"/>
        </w:rPr>
        <w:t>No geral, a capacidade global de</w:t>
      </w:r>
      <w:r w:rsidR="00A40B42" w:rsidRPr="00B96DB9">
        <w:rPr>
          <w:rFonts w:eastAsia="Times New Roman" w:cs="Times New Roman"/>
          <w:color w:val="404040"/>
          <w:szCs w:val="24"/>
          <w:bdr w:val="none" w:sz="0" w:space="0" w:color="auto" w:frame="1"/>
          <w:lang w:val="pt-PT"/>
        </w:rPr>
        <w:t xml:space="preserve"> energias</w:t>
      </w:r>
      <w:r w:rsidRPr="00B96DB9">
        <w:rPr>
          <w:rFonts w:eastAsia="Times New Roman" w:cs="Times New Roman"/>
          <w:color w:val="404040"/>
          <w:szCs w:val="24"/>
          <w:bdr w:val="none" w:sz="0" w:space="0" w:color="auto" w:frame="1"/>
          <w:lang w:val="pt-PT"/>
        </w:rPr>
        <w:t xml:space="preserve"> renováv</w:t>
      </w:r>
      <w:r w:rsidR="00A40B42" w:rsidRPr="00B96DB9">
        <w:rPr>
          <w:rFonts w:eastAsia="Times New Roman" w:cs="Times New Roman"/>
          <w:color w:val="404040"/>
          <w:szCs w:val="24"/>
          <w:bdr w:val="none" w:sz="0" w:space="0" w:color="auto" w:frame="1"/>
          <w:lang w:val="pt-PT"/>
        </w:rPr>
        <w:t xml:space="preserve">eis </w:t>
      </w:r>
      <w:r w:rsidRPr="00B96DB9">
        <w:rPr>
          <w:rFonts w:eastAsia="Times New Roman" w:cs="Times New Roman"/>
          <w:color w:val="404040"/>
          <w:szCs w:val="24"/>
          <w:bdr w:val="none" w:sz="0" w:space="0" w:color="auto" w:frame="1"/>
          <w:lang w:val="pt-PT"/>
        </w:rPr>
        <w:t xml:space="preserve">atingiu </w:t>
      </w:r>
      <w:r w:rsidR="00A40B42" w:rsidRPr="00B96DB9">
        <w:rPr>
          <w:rFonts w:eastAsia="Times New Roman" w:cs="Times New Roman"/>
          <w:color w:val="404040"/>
          <w:szCs w:val="24"/>
          <w:bdr w:val="none" w:sz="0" w:space="0" w:color="auto" w:frame="1"/>
          <w:lang w:val="pt-PT"/>
        </w:rPr>
        <w:t>a marca de 2.351 GW no final de 2018</w:t>
      </w:r>
      <w:r w:rsidRPr="00B96DB9">
        <w:rPr>
          <w:rFonts w:eastAsia="Times New Roman" w:cs="Times New Roman"/>
          <w:color w:val="404040"/>
          <w:szCs w:val="24"/>
          <w:bdr w:val="none" w:sz="0" w:space="0" w:color="auto" w:frame="1"/>
          <w:lang w:val="pt-PT"/>
        </w:rPr>
        <w:t>, o que representa cerca de um terço da capacidade total de geração de ele</w:t>
      </w:r>
      <w:r w:rsidR="00A40B42" w:rsidRPr="00B96DB9">
        <w:rPr>
          <w:rFonts w:eastAsia="Times New Roman" w:cs="Times New Roman"/>
          <w:color w:val="404040"/>
          <w:szCs w:val="24"/>
          <w:bdr w:val="none" w:sz="0" w:space="0" w:color="auto" w:frame="1"/>
          <w:lang w:val="pt-PT"/>
        </w:rPr>
        <w:t>c</w:t>
      </w:r>
      <w:r w:rsidRPr="00B96DB9">
        <w:rPr>
          <w:rFonts w:eastAsia="Times New Roman" w:cs="Times New Roman"/>
          <w:color w:val="404040"/>
          <w:szCs w:val="24"/>
          <w:bdr w:val="none" w:sz="0" w:space="0" w:color="auto" w:frame="1"/>
          <w:lang w:val="pt-PT"/>
        </w:rPr>
        <w:t>tricidade instalada no mundo.</w:t>
      </w:r>
    </w:p>
    <w:p w:rsidR="00843E01" w:rsidRPr="00B96DB9" w:rsidRDefault="00843E01" w:rsidP="00A40B42">
      <w:pPr>
        <w:shd w:val="clear" w:color="auto" w:fill="FFFFFF"/>
        <w:spacing w:before="0" w:beforeAutospacing="0" w:after="0" w:afterAutospacing="0"/>
        <w:ind w:firstLine="0"/>
        <w:textAlignment w:val="baseline"/>
        <w:rPr>
          <w:rFonts w:eastAsia="Times New Roman" w:cs="Times New Roman"/>
          <w:color w:val="404040"/>
          <w:szCs w:val="24"/>
          <w:lang w:val="pt-PT"/>
        </w:rPr>
      </w:pPr>
      <w:r w:rsidRPr="00B96DB9">
        <w:rPr>
          <w:rFonts w:eastAsia="Times New Roman" w:cs="Times New Roman"/>
          <w:color w:val="404040"/>
          <w:szCs w:val="24"/>
          <w:bdr w:val="none" w:sz="0" w:space="0" w:color="auto" w:frame="1"/>
          <w:lang w:val="pt-PT"/>
        </w:rPr>
        <w:t>A maior parte dessa capacidade é proveniente de energia hidr</w:t>
      </w:r>
      <w:r w:rsidR="00C661BE">
        <w:rPr>
          <w:rFonts w:eastAsia="Times New Roman" w:cs="Times New Roman"/>
          <w:color w:val="404040"/>
          <w:szCs w:val="24"/>
          <w:bdr w:val="none" w:sz="0" w:space="0" w:color="auto" w:frame="1"/>
          <w:lang w:val="pt-PT"/>
        </w:rPr>
        <w:t>o</w:t>
      </w:r>
      <w:r w:rsidRPr="00B96DB9">
        <w:rPr>
          <w:rFonts w:eastAsia="Times New Roman" w:cs="Times New Roman"/>
          <w:color w:val="404040"/>
          <w:szCs w:val="24"/>
          <w:bdr w:val="none" w:sz="0" w:space="0" w:color="auto" w:frame="1"/>
          <w:lang w:val="pt-PT"/>
        </w:rPr>
        <w:t>elé</w:t>
      </w:r>
      <w:r w:rsidR="00A40B42" w:rsidRPr="00B96DB9">
        <w:rPr>
          <w:rFonts w:eastAsia="Times New Roman" w:cs="Times New Roman"/>
          <w:color w:val="404040"/>
          <w:szCs w:val="24"/>
          <w:bdr w:val="none" w:sz="0" w:space="0" w:color="auto" w:frame="1"/>
          <w:lang w:val="pt-PT"/>
        </w:rPr>
        <w:t>c</w:t>
      </w:r>
      <w:r w:rsidRPr="00B96DB9">
        <w:rPr>
          <w:rFonts w:eastAsia="Times New Roman" w:cs="Times New Roman"/>
          <w:color w:val="404040"/>
          <w:szCs w:val="24"/>
          <w:bdr w:val="none" w:sz="0" w:space="0" w:color="auto" w:frame="1"/>
          <w:lang w:val="pt-PT"/>
        </w:rPr>
        <w:t>trica, com 1.172 GW do total, enquanto a eólica e solar representam a maior parte do restante, sendo 564 GW de capacidade instalada da energia eólica, de acordo com a IRENA.</w:t>
      </w:r>
    </w:p>
    <w:p w:rsidR="00C173FD" w:rsidRPr="00B96DB9" w:rsidRDefault="00C173FD" w:rsidP="00A40B42">
      <w:pPr>
        <w:shd w:val="clear" w:color="auto" w:fill="FFFFFF"/>
        <w:spacing w:before="0" w:beforeAutospacing="0" w:after="0" w:afterAutospacing="0"/>
        <w:ind w:firstLine="0"/>
        <w:textAlignment w:val="baseline"/>
        <w:rPr>
          <w:rFonts w:eastAsia="Times New Roman" w:cs="Times New Roman"/>
          <w:color w:val="404040"/>
          <w:szCs w:val="24"/>
          <w:bdr w:val="none" w:sz="0" w:space="0" w:color="auto" w:frame="1"/>
          <w:lang w:val="pt-PT"/>
        </w:rPr>
      </w:pPr>
      <w:r w:rsidRPr="00B96DB9">
        <w:rPr>
          <w:rFonts w:eastAsia="Times New Roman" w:cs="Times New Roman"/>
          <w:color w:val="404040"/>
          <w:szCs w:val="24"/>
          <w:bdr w:val="none" w:sz="0" w:space="0" w:color="auto" w:frame="1"/>
          <w:lang w:val="pt-PT"/>
        </w:rPr>
        <w:t>Mas, na a</w:t>
      </w:r>
      <w:r w:rsidR="00A40B42" w:rsidRPr="00B96DB9">
        <w:rPr>
          <w:rFonts w:eastAsia="Times New Roman" w:cs="Times New Roman"/>
          <w:color w:val="404040"/>
          <w:szCs w:val="24"/>
          <w:bdr w:val="none" w:sz="0" w:space="0" w:color="auto" w:frame="1"/>
          <w:lang w:val="pt-PT"/>
        </w:rPr>
        <w:t>c</w:t>
      </w:r>
      <w:r w:rsidRPr="00B96DB9">
        <w:rPr>
          <w:rFonts w:eastAsia="Times New Roman" w:cs="Times New Roman"/>
          <w:color w:val="404040"/>
          <w:szCs w:val="24"/>
          <w:bdr w:val="none" w:sz="0" w:space="0" w:color="auto" w:frame="1"/>
          <w:lang w:val="pt-PT"/>
        </w:rPr>
        <w:t>tual corrida das energia</w:t>
      </w:r>
      <w:r w:rsidR="00A40B42" w:rsidRPr="00B96DB9">
        <w:rPr>
          <w:rFonts w:eastAsia="Times New Roman" w:cs="Times New Roman"/>
          <w:color w:val="404040"/>
          <w:szCs w:val="24"/>
          <w:bdr w:val="none" w:sz="0" w:space="0" w:color="auto" w:frame="1"/>
          <w:lang w:val="pt-PT"/>
        </w:rPr>
        <w:t>s</w:t>
      </w:r>
      <w:r w:rsidRPr="00B96DB9">
        <w:rPr>
          <w:rFonts w:eastAsia="Times New Roman" w:cs="Times New Roman"/>
          <w:color w:val="404040"/>
          <w:szCs w:val="24"/>
          <w:bdr w:val="none" w:sz="0" w:space="0" w:color="auto" w:frame="1"/>
          <w:lang w:val="pt-PT"/>
        </w:rPr>
        <w:t xml:space="preserve"> limpas, a solar é quem deve subir ao pódio, segundo um estudo realizado pela Agência Internacional de Energia (International Energy Agency ou IEA, em </w:t>
      </w:r>
      <w:r w:rsidR="00A40B42" w:rsidRPr="00B96DB9">
        <w:rPr>
          <w:rFonts w:eastAsia="Times New Roman" w:cs="Times New Roman"/>
          <w:color w:val="404040"/>
          <w:szCs w:val="24"/>
          <w:bdr w:val="none" w:sz="0" w:space="0" w:color="auto" w:frame="1"/>
          <w:lang w:val="pt-PT"/>
        </w:rPr>
        <w:t>inglês), que mostrou a fotovoltá</w:t>
      </w:r>
      <w:r w:rsidRPr="00B96DB9">
        <w:rPr>
          <w:rFonts w:eastAsia="Times New Roman" w:cs="Times New Roman"/>
          <w:color w:val="404040"/>
          <w:szCs w:val="24"/>
          <w:bdr w:val="none" w:sz="0" w:space="0" w:color="auto" w:frame="1"/>
          <w:lang w:val="pt-PT"/>
        </w:rPr>
        <w:t>ica como líder da geração renovável mundial até 2040.</w:t>
      </w:r>
    </w:p>
    <w:p w:rsidR="00451B13" w:rsidRPr="00C4748B" w:rsidRDefault="00451B13" w:rsidP="00A40B42">
      <w:pPr>
        <w:shd w:val="clear" w:color="auto" w:fill="FFFFFF"/>
        <w:spacing w:before="0" w:beforeAutospacing="0" w:after="0" w:afterAutospacing="0"/>
        <w:ind w:firstLine="0"/>
        <w:textAlignment w:val="baseline"/>
        <w:rPr>
          <w:rFonts w:eastAsia="Times New Roman" w:cs="Times New Roman"/>
          <w:color w:val="404040"/>
          <w:szCs w:val="24"/>
          <w:lang w:val="pt-PT"/>
        </w:rPr>
      </w:pPr>
      <w:r w:rsidRPr="00B96DB9">
        <w:rPr>
          <w:rFonts w:eastAsia="Times New Roman" w:cs="Times New Roman"/>
          <w:color w:val="404040"/>
          <w:szCs w:val="24"/>
          <w:bdr w:val="none" w:sz="0" w:space="0" w:color="auto" w:frame="1"/>
          <w:lang w:val="pt-PT"/>
        </w:rPr>
        <w:t>No mundo são cinco paises que lideram com maior potência acumulada de exploração de energia solar que são: China – 175 GW; Japão – 55,5 GW; EUA – 49,6 GW; Alemanha – 45,9 GW e</w:t>
      </w:r>
      <w:r w:rsidR="006976E0" w:rsidRPr="00B96DB9">
        <w:rPr>
          <w:rFonts w:eastAsia="Times New Roman" w:cs="Times New Roman"/>
          <w:color w:val="404040"/>
          <w:szCs w:val="24"/>
          <w:bdr w:val="none" w:sz="0" w:space="0" w:color="auto" w:frame="1"/>
          <w:lang w:val="pt-PT"/>
        </w:rPr>
        <w:t xml:space="preserve"> Índia – 26,8 GW.</w:t>
      </w:r>
      <w:r w:rsidRPr="00B96DB9">
        <w:rPr>
          <w:rFonts w:eastAsia="Times New Roman" w:cs="Times New Roman"/>
          <w:color w:val="404040"/>
          <w:szCs w:val="24"/>
          <w:bdr w:val="none" w:sz="0" w:space="0" w:color="auto" w:frame="1"/>
          <w:lang w:val="pt-PT"/>
        </w:rPr>
        <w:t xml:space="preserve"> </w:t>
      </w:r>
      <w:r w:rsidR="006976E0" w:rsidRPr="00C4748B">
        <w:rPr>
          <w:rFonts w:eastAsia="Times New Roman" w:cs="Times New Roman"/>
          <w:color w:val="404040"/>
          <w:szCs w:val="24"/>
          <w:bdr w:val="none" w:sz="0" w:space="0" w:color="auto" w:frame="1"/>
          <w:lang w:val="pt-PT"/>
        </w:rPr>
        <w:t>(https://blog.bluesol.com.br/).</w:t>
      </w:r>
    </w:p>
    <w:p w:rsidR="007F2E5D" w:rsidRDefault="007F2E5D" w:rsidP="007F2E5D">
      <w:pPr>
        <w:pStyle w:val="ListParagraph"/>
        <w:ind w:left="1080"/>
        <w:rPr>
          <w:rFonts w:cs="Times New Roman"/>
        </w:rPr>
      </w:pPr>
    </w:p>
    <w:p w:rsidR="00072D53" w:rsidRDefault="00072D53" w:rsidP="007F2E5D">
      <w:pPr>
        <w:pStyle w:val="ListParagraph"/>
        <w:ind w:left="1080"/>
        <w:rPr>
          <w:rFonts w:cs="Times New Roman"/>
        </w:rPr>
      </w:pPr>
    </w:p>
    <w:p w:rsidR="00072D53" w:rsidRDefault="00072D53" w:rsidP="007F2E5D">
      <w:pPr>
        <w:pStyle w:val="ListParagraph"/>
        <w:ind w:left="1080"/>
        <w:rPr>
          <w:rFonts w:cs="Times New Roman"/>
        </w:rPr>
      </w:pPr>
    </w:p>
    <w:p w:rsidR="00072D53" w:rsidRDefault="00072D53" w:rsidP="007F2E5D">
      <w:pPr>
        <w:pStyle w:val="ListParagraph"/>
        <w:ind w:left="1080"/>
        <w:rPr>
          <w:rFonts w:cs="Times New Roman"/>
        </w:rPr>
      </w:pPr>
    </w:p>
    <w:p w:rsidR="00072D53" w:rsidRDefault="00072D53" w:rsidP="007F2E5D">
      <w:pPr>
        <w:pStyle w:val="ListParagraph"/>
        <w:ind w:left="1080"/>
        <w:rPr>
          <w:rFonts w:cs="Times New Roman"/>
        </w:rPr>
      </w:pPr>
    </w:p>
    <w:p w:rsidR="00072D53" w:rsidRDefault="00072D53" w:rsidP="007F2E5D">
      <w:pPr>
        <w:pStyle w:val="ListParagraph"/>
        <w:ind w:left="1080"/>
        <w:rPr>
          <w:rFonts w:cs="Times New Roman"/>
        </w:rPr>
      </w:pPr>
    </w:p>
    <w:p w:rsidR="00072D53" w:rsidRDefault="00072D53" w:rsidP="007F2E5D">
      <w:pPr>
        <w:pStyle w:val="ListParagraph"/>
        <w:ind w:left="1080"/>
        <w:rPr>
          <w:rFonts w:cs="Times New Roman"/>
        </w:rPr>
      </w:pPr>
    </w:p>
    <w:p w:rsidR="00072D53" w:rsidRDefault="00072D53" w:rsidP="007F2E5D">
      <w:pPr>
        <w:pStyle w:val="ListParagraph"/>
        <w:ind w:left="1080"/>
        <w:rPr>
          <w:rFonts w:cs="Times New Roman"/>
        </w:rPr>
      </w:pPr>
    </w:p>
    <w:p w:rsidR="00072D53" w:rsidRDefault="00072D53" w:rsidP="007F2E5D">
      <w:pPr>
        <w:pStyle w:val="ListParagraph"/>
        <w:ind w:left="1080"/>
        <w:rPr>
          <w:rFonts w:cs="Times New Roman"/>
        </w:rPr>
      </w:pPr>
    </w:p>
    <w:p w:rsidR="00072D53" w:rsidRDefault="00072D53" w:rsidP="007F2E5D">
      <w:pPr>
        <w:pStyle w:val="ListParagraph"/>
        <w:ind w:left="1080"/>
        <w:rPr>
          <w:rFonts w:cs="Times New Roman"/>
        </w:rPr>
      </w:pPr>
    </w:p>
    <w:p w:rsidR="00072D53" w:rsidRDefault="00072D53" w:rsidP="007F2E5D">
      <w:pPr>
        <w:pStyle w:val="ListParagraph"/>
        <w:ind w:left="1080"/>
        <w:rPr>
          <w:rFonts w:cs="Times New Roman"/>
        </w:rPr>
      </w:pPr>
    </w:p>
    <w:p w:rsidR="00072D53" w:rsidRDefault="00072D53" w:rsidP="007F2E5D">
      <w:pPr>
        <w:pStyle w:val="ListParagraph"/>
        <w:ind w:left="1080"/>
        <w:rPr>
          <w:rFonts w:cs="Times New Roman"/>
        </w:rPr>
      </w:pPr>
    </w:p>
    <w:p w:rsidR="002D4306" w:rsidRDefault="002D4306" w:rsidP="007F2E5D">
      <w:pPr>
        <w:pStyle w:val="ListParagraph"/>
        <w:ind w:left="1080"/>
        <w:rPr>
          <w:rFonts w:cs="Times New Roman"/>
        </w:rPr>
      </w:pPr>
    </w:p>
    <w:p w:rsidR="00072D53" w:rsidRPr="00C173FD" w:rsidRDefault="00072D53" w:rsidP="007F2E5D">
      <w:pPr>
        <w:pStyle w:val="ListParagraph"/>
        <w:ind w:left="1080"/>
        <w:rPr>
          <w:rFonts w:cs="Times New Roman"/>
        </w:rPr>
      </w:pPr>
    </w:p>
    <w:p w:rsidR="004B63A5" w:rsidRPr="00C4748B" w:rsidRDefault="00920528" w:rsidP="006E235B">
      <w:pPr>
        <w:spacing w:after="200"/>
        <w:ind w:firstLine="0"/>
        <w:rPr>
          <w:rFonts w:eastAsia="Calibri"/>
          <w:b/>
          <w:iCs/>
          <w:szCs w:val="24"/>
          <w:lang w:val="pt-PT"/>
        </w:rPr>
      </w:pPr>
      <w:r>
        <w:rPr>
          <w:rFonts w:cs="Times New Roman"/>
          <w:b/>
          <w:lang w:val="pt-PT"/>
        </w:rPr>
        <w:lastRenderedPageBreak/>
        <w:t>1.9</w:t>
      </w:r>
      <w:r w:rsidR="006E235B" w:rsidRPr="006E235B">
        <w:rPr>
          <w:rFonts w:cs="Times New Roman"/>
          <w:b/>
          <w:lang w:val="pt-PT"/>
        </w:rPr>
        <w:t>.5.</w:t>
      </w:r>
      <w:r w:rsidR="005A1E4C" w:rsidRPr="00C4748B">
        <w:rPr>
          <w:rFonts w:eastAsia="Calibri"/>
          <w:b/>
          <w:iCs/>
          <w:szCs w:val="24"/>
          <w:lang w:val="pt-PT"/>
        </w:rPr>
        <w:t xml:space="preserve"> </w:t>
      </w:r>
      <w:r w:rsidR="008F2FB0" w:rsidRPr="00C4748B">
        <w:rPr>
          <w:rFonts w:eastAsia="Calibri"/>
          <w:b/>
          <w:iCs/>
          <w:szCs w:val="24"/>
          <w:lang w:val="pt-PT"/>
        </w:rPr>
        <w:t>E</w:t>
      </w:r>
      <w:r>
        <w:rPr>
          <w:rFonts w:eastAsia="Calibri"/>
          <w:b/>
          <w:iCs/>
          <w:szCs w:val="24"/>
          <w:lang w:val="pt-PT"/>
        </w:rPr>
        <w:t>NERGIA SOLAR EM MOÇAMBIQUE</w:t>
      </w:r>
    </w:p>
    <w:p w:rsidR="004B63A5" w:rsidRPr="00BC7129" w:rsidRDefault="004B63A5" w:rsidP="004A4A2B">
      <w:pPr>
        <w:rPr>
          <w:lang w:val="pt-PT"/>
        </w:rPr>
      </w:pPr>
      <w:r w:rsidRPr="00BC7129">
        <w:rPr>
          <w:lang w:val="pt-PT"/>
        </w:rPr>
        <w:t>O potencial nacional em radiação solar é dos melhores e comparável aos locais considerados de topo a nível global, como na Ásia e África do Sul. Com efeito, dados apresentados pelo Atlas das Energias Renováveis de Moçambique (2014) indicam uma radiação global nacional em plano horizontal q</w:t>
      </w:r>
      <w:r w:rsidR="00870B93">
        <w:rPr>
          <w:lang w:val="pt-PT"/>
        </w:rPr>
        <w:t>ue varia entre 1,8 e 2,2 MWh/m2.</w:t>
      </w:r>
      <w:r w:rsidRPr="00BC7129">
        <w:rPr>
          <w:lang w:val="pt-PT"/>
        </w:rPr>
        <w:t xml:space="preserve">ano, </w:t>
      </w:r>
      <w:r w:rsidR="004A4A2B" w:rsidRPr="004A4A2B">
        <w:rPr>
          <w:lang w:val="pt-PT"/>
        </w:rPr>
        <w:t>com as Províncias</w:t>
      </w:r>
      <w:r w:rsidR="004A4A2B">
        <w:rPr>
          <w:lang w:val="pt-PT"/>
        </w:rPr>
        <w:t xml:space="preserve"> de Tete, Niassa, Nampula, Cabo </w:t>
      </w:r>
      <w:r w:rsidR="004A4A2B" w:rsidRPr="004A4A2B">
        <w:rPr>
          <w:lang w:val="pt-PT"/>
        </w:rPr>
        <w:t>Delgado e Zambézia a serem as que apresentam maior irradiação,</w:t>
      </w:r>
      <w:r w:rsidR="004A4A2B">
        <w:rPr>
          <w:lang w:val="pt-PT"/>
        </w:rPr>
        <w:t>conforme pode ser visualizado no gr</w:t>
      </w:r>
      <w:r w:rsidR="004A4A2B">
        <w:rPr>
          <w:rFonts w:cs="Times New Roman"/>
          <w:lang w:val="pt-PT"/>
        </w:rPr>
        <w:t>á</w:t>
      </w:r>
      <w:r w:rsidR="004A4A2B">
        <w:rPr>
          <w:lang w:val="pt-PT"/>
        </w:rPr>
        <w:t>fico abaixo</w:t>
      </w:r>
      <w:r w:rsidR="004A4A2B" w:rsidRPr="004A4A2B">
        <w:rPr>
          <w:lang w:val="pt-PT"/>
        </w:rPr>
        <w:t xml:space="preserve">. </w:t>
      </w:r>
      <w:r w:rsidR="004A4A2B">
        <w:rPr>
          <w:lang w:val="pt-PT"/>
        </w:rPr>
        <w:t>Apresntam</w:t>
      </w:r>
      <w:r w:rsidRPr="00BC7129">
        <w:rPr>
          <w:lang w:val="pt-PT"/>
        </w:rPr>
        <w:t xml:space="preserve"> o maior potencial para projectos de energia fotovoltáica,</w:t>
      </w:r>
      <w:r w:rsidR="0041196D">
        <w:rPr>
          <w:lang w:val="pt-PT"/>
        </w:rPr>
        <w:t xml:space="preserve"> nos níveis acima de 1,9 MWh/m2</w:t>
      </w:r>
      <w:r w:rsidRPr="00BC7129">
        <w:rPr>
          <w:lang w:val="pt-PT"/>
        </w:rPr>
        <w:t>.ano.</w:t>
      </w:r>
    </w:p>
    <w:p w:rsidR="00EB6353" w:rsidRPr="00BC7129" w:rsidRDefault="006A1A10" w:rsidP="005E08EC">
      <w:pPr>
        <w:spacing w:after="200"/>
        <w:rPr>
          <w:lang w:val="pt-PT"/>
        </w:rPr>
      </w:pPr>
      <w:r>
        <w:rPr>
          <w:lang w:val="pt-PT"/>
        </w:rPr>
        <w:t>A energia solar</w:t>
      </w:r>
      <w:r w:rsidR="00EB6353" w:rsidRPr="00BC7129">
        <w:rPr>
          <w:lang w:val="pt-PT"/>
        </w:rPr>
        <w:t xml:space="preserve"> </w:t>
      </w:r>
      <w:r w:rsidR="00EB6353" w:rsidRPr="00DF65A7">
        <w:rPr>
          <w:rFonts w:eastAsia="Calibri"/>
          <w:lang w:val="pt-PT"/>
        </w:rPr>
        <w:t>é</w:t>
      </w:r>
      <w:r w:rsidR="00EB6353">
        <w:rPr>
          <w:rFonts w:eastAsia="Calibri"/>
          <w:lang w:val="pt-PT"/>
        </w:rPr>
        <w:t xml:space="preserve"> o principal</w:t>
      </w:r>
      <w:r w:rsidR="00EB6353" w:rsidRPr="00BC7129">
        <w:rPr>
          <w:lang w:val="pt-PT"/>
        </w:rPr>
        <w:t xml:space="preserve"> recurso renov</w:t>
      </w:r>
      <w:r w:rsidR="00EB6353" w:rsidRPr="00BC7129">
        <w:rPr>
          <w:rFonts w:cs="Times New Roman"/>
          <w:lang w:val="pt-PT"/>
        </w:rPr>
        <w:t>á</w:t>
      </w:r>
      <w:r w:rsidR="00EB6353" w:rsidRPr="00BC7129">
        <w:rPr>
          <w:lang w:val="pt-PT"/>
        </w:rPr>
        <w:t>vel de Mo</w:t>
      </w:r>
      <w:r w:rsidR="00EB6353" w:rsidRPr="00BC7129">
        <w:rPr>
          <w:rFonts w:cs="Times New Roman"/>
          <w:lang w:val="pt-PT"/>
        </w:rPr>
        <w:t>ç</w:t>
      </w:r>
      <w:r w:rsidR="00EB6353" w:rsidRPr="00BC7129">
        <w:rPr>
          <w:lang w:val="pt-PT"/>
        </w:rPr>
        <w:t>ambique com potencial de 23 TW. Mo</w:t>
      </w:r>
      <w:r w:rsidR="00EB6353" w:rsidRPr="00BC7129">
        <w:rPr>
          <w:rFonts w:cs="Times New Roman"/>
          <w:lang w:val="pt-PT"/>
        </w:rPr>
        <w:t>ç</w:t>
      </w:r>
      <w:r w:rsidR="00EB6353" w:rsidRPr="00BC7129">
        <w:rPr>
          <w:lang w:val="pt-PT"/>
        </w:rPr>
        <w:t xml:space="preserve">ambique apresenta </w:t>
      </w:r>
      <w:r>
        <w:rPr>
          <w:lang w:val="pt-PT"/>
        </w:rPr>
        <w:t xml:space="preserve">um recurso </w:t>
      </w:r>
      <w:r w:rsidR="00EB6353" w:rsidRPr="00BC7129">
        <w:rPr>
          <w:lang w:val="pt-PT"/>
        </w:rPr>
        <w:t>solar elevado e consistente ao longo de todo terit</w:t>
      </w:r>
      <w:r w:rsidR="00EB6353" w:rsidRPr="00BC7129">
        <w:rPr>
          <w:rFonts w:cs="Times New Roman"/>
          <w:lang w:val="pt-PT"/>
        </w:rPr>
        <w:t>ó</w:t>
      </w:r>
      <w:r w:rsidR="00EB6353" w:rsidRPr="00BC7129">
        <w:rPr>
          <w:lang w:val="pt-PT"/>
        </w:rPr>
        <w:t>rio</w:t>
      </w:r>
      <w:r w:rsidR="005E08EC" w:rsidRPr="00BC7129">
        <w:rPr>
          <w:lang w:val="pt-PT"/>
        </w:rPr>
        <w:t>, veja o gr</w:t>
      </w:r>
      <w:r w:rsidR="005E08EC" w:rsidRPr="00BC7129">
        <w:rPr>
          <w:rFonts w:cs="Times New Roman"/>
          <w:lang w:val="pt-PT"/>
        </w:rPr>
        <w:t>á</w:t>
      </w:r>
      <w:r w:rsidR="005E08EC" w:rsidRPr="00BC7129">
        <w:rPr>
          <w:lang w:val="pt-PT"/>
        </w:rPr>
        <w:t>fico abaixo</w:t>
      </w:r>
      <w:r w:rsidR="00EB6353" w:rsidRPr="00BC7129">
        <w:rPr>
          <w:lang w:val="pt-PT"/>
        </w:rPr>
        <w:t>;</w:t>
      </w:r>
    </w:p>
    <w:p w:rsidR="00EB6353" w:rsidRDefault="00EB6353" w:rsidP="00EB6353">
      <w:pPr>
        <w:spacing w:after="200"/>
        <w:jc w:val="center"/>
        <w:rPr>
          <w:rFonts w:eastAsia="Calibri"/>
          <w:b/>
          <w:iCs/>
          <w:szCs w:val="24"/>
          <w:lang w:val="pt-PT"/>
        </w:rPr>
      </w:pPr>
      <w:r>
        <w:rPr>
          <w:noProof/>
        </w:rPr>
        <w:drawing>
          <wp:inline distT="0" distB="0" distL="0" distR="0" wp14:anchorId="622F1F31" wp14:editId="44CC82BA">
            <wp:extent cx="5542059" cy="2218413"/>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4401" t="24762" r="8033" b="10703"/>
                    <a:stretch/>
                  </pic:blipFill>
                  <pic:spPr bwMode="auto">
                    <a:xfrm>
                      <a:off x="0" y="0"/>
                      <a:ext cx="5542059" cy="221841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8028"/>
      </w:tblGrid>
      <w:tr w:rsidR="00370569" w:rsidRPr="00C71934" w:rsidTr="00370569">
        <w:tc>
          <w:tcPr>
            <w:tcW w:w="1548" w:type="dxa"/>
          </w:tcPr>
          <w:p w:rsidR="00370569" w:rsidRDefault="00370569" w:rsidP="00F43477">
            <w:pPr>
              <w:spacing w:after="200"/>
              <w:ind w:firstLine="0"/>
              <w:jc w:val="left"/>
              <w:rPr>
                <w:szCs w:val="24"/>
              </w:rPr>
            </w:pPr>
          </w:p>
        </w:tc>
        <w:tc>
          <w:tcPr>
            <w:tcW w:w="8028" w:type="dxa"/>
          </w:tcPr>
          <w:p w:rsidR="00370569" w:rsidRDefault="00370569" w:rsidP="00F43477">
            <w:pPr>
              <w:spacing w:after="200"/>
              <w:ind w:firstLine="0"/>
              <w:jc w:val="left"/>
              <w:rPr>
                <w:szCs w:val="24"/>
              </w:rPr>
            </w:pPr>
            <w:r w:rsidRPr="00370569">
              <w:rPr>
                <w:szCs w:val="24"/>
              </w:rPr>
              <w:t>Gráfico1</w:t>
            </w:r>
            <w:r w:rsidR="005310C8">
              <w:rPr>
                <w:szCs w:val="24"/>
              </w:rPr>
              <w:t>:</w:t>
            </w:r>
            <w:r w:rsidRPr="00370569">
              <w:rPr>
                <w:szCs w:val="24"/>
              </w:rPr>
              <w:t xml:space="preserve"> Radiação solar por provincia vs. benchmarks</w:t>
            </w:r>
          </w:p>
        </w:tc>
      </w:tr>
      <w:tr w:rsidR="00370569" w:rsidRPr="00C71934" w:rsidTr="00370569">
        <w:tc>
          <w:tcPr>
            <w:tcW w:w="1548" w:type="dxa"/>
          </w:tcPr>
          <w:p w:rsidR="00370569" w:rsidRDefault="00370569" w:rsidP="00F43477">
            <w:pPr>
              <w:spacing w:after="200"/>
              <w:ind w:firstLine="0"/>
              <w:jc w:val="left"/>
              <w:rPr>
                <w:szCs w:val="24"/>
              </w:rPr>
            </w:pPr>
          </w:p>
        </w:tc>
        <w:tc>
          <w:tcPr>
            <w:tcW w:w="8028" w:type="dxa"/>
          </w:tcPr>
          <w:p w:rsidR="00370569" w:rsidRDefault="00370569" w:rsidP="00F43477">
            <w:pPr>
              <w:spacing w:after="200"/>
              <w:ind w:firstLine="0"/>
              <w:jc w:val="left"/>
              <w:rPr>
                <w:szCs w:val="24"/>
              </w:rPr>
            </w:pPr>
            <w:r w:rsidRPr="00370569">
              <w:rPr>
                <w:szCs w:val="24"/>
              </w:rPr>
              <w:t>Fonte: https://www.instituto-camoes.pt/images/cooperacao/atlas_energia_mz.pdf</w:t>
            </w:r>
          </w:p>
        </w:tc>
      </w:tr>
      <w:tr w:rsidR="00370569" w:rsidTr="00370569">
        <w:tc>
          <w:tcPr>
            <w:tcW w:w="1548" w:type="dxa"/>
          </w:tcPr>
          <w:p w:rsidR="00370569" w:rsidRDefault="00370569" w:rsidP="00F43477">
            <w:pPr>
              <w:spacing w:after="200"/>
              <w:ind w:firstLine="0"/>
              <w:jc w:val="left"/>
              <w:rPr>
                <w:szCs w:val="24"/>
              </w:rPr>
            </w:pPr>
          </w:p>
        </w:tc>
        <w:tc>
          <w:tcPr>
            <w:tcW w:w="8028" w:type="dxa"/>
          </w:tcPr>
          <w:p w:rsidR="00370569" w:rsidRPr="00370569" w:rsidRDefault="00370569" w:rsidP="00F43477">
            <w:pPr>
              <w:spacing w:after="200"/>
              <w:ind w:firstLine="0"/>
              <w:jc w:val="left"/>
              <w:rPr>
                <w:szCs w:val="24"/>
              </w:rPr>
            </w:pPr>
            <w:r>
              <w:rPr>
                <w:szCs w:val="24"/>
              </w:rPr>
              <w:t>Acessado em, 01/07/2021</w:t>
            </w:r>
          </w:p>
        </w:tc>
      </w:tr>
    </w:tbl>
    <w:p w:rsidR="004A5DF9" w:rsidRDefault="004A5DF9" w:rsidP="00637476">
      <w:pPr>
        <w:spacing w:after="200"/>
        <w:jc w:val="center"/>
        <w:rPr>
          <w:rFonts w:eastAsia="Calibri"/>
          <w:b/>
          <w:iCs/>
          <w:szCs w:val="24"/>
          <w:lang w:val="pt-PT"/>
        </w:rPr>
      </w:pPr>
    </w:p>
    <w:p w:rsidR="005A2E47" w:rsidRPr="004B63A5" w:rsidRDefault="005A2E47" w:rsidP="00637476">
      <w:pPr>
        <w:spacing w:after="200"/>
        <w:jc w:val="center"/>
        <w:rPr>
          <w:rFonts w:eastAsia="Calibri"/>
          <w:b/>
          <w:iCs/>
          <w:szCs w:val="24"/>
          <w:lang w:val="pt-PT"/>
        </w:rPr>
      </w:pPr>
    </w:p>
    <w:p w:rsidR="00C4748B" w:rsidRDefault="00920528" w:rsidP="006E235B">
      <w:pPr>
        <w:spacing w:after="200"/>
        <w:ind w:firstLine="0"/>
        <w:rPr>
          <w:b/>
          <w:lang w:val="pt-PT"/>
        </w:rPr>
      </w:pPr>
      <w:r>
        <w:rPr>
          <w:b/>
          <w:lang w:val="pt-PT"/>
        </w:rPr>
        <w:lastRenderedPageBreak/>
        <w:t xml:space="preserve">1.9.5.1. </w:t>
      </w:r>
      <w:r w:rsidR="00C4748B">
        <w:rPr>
          <w:b/>
          <w:lang w:val="pt-PT"/>
        </w:rPr>
        <w:t>I</w:t>
      </w:r>
      <w:r>
        <w:rPr>
          <w:b/>
          <w:lang w:val="pt-PT"/>
        </w:rPr>
        <w:t xml:space="preserve">NVESTIMENTO DE MOÇAMBIQUE EM </w:t>
      </w:r>
      <w:r w:rsidR="00C4748B">
        <w:rPr>
          <w:b/>
          <w:lang w:val="pt-PT"/>
        </w:rPr>
        <w:t>E</w:t>
      </w:r>
      <w:r>
        <w:rPr>
          <w:b/>
          <w:lang w:val="pt-PT"/>
        </w:rPr>
        <w:t xml:space="preserve">NERGIA </w:t>
      </w:r>
      <w:r w:rsidR="00C4748B">
        <w:rPr>
          <w:b/>
          <w:lang w:val="pt-PT"/>
        </w:rPr>
        <w:t>S</w:t>
      </w:r>
      <w:r>
        <w:rPr>
          <w:b/>
          <w:lang w:val="pt-PT"/>
        </w:rPr>
        <w:t>OLAR FV</w:t>
      </w:r>
    </w:p>
    <w:p w:rsidR="00C4748B" w:rsidRDefault="00C4748B" w:rsidP="00E11C41">
      <w:pPr>
        <w:rPr>
          <w:szCs w:val="24"/>
          <w:lang w:val="pt-PT"/>
        </w:rPr>
      </w:pPr>
      <w:r w:rsidRPr="00F50D0A">
        <w:rPr>
          <w:szCs w:val="24"/>
          <w:lang w:val="pt-PT"/>
        </w:rPr>
        <w:t>O FUNAE (Fundo Nacional de Energia) é uma instituição pública Moçambicana</w:t>
      </w:r>
      <w:r>
        <w:rPr>
          <w:szCs w:val="24"/>
          <w:lang w:val="pt-PT"/>
        </w:rPr>
        <w:t xml:space="preserve"> </w:t>
      </w:r>
      <w:r w:rsidRPr="00F50D0A">
        <w:rPr>
          <w:szCs w:val="24"/>
          <w:lang w:val="pt-PT"/>
        </w:rPr>
        <w:t>criada em 1997 com o objectivo de desenvolver, produzir e a</w:t>
      </w:r>
      <w:r>
        <w:rPr>
          <w:szCs w:val="24"/>
          <w:lang w:val="pt-PT"/>
        </w:rPr>
        <w:t xml:space="preserve">proveitar as diversas formas de </w:t>
      </w:r>
      <w:r w:rsidRPr="00F50D0A">
        <w:rPr>
          <w:szCs w:val="24"/>
          <w:lang w:val="pt-PT"/>
        </w:rPr>
        <w:t xml:space="preserve">energia a baixo custo para fornecimento às zonas rurais e </w:t>
      </w:r>
      <w:r>
        <w:rPr>
          <w:szCs w:val="24"/>
          <w:lang w:val="pt-PT"/>
        </w:rPr>
        <w:t xml:space="preserve">urbanas habitadas por população </w:t>
      </w:r>
      <w:r w:rsidRPr="00F50D0A">
        <w:rPr>
          <w:szCs w:val="24"/>
          <w:lang w:val="pt-PT"/>
        </w:rPr>
        <w:t>com baixos rendimentos. Destacam-se entre as suas pri</w:t>
      </w:r>
      <w:r>
        <w:rPr>
          <w:szCs w:val="24"/>
          <w:lang w:val="pt-PT"/>
        </w:rPr>
        <w:t xml:space="preserve">ncipais actividades a promoção, </w:t>
      </w:r>
      <w:r w:rsidRPr="00F50D0A">
        <w:rPr>
          <w:szCs w:val="24"/>
          <w:lang w:val="pt-PT"/>
        </w:rPr>
        <w:t>conservação e sustentabilidade dos recursos energéticos, bem como, prestação de garantias</w:t>
      </w:r>
      <w:r>
        <w:rPr>
          <w:szCs w:val="24"/>
          <w:lang w:val="pt-PT"/>
        </w:rPr>
        <w:t xml:space="preserve"> </w:t>
      </w:r>
      <w:r w:rsidRPr="00F50D0A">
        <w:rPr>
          <w:szCs w:val="24"/>
          <w:lang w:val="pt-PT"/>
        </w:rPr>
        <w:t xml:space="preserve">financeiras a </w:t>
      </w:r>
      <w:r>
        <w:rPr>
          <w:szCs w:val="24"/>
          <w:lang w:val="pt-PT"/>
        </w:rPr>
        <w:t xml:space="preserve">projectos do sector de energia. </w:t>
      </w:r>
      <w:r w:rsidRPr="00F50D0A">
        <w:rPr>
          <w:szCs w:val="24"/>
          <w:lang w:val="pt-PT"/>
        </w:rPr>
        <w:t>A referência [Canal de Moçambique] de 28 J</w:t>
      </w:r>
      <w:r>
        <w:rPr>
          <w:szCs w:val="24"/>
          <w:lang w:val="pt-PT"/>
        </w:rPr>
        <w:t xml:space="preserve">aneiro 2009 refere que “O FUNAE </w:t>
      </w:r>
      <w:r w:rsidRPr="00F50D0A">
        <w:rPr>
          <w:szCs w:val="24"/>
          <w:lang w:val="pt-PT"/>
        </w:rPr>
        <w:t>rubricou, recentemente na Índia, um memorando de entendi</w:t>
      </w:r>
      <w:r>
        <w:rPr>
          <w:szCs w:val="24"/>
          <w:lang w:val="pt-PT"/>
        </w:rPr>
        <w:t xml:space="preserve">mento com a Central Electronics </w:t>
      </w:r>
      <w:r w:rsidRPr="00F50D0A">
        <w:rPr>
          <w:szCs w:val="24"/>
          <w:lang w:val="pt-PT"/>
        </w:rPr>
        <w:t xml:space="preserve">Limited (CEL) com vista a instalação de uma fábrica para a </w:t>
      </w:r>
      <w:r>
        <w:rPr>
          <w:szCs w:val="24"/>
          <w:lang w:val="pt-PT"/>
        </w:rPr>
        <w:t xml:space="preserve">montagem de sistemas eléctricos </w:t>
      </w:r>
      <w:r w:rsidRPr="00F50D0A">
        <w:rPr>
          <w:szCs w:val="24"/>
          <w:lang w:val="pt-PT"/>
        </w:rPr>
        <w:t>fotovoltaicos e posteriormente a produção das cé</w:t>
      </w:r>
      <w:r>
        <w:rPr>
          <w:szCs w:val="24"/>
          <w:lang w:val="pt-PT"/>
        </w:rPr>
        <w:t xml:space="preserve">lulas para os mesmos sistemas.” </w:t>
      </w:r>
      <w:r w:rsidRPr="00F50D0A">
        <w:rPr>
          <w:szCs w:val="24"/>
          <w:lang w:val="pt-PT"/>
        </w:rPr>
        <w:t>Refere também que “Trezentas escolas e unidades s</w:t>
      </w:r>
      <w:r>
        <w:rPr>
          <w:szCs w:val="24"/>
          <w:lang w:val="pt-PT"/>
        </w:rPr>
        <w:t xml:space="preserve">anitárias localizadas nas zonas </w:t>
      </w:r>
      <w:r w:rsidRPr="00F50D0A">
        <w:rPr>
          <w:szCs w:val="24"/>
          <w:lang w:val="pt-PT"/>
        </w:rPr>
        <w:t>rurais estão desde</w:t>
      </w:r>
      <w:r w:rsidR="00690B43">
        <w:rPr>
          <w:szCs w:val="24"/>
          <w:lang w:val="pt-PT"/>
        </w:rPr>
        <w:t xml:space="preserve"> finais do ano de 2008</w:t>
      </w:r>
      <w:r w:rsidRPr="00F50D0A">
        <w:rPr>
          <w:szCs w:val="24"/>
          <w:lang w:val="pt-PT"/>
        </w:rPr>
        <w:t xml:space="preserve"> a ser</w:t>
      </w:r>
      <w:r w:rsidR="00690B43">
        <w:rPr>
          <w:szCs w:val="24"/>
          <w:lang w:val="pt-PT"/>
        </w:rPr>
        <w:t>em</w:t>
      </w:r>
      <w:r w:rsidRPr="00F50D0A">
        <w:rPr>
          <w:szCs w:val="24"/>
          <w:lang w:val="pt-PT"/>
        </w:rPr>
        <w:t xml:space="preserve"> iluminadas </w:t>
      </w:r>
      <w:r>
        <w:rPr>
          <w:szCs w:val="24"/>
          <w:lang w:val="pt-PT"/>
        </w:rPr>
        <w:t xml:space="preserve">através de painéis solares, num </w:t>
      </w:r>
      <w:r w:rsidRPr="00F50D0A">
        <w:rPr>
          <w:szCs w:val="24"/>
          <w:lang w:val="pt-PT"/>
        </w:rPr>
        <w:t>programa que custou pouco mais de 2,5 milhões de dóla</w:t>
      </w:r>
      <w:r>
        <w:rPr>
          <w:szCs w:val="24"/>
          <w:lang w:val="pt-PT"/>
        </w:rPr>
        <w:t xml:space="preserve">res, com fundos do Governo e do </w:t>
      </w:r>
      <w:r w:rsidRPr="00F50D0A">
        <w:rPr>
          <w:szCs w:val="24"/>
          <w:lang w:val="pt-PT"/>
        </w:rPr>
        <w:t>Banco Mundial, em forma de crédito”.</w:t>
      </w:r>
      <w:r w:rsidR="00E11C41">
        <w:rPr>
          <w:szCs w:val="24"/>
          <w:lang w:val="pt-PT"/>
        </w:rPr>
        <w:t xml:space="preserve"> </w:t>
      </w:r>
      <w:r w:rsidR="00E11C41" w:rsidRPr="00E11C41">
        <w:rPr>
          <w:szCs w:val="24"/>
          <w:lang w:val="pt-PT"/>
        </w:rPr>
        <w:t>A referência [FUNAE,2008] refere qu</w:t>
      </w:r>
      <w:r w:rsidR="00E11C41">
        <w:rPr>
          <w:szCs w:val="24"/>
          <w:lang w:val="pt-PT"/>
        </w:rPr>
        <w:t xml:space="preserve">e “No âmbito do seu programa de </w:t>
      </w:r>
      <w:r w:rsidR="00E11C41" w:rsidRPr="00E11C41">
        <w:rPr>
          <w:szCs w:val="24"/>
          <w:lang w:val="pt-PT"/>
        </w:rPr>
        <w:t>electrificação rura</w:t>
      </w:r>
      <w:r w:rsidR="00690B43">
        <w:rPr>
          <w:szCs w:val="24"/>
          <w:lang w:val="pt-PT"/>
        </w:rPr>
        <w:t>l com base em Sistemas Fotovoltá</w:t>
      </w:r>
      <w:r w:rsidR="00E11C41" w:rsidRPr="00E11C41">
        <w:rPr>
          <w:szCs w:val="24"/>
          <w:lang w:val="pt-PT"/>
        </w:rPr>
        <w:t>icos, electrificou os Postos</w:t>
      </w:r>
      <w:r w:rsidR="00E11C41">
        <w:rPr>
          <w:szCs w:val="24"/>
          <w:lang w:val="pt-PT"/>
        </w:rPr>
        <w:t xml:space="preserve"> </w:t>
      </w:r>
      <w:r w:rsidR="00E11C41" w:rsidRPr="00E11C41">
        <w:rPr>
          <w:szCs w:val="24"/>
          <w:lang w:val="pt-PT"/>
        </w:rPr>
        <w:t>Administrativos de Tome e Mavume no Distrito de Funhalouro, Belane, Murrure e Mavanza</w:t>
      </w:r>
      <w:r w:rsidR="00E11C41">
        <w:rPr>
          <w:szCs w:val="24"/>
          <w:lang w:val="pt-PT"/>
        </w:rPr>
        <w:t xml:space="preserve"> </w:t>
      </w:r>
      <w:r w:rsidR="00E11C41" w:rsidRPr="00E11C41">
        <w:rPr>
          <w:szCs w:val="24"/>
          <w:lang w:val="pt-PT"/>
        </w:rPr>
        <w:t>no Distrito de Vilankulo, Província de Inhambane. O projecto prevê ainda instalar, para além</w:t>
      </w:r>
      <w:r w:rsidR="00E11C41">
        <w:rPr>
          <w:szCs w:val="24"/>
          <w:lang w:val="pt-PT"/>
        </w:rPr>
        <w:t xml:space="preserve"> </w:t>
      </w:r>
      <w:r w:rsidR="00E11C41" w:rsidRPr="00E11C41">
        <w:rPr>
          <w:szCs w:val="24"/>
          <w:lang w:val="pt-PT"/>
        </w:rPr>
        <w:t>da electrificação das infra-estruturas administrativas, Centros de Saúde, Escolas, infraestruturas</w:t>
      </w:r>
      <w:r w:rsidR="00E11C41">
        <w:rPr>
          <w:szCs w:val="24"/>
          <w:lang w:val="pt-PT"/>
        </w:rPr>
        <w:t xml:space="preserve"> </w:t>
      </w:r>
      <w:r w:rsidR="00E11C41" w:rsidRPr="00E11C41">
        <w:rPr>
          <w:szCs w:val="24"/>
          <w:lang w:val="pt-PT"/>
        </w:rPr>
        <w:t>sociais e iluminação pública”</w:t>
      </w:r>
      <w:r w:rsidR="007D23AD">
        <w:rPr>
          <w:szCs w:val="24"/>
          <w:lang w:val="pt-PT"/>
        </w:rPr>
        <w:t>, a figura2 abaixo mostra um exemplo concreto dum sistema solar fotovoltáco instalado</w:t>
      </w:r>
      <w:r w:rsidR="00904EDA">
        <w:rPr>
          <w:szCs w:val="24"/>
          <w:lang w:val="pt-PT"/>
        </w:rPr>
        <w:t xml:space="preserve"> em 2007</w:t>
      </w:r>
      <w:r w:rsidR="007D23AD">
        <w:rPr>
          <w:szCs w:val="24"/>
          <w:lang w:val="pt-PT"/>
        </w:rPr>
        <w:t xml:space="preserve"> no hospital rural de Muxungue, província de Sofala em substituição do anterior gerador a díesel.</w:t>
      </w:r>
    </w:p>
    <w:p w:rsidR="007D23AD" w:rsidRPr="00F50D0A" w:rsidRDefault="007D23AD" w:rsidP="002C0818">
      <w:pPr>
        <w:rPr>
          <w:szCs w:val="24"/>
          <w:lang w:val="pt-PT"/>
        </w:rPr>
      </w:pPr>
      <w:r>
        <w:rPr>
          <w:noProof/>
          <w:szCs w:val="24"/>
        </w:rPr>
        <w:lastRenderedPageBreak/>
        <w:drawing>
          <wp:inline distT="0" distB="0" distL="0" distR="0" wp14:anchorId="74BFF0EF" wp14:editId="028AF917">
            <wp:extent cx="5799666" cy="255693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8292" cy="2560736"/>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457CAE" w:rsidRPr="00C71934" w:rsidTr="00457CAE">
        <w:tc>
          <w:tcPr>
            <w:tcW w:w="9576" w:type="dxa"/>
          </w:tcPr>
          <w:p w:rsidR="00457CAE" w:rsidRPr="002549BD" w:rsidRDefault="00457CAE" w:rsidP="00EA0511">
            <w:pPr>
              <w:rPr>
                <w:rFonts w:cs="Times New Roman"/>
                <w:szCs w:val="24"/>
              </w:rPr>
            </w:pPr>
            <w:r>
              <w:rPr>
                <w:rFonts w:cs="Times New Roman"/>
                <w:szCs w:val="24"/>
              </w:rPr>
              <w:t xml:space="preserve">      </w:t>
            </w:r>
            <w:r w:rsidR="00887559">
              <w:rPr>
                <w:rFonts w:cs="Times New Roman"/>
                <w:szCs w:val="24"/>
              </w:rPr>
              <w:t>Fiura2: Sistema solar F</w:t>
            </w:r>
            <w:r w:rsidRPr="002549BD">
              <w:rPr>
                <w:rFonts w:cs="Times New Roman"/>
                <w:szCs w:val="24"/>
              </w:rPr>
              <w:t>V</w:t>
            </w:r>
            <w:r w:rsidR="00887559">
              <w:rPr>
                <w:rFonts w:cs="Times New Roman"/>
                <w:szCs w:val="24"/>
              </w:rPr>
              <w:t>-</w:t>
            </w:r>
            <w:r w:rsidRPr="002549BD">
              <w:rPr>
                <w:rFonts w:cs="Times New Roman"/>
                <w:szCs w:val="24"/>
              </w:rPr>
              <w:t xml:space="preserve"> hospital rural Muxungue,</w:t>
            </w:r>
          </w:p>
        </w:tc>
      </w:tr>
      <w:tr w:rsidR="00457CAE" w:rsidRPr="00C71934" w:rsidTr="00457CAE">
        <w:tc>
          <w:tcPr>
            <w:tcW w:w="9576" w:type="dxa"/>
          </w:tcPr>
          <w:p w:rsidR="00457CAE" w:rsidRPr="002549BD" w:rsidRDefault="00457CAE" w:rsidP="00457CAE">
            <w:pPr>
              <w:jc w:val="right"/>
              <w:rPr>
                <w:rFonts w:cs="Times New Roman"/>
                <w:szCs w:val="24"/>
              </w:rPr>
            </w:pPr>
            <w:r w:rsidRPr="002549BD">
              <w:rPr>
                <w:rFonts w:cs="Times New Roman"/>
                <w:szCs w:val="24"/>
              </w:rPr>
              <w:t>Fonte: FUNAE (</w:t>
            </w:r>
            <w:hyperlink r:id="rId21" w:history="1">
              <w:r w:rsidRPr="00CE3DA5">
                <w:rPr>
                  <w:rStyle w:val="Hyperlink"/>
                  <w:rFonts w:cs="Times New Roman"/>
                  <w:szCs w:val="24"/>
                </w:rPr>
                <w:t>https://run.unl.pt/bitstream/10362/2228/1/Leote_2009.pdf</w:t>
              </w:r>
            </w:hyperlink>
            <w:r w:rsidRPr="002549BD">
              <w:rPr>
                <w:rFonts w:cs="Times New Roman"/>
                <w:szCs w:val="24"/>
              </w:rPr>
              <w:t>)</w:t>
            </w:r>
            <w:r>
              <w:rPr>
                <w:rFonts w:cs="Times New Roman"/>
                <w:szCs w:val="24"/>
              </w:rPr>
              <w:t>; Acessado em   09.08.2021</w:t>
            </w:r>
          </w:p>
        </w:tc>
      </w:tr>
    </w:tbl>
    <w:p w:rsidR="00C4748B" w:rsidRDefault="00C4748B" w:rsidP="006E235B">
      <w:pPr>
        <w:spacing w:after="200"/>
        <w:ind w:firstLine="0"/>
        <w:rPr>
          <w:b/>
          <w:lang w:val="pt-PT"/>
        </w:rPr>
      </w:pPr>
    </w:p>
    <w:p w:rsidR="00627950" w:rsidRDefault="00627950" w:rsidP="006E235B">
      <w:pPr>
        <w:spacing w:after="200"/>
        <w:ind w:firstLine="0"/>
        <w:rPr>
          <w:b/>
          <w:lang w:val="pt-PT"/>
        </w:rPr>
      </w:pPr>
    </w:p>
    <w:p w:rsidR="00627950" w:rsidRDefault="00627950" w:rsidP="006E235B">
      <w:pPr>
        <w:spacing w:after="200"/>
        <w:ind w:firstLine="0"/>
        <w:rPr>
          <w:b/>
          <w:lang w:val="pt-PT"/>
        </w:rPr>
      </w:pPr>
    </w:p>
    <w:p w:rsidR="00627950" w:rsidRDefault="00627950" w:rsidP="006E235B">
      <w:pPr>
        <w:spacing w:after="200"/>
        <w:ind w:firstLine="0"/>
        <w:rPr>
          <w:b/>
          <w:lang w:val="pt-PT"/>
        </w:rPr>
      </w:pPr>
    </w:p>
    <w:p w:rsidR="00627950" w:rsidRDefault="00627950" w:rsidP="006E235B">
      <w:pPr>
        <w:spacing w:after="200"/>
        <w:ind w:firstLine="0"/>
        <w:rPr>
          <w:b/>
          <w:lang w:val="pt-PT"/>
        </w:rPr>
      </w:pPr>
    </w:p>
    <w:p w:rsidR="00627950" w:rsidRDefault="00627950" w:rsidP="006E235B">
      <w:pPr>
        <w:spacing w:after="200"/>
        <w:ind w:firstLine="0"/>
        <w:rPr>
          <w:b/>
          <w:lang w:val="pt-PT"/>
        </w:rPr>
      </w:pPr>
    </w:p>
    <w:p w:rsidR="00627950" w:rsidRDefault="00627950" w:rsidP="006E235B">
      <w:pPr>
        <w:spacing w:after="200"/>
        <w:ind w:firstLine="0"/>
        <w:rPr>
          <w:b/>
          <w:lang w:val="pt-PT"/>
        </w:rPr>
      </w:pPr>
    </w:p>
    <w:p w:rsidR="00627950" w:rsidRDefault="00627950" w:rsidP="006E235B">
      <w:pPr>
        <w:spacing w:after="200"/>
        <w:ind w:firstLine="0"/>
        <w:rPr>
          <w:b/>
          <w:lang w:val="pt-PT"/>
        </w:rPr>
      </w:pPr>
    </w:p>
    <w:p w:rsidR="00627950" w:rsidRDefault="00627950" w:rsidP="006E235B">
      <w:pPr>
        <w:spacing w:after="200"/>
        <w:ind w:firstLine="0"/>
        <w:rPr>
          <w:b/>
          <w:lang w:val="pt-PT"/>
        </w:rPr>
      </w:pPr>
    </w:p>
    <w:p w:rsidR="00DF65A7" w:rsidRPr="00A80738" w:rsidRDefault="006E235B" w:rsidP="006E235B">
      <w:pPr>
        <w:spacing w:after="200"/>
        <w:ind w:firstLine="0"/>
        <w:rPr>
          <w:rFonts w:eastAsia="Calibri"/>
          <w:b/>
          <w:iCs/>
          <w:lang w:val="pt-PT"/>
        </w:rPr>
      </w:pPr>
      <w:r>
        <w:rPr>
          <w:b/>
          <w:lang w:val="pt-PT"/>
        </w:rPr>
        <w:lastRenderedPageBreak/>
        <w:t>1.</w:t>
      </w:r>
      <w:r w:rsidR="00920528">
        <w:rPr>
          <w:b/>
          <w:lang w:val="pt-PT"/>
        </w:rPr>
        <w:t>9</w:t>
      </w:r>
      <w:r w:rsidR="00DF65A7" w:rsidRPr="00DF65A7">
        <w:rPr>
          <w:b/>
          <w:lang w:val="pt-PT"/>
        </w:rPr>
        <w:t>.</w:t>
      </w:r>
      <w:r>
        <w:rPr>
          <w:b/>
          <w:lang w:val="pt-PT"/>
        </w:rPr>
        <w:t>6</w:t>
      </w:r>
      <w:r w:rsidR="00FC4978">
        <w:rPr>
          <w:b/>
          <w:lang w:val="pt-PT"/>
        </w:rPr>
        <w:t>.</w:t>
      </w:r>
      <w:r w:rsidR="004C7852">
        <w:rPr>
          <w:b/>
          <w:lang w:val="pt-PT"/>
        </w:rPr>
        <w:t xml:space="preserve"> C</w:t>
      </w:r>
      <w:r w:rsidR="00920528">
        <w:rPr>
          <w:b/>
          <w:lang w:val="pt-PT"/>
        </w:rPr>
        <w:t>ÉLULAS FOTOVOLTÁICA</w:t>
      </w:r>
      <w:r w:rsidR="004A1CD3">
        <w:rPr>
          <w:b/>
          <w:lang w:val="pt-PT"/>
        </w:rPr>
        <w:t>S</w:t>
      </w:r>
    </w:p>
    <w:p w:rsidR="00DF65A7" w:rsidRPr="00DF65A7" w:rsidRDefault="00DF65A7" w:rsidP="00DF65A7">
      <w:pPr>
        <w:rPr>
          <w:rFonts w:eastAsia="Calibri"/>
          <w:iCs/>
          <w:lang w:val="pt-PT"/>
        </w:rPr>
      </w:pPr>
      <w:r w:rsidRPr="00DF65A7">
        <w:rPr>
          <w:rFonts w:eastAsia="Calibri"/>
          <w:lang w:val="pt-PT"/>
        </w:rPr>
        <w:t>A célula fotovoltáica é a menor unidade de conversão de energia luminosa, proveniente do Sol, em energia eléctrica e possui alguns tipos segundo a caracterização quanto ao material semicondutor. Praticamente todas as células fotovoltáicas são fabricadas utilizando o silício (CRESESB, 2006).</w:t>
      </w:r>
    </w:p>
    <w:p w:rsidR="00DF65A7" w:rsidRPr="00706142" w:rsidRDefault="00DF65A7" w:rsidP="00706142">
      <w:pPr>
        <w:rPr>
          <w:rFonts w:eastAsia="Calibri"/>
          <w:iCs/>
          <w:highlight w:val="yellow"/>
          <w:lang w:val="pt-PT"/>
        </w:rPr>
      </w:pPr>
      <w:r w:rsidRPr="00DF65A7">
        <w:rPr>
          <w:lang w:val="pt-PT"/>
        </w:rPr>
        <w:t xml:space="preserve"> </w:t>
      </w:r>
      <w:r w:rsidRPr="00DF65A7">
        <w:rPr>
          <w:rFonts w:eastAsia="Calibri"/>
          <w:lang w:val="pt-PT"/>
        </w:rPr>
        <w:t xml:space="preserve">O princípio de funcionamento das células fotovoltáicas é simples e </w:t>
      </w:r>
      <w:r w:rsidR="00C638BA" w:rsidRPr="00B83804">
        <w:rPr>
          <w:rFonts w:eastAsia="Calibri"/>
          <w:lang w:val="pt-PT"/>
        </w:rPr>
        <w:t>base</w:t>
      </w:r>
      <w:r w:rsidR="00B83804" w:rsidRPr="00B83804">
        <w:rPr>
          <w:rFonts w:eastAsia="Calibri"/>
          <w:lang w:val="pt-PT"/>
        </w:rPr>
        <w:t>i</w:t>
      </w:r>
      <w:r w:rsidRPr="00B83804">
        <w:rPr>
          <w:rFonts w:eastAsia="Calibri"/>
          <w:lang w:val="pt-PT"/>
        </w:rPr>
        <w:t>a</w:t>
      </w:r>
      <w:r w:rsidR="00B83804" w:rsidRPr="00B83804">
        <w:rPr>
          <w:rFonts w:eastAsia="Calibri"/>
          <w:lang w:val="pt-PT"/>
        </w:rPr>
        <w:t>-se</w:t>
      </w:r>
      <w:r w:rsidRPr="00DF65A7">
        <w:rPr>
          <w:rFonts w:eastAsia="Calibri"/>
          <w:lang w:val="pt-PT"/>
        </w:rPr>
        <w:t xml:space="preserve"> nas propriedades dos materiais semi</w:t>
      </w:r>
      <w:r w:rsidR="00B83804">
        <w:rPr>
          <w:rFonts w:eastAsia="Calibri"/>
          <w:lang w:val="pt-PT"/>
        </w:rPr>
        <w:t xml:space="preserve">-condutores. Na parte superior, </w:t>
      </w:r>
      <w:r w:rsidRPr="00B83804">
        <w:rPr>
          <w:rFonts w:eastAsia="Calibri"/>
          <w:lang w:val="pt-PT"/>
        </w:rPr>
        <w:t>encontra</w:t>
      </w:r>
      <w:r w:rsidR="00706142" w:rsidRPr="00B83804">
        <w:rPr>
          <w:rFonts w:eastAsia="Calibri"/>
          <w:lang w:val="pt-PT"/>
        </w:rPr>
        <w:t>-</w:t>
      </w:r>
      <w:r w:rsidRPr="00B83804">
        <w:rPr>
          <w:rFonts w:eastAsia="Calibri"/>
          <w:lang w:val="pt-PT"/>
        </w:rPr>
        <w:t>se</w:t>
      </w:r>
      <w:r w:rsidRPr="00DF65A7">
        <w:rPr>
          <w:rFonts w:eastAsia="Calibri"/>
          <w:lang w:val="pt-PT"/>
        </w:rPr>
        <w:t xml:space="preserve"> uma estrutura metálica e logo abaixo há duas camadas. A camada superior é chamada de silício tipo “N” e a camada inferior é chamada de silício tipo “P”. A junção d</w:t>
      </w:r>
      <w:r w:rsidR="00C638BA">
        <w:rPr>
          <w:rFonts w:eastAsia="Calibri"/>
          <w:lang w:val="pt-PT"/>
        </w:rPr>
        <w:t xml:space="preserve">essas duas camadas é chamada de </w:t>
      </w:r>
      <w:r w:rsidRPr="00DF65A7">
        <w:rPr>
          <w:rFonts w:eastAsia="Calibri"/>
          <w:lang w:val="pt-PT"/>
        </w:rPr>
        <w:t xml:space="preserve">junção “PN”. </w:t>
      </w:r>
      <w:r w:rsidRPr="00DF65A7">
        <w:rPr>
          <w:rFonts w:eastAsia="Calibri"/>
          <w:b/>
          <w:lang w:val="pt-PT"/>
        </w:rPr>
        <w:t>O semicondutor mais utilizado é o silício</w:t>
      </w:r>
      <w:r w:rsidRPr="00DF65A7">
        <w:rPr>
          <w:rFonts w:eastAsia="Calibri"/>
          <w:lang w:val="pt-PT"/>
        </w:rPr>
        <w:t xml:space="preserve">, isto porque seus átomos se caracterizam por possuírem quatro electrões que se ligam aos átomos vizinhos, formando uma rede cristalina. Ao adicionar átomos com cinco eléctrões de ligação, como o fósforo, por exemplo, haverá um electrão em excesso que não poderá ser emparelhado e que ficará fracamente ligado a seu átomo de origem. Isto faz com que, com pouca energia térmica, este electrão se livre, indo para a banda de condução. O fósforo é um doador de electrões e denomina-se dopante “N”. Por outro lado, introduzem-se átomos com apenas três electrões de ligação, como é o caso do boro. Esses átomos tem uma deficiência de um electrão para satisfazer as ligações </w:t>
      </w:r>
      <w:r w:rsidR="00C638BA" w:rsidRPr="00CE5583">
        <w:rPr>
          <w:rFonts w:eastAsia="Calibri"/>
          <w:lang w:val="pt-PT"/>
        </w:rPr>
        <w:t xml:space="preserve">com </w:t>
      </w:r>
      <w:r w:rsidRPr="00DF65A7">
        <w:rPr>
          <w:rFonts w:eastAsia="Calibri"/>
          <w:lang w:val="pt-PT"/>
        </w:rPr>
        <w:t xml:space="preserve"> átomos de silício da rede. Esta falta de eléctrão é denominada buraco ou lacuna e com pouca energia térmica um elétrão de um sítio vizinho pode passar para esses buracos. Diz-se, portanto, que o boro é um dopante “P”.  Se, partindo de um silício puro, forem introduzidos átomos de boro em uma metade e de fósforo na outra, será formada a junção “PN”. O que ocorre nesta junção é que eléctrões livres do lado “N” passam ao lado “P” onde encontram os buracos que os capturam. Isto faz com que haja um acúmulo de electrões no lado “P”, tornando-o negativamente carregado e uma redução de eléctrões do lado “N”, que o torna electricamente positivo. Estas cargas aprisionadas dão origem a um campo eléctrico permanente que dificulta a passagem de mais electrões do lado “N” para o lado “P”. Este processo alcança um equilíbrio quando o campo eléctrico forma uma barreira capaz de impedir os electrões livres remanescentes </w:t>
      </w:r>
      <w:r w:rsidRPr="00DF65A7">
        <w:rPr>
          <w:rFonts w:eastAsia="Calibri"/>
          <w:lang w:val="pt-PT"/>
        </w:rPr>
        <w:lastRenderedPageBreak/>
        <w:t xml:space="preserve">no lado “N”. Se uma junção “PN” for exposta a fótons com energia maior que o gap (lacuna), ocorrerá a geração de pares electrão-lacuna. Acontecendo isso na região onde o campo eléctrico é diferente de zero, as cargas serão aceleradas, gerando assim, uma corrente através da junção. Este deslocamento de cargas dá origem a uma diferença de potencial ao qual é chamado de </w:t>
      </w:r>
      <w:r w:rsidRPr="00DF65A7">
        <w:rPr>
          <w:rFonts w:eastAsia="Calibri"/>
          <w:b/>
          <w:lang w:val="pt-PT"/>
        </w:rPr>
        <w:t>Efeito Fotovoltáico</w:t>
      </w:r>
      <w:r w:rsidRPr="00DF65A7">
        <w:rPr>
          <w:rFonts w:eastAsia="Calibri"/>
          <w:lang w:val="pt-PT"/>
        </w:rPr>
        <w:t xml:space="preserve">. A eficiência das células fotovoltáicas é directamente proporcional ao custo de produção e de material destas. As células que são compostas por silício monocristalino possuem cristais mais puros e possuem uma estrutura cristalina perfeita, porém o custo de fabricação é mais elevado. Já nas células compostas por silício amorfo, os cristais não são ordenados e a degradação do material é mais rápida. A eficiência das células fotovoltaicas segundo o tipo de silício utilizado está ilustrada na </w:t>
      </w:r>
      <w:r w:rsidRPr="00DF65A7">
        <w:rPr>
          <w:rFonts w:eastAsia="Calibri"/>
          <w:color w:val="000000"/>
          <w:lang w:val="pt-PT"/>
        </w:rPr>
        <w:t>tabela 1 abaixo.</w:t>
      </w:r>
      <w:r w:rsidRPr="00DF65A7">
        <w:rPr>
          <w:rFonts w:eastAsia="Calibri"/>
          <w:lang w:val="pt-PT"/>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1890"/>
        <w:gridCol w:w="3150"/>
      </w:tblGrid>
      <w:tr w:rsidR="00DF65A7" w:rsidRPr="005D0606" w:rsidTr="007845CB">
        <w:trPr>
          <w:trHeight w:val="98"/>
        </w:trPr>
        <w:tc>
          <w:tcPr>
            <w:tcW w:w="4320" w:type="dxa"/>
            <w:shd w:val="clear" w:color="auto" w:fill="auto"/>
          </w:tcPr>
          <w:p w:rsidR="00DF65A7" w:rsidRPr="005D0606" w:rsidRDefault="00DF65A7" w:rsidP="0088249F">
            <w:pPr>
              <w:ind w:firstLine="0"/>
              <w:rPr>
                <w:rFonts w:eastAsia="Calibri"/>
                <w:iCs/>
              </w:rPr>
            </w:pPr>
            <w:r w:rsidRPr="005D0606">
              <w:rPr>
                <w:rFonts w:eastAsia="Calibri"/>
              </w:rPr>
              <w:t>TECNOLOGIA</w:t>
            </w:r>
          </w:p>
        </w:tc>
        <w:tc>
          <w:tcPr>
            <w:tcW w:w="1890" w:type="dxa"/>
            <w:shd w:val="clear" w:color="auto" w:fill="auto"/>
          </w:tcPr>
          <w:p w:rsidR="00DF65A7" w:rsidRPr="005D0606" w:rsidRDefault="008A509F" w:rsidP="009C15E8">
            <w:pPr>
              <w:jc w:val="center"/>
              <w:rPr>
                <w:rFonts w:eastAsia="Calibri"/>
                <w:iCs/>
              </w:rPr>
            </w:pPr>
            <w:r>
              <w:rPr>
                <w:rFonts w:eastAsia="Calibri"/>
              </w:rPr>
              <w:t>EFICI</w:t>
            </w:r>
            <w:r w:rsidRPr="00796745">
              <w:rPr>
                <w:rFonts w:eastAsia="Calibri"/>
                <w:b/>
                <w:lang w:val="pt-PT"/>
              </w:rPr>
              <w:t>Ê</w:t>
            </w:r>
            <w:r w:rsidR="00DF65A7" w:rsidRPr="005D0606">
              <w:rPr>
                <w:rFonts w:eastAsia="Calibri"/>
              </w:rPr>
              <w:t>NCIA</w:t>
            </w:r>
          </w:p>
        </w:tc>
        <w:tc>
          <w:tcPr>
            <w:tcW w:w="3150" w:type="dxa"/>
            <w:shd w:val="clear" w:color="auto" w:fill="auto"/>
          </w:tcPr>
          <w:p w:rsidR="00DF65A7" w:rsidRPr="005D0606" w:rsidRDefault="008A509F" w:rsidP="009C15E8">
            <w:pPr>
              <w:jc w:val="center"/>
              <w:rPr>
                <w:rFonts w:eastAsia="Calibri"/>
                <w:iCs/>
              </w:rPr>
            </w:pPr>
            <w:r>
              <w:rPr>
                <w:rFonts w:eastAsia="Calibri" w:cs="Times New Roman"/>
              </w:rPr>
              <w:t>Á</w:t>
            </w:r>
            <w:r w:rsidR="00DF65A7" w:rsidRPr="005D0606">
              <w:rPr>
                <w:rFonts w:eastAsia="Calibri"/>
              </w:rPr>
              <w:t>REA/kW</w:t>
            </w:r>
          </w:p>
        </w:tc>
      </w:tr>
      <w:tr w:rsidR="00DF65A7" w:rsidRPr="005D0606" w:rsidTr="007845CB">
        <w:trPr>
          <w:trHeight w:val="60"/>
        </w:trPr>
        <w:tc>
          <w:tcPr>
            <w:tcW w:w="4320" w:type="dxa"/>
            <w:shd w:val="clear" w:color="auto" w:fill="auto"/>
          </w:tcPr>
          <w:p w:rsidR="00DF65A7" w:rsidRPr="005D0606" w:rsidRDefault="00DF65A7" w:rsidP="007845CB">
            <w:pPr>
              <w:ind w:firstLine="0"/>
              <w:jc w:val="left"/>
              <w:rPr>
                <w:rFonts w:eastAsia="Calibri"/>
                <w:iCs/>
              </w:rPr>
            </w:pPr>
            <w:r w:rsidRPr="005D0606">
              <w:rPr>
                <w:rFonts w:eastAsia="Calibri"/>
                <w:b/>
              </w:rPr>
              <w:t>SILICIO CRISTALINO</w:t>
            </w:r>
            <w:r w:rsidRPr="005D0606">
              <w:rPr>
                <w:rFonts w:eastAsia="Calibri"/>
              </w:rPr>
              <w:t xml:space="preserve"> MONOCRISTALINO</w:t>
            </w:r>
          </w:p>
        </w:tc>
        <w:tc>
          <w:tcPr>
            <w:tcW w:w="1890" w:type="dxa"/>
            <w:shd w:val="clear" w:color="auto" w:fill="auto"/>
          </w:tcPr>
          <w:p w:rsidR="00DF65A7" w:rsidRPr="005D0606" w:rsidRDefault="00DF65A7" w:rsidP="009C15E8">
            <w:pPr>
              <w:jc w:val="center"/>
              <w:rPr>
                <w:rFonts w:eastAsia="Calibri"/>
                <w:iCs/>
              </w:rPr>
            </w:pPr>
            <w:r w:rsidRPr="005D0606">
              <w:rPr>
                <w:rFonts w:eastAsia="Calibri"/>
              </w:rPr>
              <w:t>13 a 19%</w:t>
            </w:r>
          </w:p>
        </w:tc>
        <w:tc>
          <w:tcPr>
            <w:tcW w:w="3150" w:type="dxa"/>
            <w:shd w:val="clear" w:color="auto" w:fill="auto"/>
          </w:tcPr>
          <w:p w:rsidR="00DF65A7" w:rsidRPr="005D0606" w:rsidRDefault="00DF65A7" w:rsidP="009C15E8">
            <w:pPr>
              <w:jc w:val="center"/>
              <w:rPr>
                <w:rFonts w:eastAsia="Calibri"/>
                <w:iCs/>
              </w:rPr>
            </w:pPr>
            <w:r w:rsidRPr="005D0606">
              <w:rPr>
                <w:rFonts w:eastAsia="Calibri"/>
              </w:rPr>
              <w:t>≈7m2</w:t>
            </w:r>
          </w:p>
        </w:tc>
      </w:tr>
      <w:tr w:rsidR="00DF65A7" w:rsidRPr="005D0606" w:rsidTr="007845CB">
        <w:trPr>
          <w:trHeight w:val="179"/>
        </w:trPr>
        <w:tc>
          <w:tcPr>
            <w:tcW w:w="4320" w:type="dxa"/>
            <w:shd w:val="clear" w:color="auto" w:fill="auto"/>
          </w:tcPr>
          <w:p w:rsidR="00DF65A7" w:rsidRPr="005D0606" w:rsidRDefault="00DF65A7" w:rsidP="007845CB">
            <w:pPr>
              <w:ind w:firstLine="0"/>
              <w:jc w:val="left"/>
              <w:rPr>
                <w:rFonts w:eastAsia="Calibri"/>
                <w:iCs/>
              </w:rPr>
            </w:pPr>
            <w:r w:rsidRPr="005D0606">
              <w:rPr>
                <w:rFonts w:eastAsia="Calibri"/>
                <w:b/>
              </w:rPr>
              <w:t>SILICIO CRISTALINO</w:t>
            </w:r>
            <w:r w:rsidRPr="005D0606">
              <w:rPr>
                <w:rFonts w:eastAsia="Calibri"/>
              </w:rPr>
              <w:t xml:space="preserve"> POLICRISTALINO</w:t>
            </w:r>
          </w:p>
        </w:tc>
        <w:tc>
          <w:tcPr>
            <w:tcW w:w="1890" w:type="dxa"/>
            <w:shd w:val="clear" w:color="auto" w:fill="auto"/>
          </w:tcPr>
          <w:p w:rsidR="00DF65A7" w:rsidRPr="005D0606" w:rsidRDefault="00DF65A7" w:rsidP="009C15E8">
            <w:pPr>
              <w:jc w:val="center"/>
              <w:rPr>
                <w:rFonts w:eastAsia="Calibri"/>
                <w:iCs/>
              </w:rPr>
            </w:pPr>
            <w:r w:rsidRPr="005D0606">
              <w:rPr>
                <w:rFonts w:eastAsia="Calibri"/>
              </w:rPr>
              <w:t>11 a 15%</w:t>
            </w:r>
          </w:p>
        </w:tc>
        <w:tc>
          <w:tcPr>
            <w:tcW w:w="3150" w:type="dxa"/>
            <w:shd w:val="clear" w:color="auto" w:fill="auto"/>
          </w:tcPr>
          <w:p w:rsidR="00DF65A7" w:rsidRPr="005D0606" w:rsidRDefault="00DF65A7" w:rsidP="009C15E8">
            <w:pPr>
              <w:jc w:val="center"/>
              <w:rPr>
                <w:rFonts w:eastAsia="Calibri"/>
                <w:iCs/>
              </w:rPr>
            </w:pPr>
            <w:r w:rsidRPr="005D0606">
              <w:rPr>
                <w:rFonts w:eastAsia="Calibri"/>
              </w:rPr>
              <w:t>≈8m2</w:t>
            </w:r>
          </w:p>
        </w:tc>
      </w:tr>
      <w:tr w:rsidR="00DF65A7" w:rsidRPr="005D0606" w:rsidTr="007845CB">
        <w:trPr>
          <w:trHeight w:val="60"/>
        </w:trPr>
        <w:tc>
          <w:tcPr>
            <w:tcW w:w="4320" w:type="dxa"/>
            <w:shd w:val="clear" w:color="auto" w:fill="auto"/>
          </w:tcPr>
          <w:p w:rsidR="007845CB" w:rsidRDefault="00DF65A7" w:rsidP="007845CB">
            <w:pPr>
              <w:spacing w:line="240" w:lineRule="auto"/>
              <w:ind w:firstLine="0"/>
              <w:rPr>
                <w:rFonts w:eastAsia="Calibri"/>
                <w:b/>
                <w:iCs/>
                <w:lang w:val="pt-PT"/>
              </w:rPr>
            </w:pPr>
            <w:r w:rsidRPr="00DF65A7">
              <w:rPr>
                <w:rFonts w:eastAsia="Calibri"/>
                <w:b/>
                <w:lang w:val="pt-PT"/>
              </w:rPr>
              <w:t>FILMES FINOS</w:t>
            </w:r>
          </w:p>
          <w:p w:rsidR="00DF65A7" w:rsidRPr="007845CB" w:rsidRDefault="00DF65A7" w:rsidP="007845CB">
            <w:pPr>
              <w:spacing w:line="240" w:lineRule="auto"/>
              <w:ind w:firstLine="0"/>
              <w:rPr>
                <w:rFonts w:eastAsia="Calibri"/>
                <w:b/>
                <w:iCs/>
                <w:lang w:val="pt-PT"/>
              </w:rPr>
            </w:pPr>
            <w:r w:rsidRPr="00DF65A7">
              <w:rPr>
                <w:rFonts w:eastAsia="Calibri"/>
                <w:lang w:val="pt-PT"/>
              </w:rPr>
              <w:t>SILICIO AMORFO (a- Si)</w:t>
            </w:r>
          </w:p>
        </w:tc>
        <w:tc>
          <w:tcPr>
            <w:tcW w:w="1890" w:type="dxa"/>
            <w:shd w:val="clear" w:color="auto" w:fill="auto"/>
          </w:tcPr>
          <w:p w:rsidR="00DF65A7" w:rsidRPr="005D0606" w:rsidRDefault="00DF65A7" w:rsidP="009C15E8">
            <w:pPr>
              <w:jc w:val="center"/>
              <w:rPr>
                <w:rFonts w:eastAsia="Calibri"/>
                <w:iCs/>
              </w:rPr>
            </w:pPr>
            <w:r w:rsidRPr="005D0606">
              <w:rPr>
                <w:rFonts w:eastAsia="Calibri"/>
              </w:rPr>
              <w:t>4 a 8%</w:t>
            </w:r>
          </w:p>
        </w:tc>
        <w:tc>
          <w:tcPr>
            <w:tcW w:w="3150" w:type="dxa"/>
            <w:shd w:val="clear" w:color="auto" w:fill="auto"/>
          </w:tcPr>
          <w:p w:rsidR="00DF65A7" w:rsidRPr="005D0606" w:rsidRDefault="00DF65A7" w:rsidP="009C15E8">
            <w:pPr>
              <w:jc w:val="center"/>
              <w:rPr>
                <w:rFonts w:eastAsia="Calibri"/>
                <w:iCs/>
              </w:rPr>
            </w:pPr>
            <w:r w:rsidRPr="005D0606">
              <w:rPr>
                <w:rFonts w:eastAsia="Calibri"/>
              </w:rPr>
              <w:t>≈15m2</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DD75A8" w:rsidRPr="00C71934" w:rsidTr="00EA0511">
        <w:tc>
          <w:tcPr>
            <w:tcW w:w="9576" w:type="dxa"/>
          </w:tcPr>
          <w:p w:rsidR="00DD75A8" w:rsidRPr="00DD75A8" w:rsidRDefault="00DD75A8" w:rsidP="00DD75A8">
            <w:pPr>
              <w:ind w:firstLine="0"/>
              <w:rPr>
                <w:rFonts w:cs="Times New Roman"/>
                <w:szCs w:val="24"/>
              </w:rPr>
            </w:pPr>
            <w:r>
              <w:rPr>
                <w:rFonts w:cs="Times New Roman"/>
                <w:szCs w:val="24"/>
              </w:rPr>
              <w:t xml:space="preserve">                                                                           </w:t>
            </w:r>
            <w:r w:rsidRPr="00DD75A8">
              <w:rPr>
                <w:rFonts w:cs="Times New Roman"/>
                <w:szCs w:val="24"/>
              </w:rPr>
              <w:t>Tabela1 Eficiência típica dos módulos comerciais.</w:t>
            </w:r>
          </w:p>
        </w:tc>
      </w:tr>
      <w:tr w:rsidR="00DD75A8" w:rsidRPr="005427AA" w:rsidTr="00EA0511">
        <w:tc>
          <w:tcPr>
            <w:tcW w:w="9576" w:type="dxa"/>
          </w:tcPr>
          <w:p w:rsidR="00DD75A8" w:rsidRPr="005427AA" w:rsidRDefault="00DD75A8" w:rsidP="00DD75A8">
            <w:pPr>
              <w:ind w:firstLine="0"/>
              <w:rPr>
                <w:rFonts w:cs="Times New Roman"/>
                <w:szCs w:val="24"/>
              </w:rPr>
            </w:pPr>
            <w:r>
              <w:rPr>
                <w:rFonts w:cs="Times New Roman"/>
                <w:szCs w:val="24"/>
              </w:rPr>
              <w:t xml:space="preserve">                                                                     Fonte: EPIA </w:t>
            </w:r>
            <w:r w:rsidRPr="005427AA">
              <w:rPr>
                <w:rFonts w:cs="Times New Roman"/>
                <w:szCs w:val="24"/>
              </w:rPr>
              <w:t>(2011); Acessado em 02.06.2020</w:t>
            </w:r>
          </w:p>
        </w:tc>
      </w:tr>
    </w:tbl>
    <w:p w:rsidR="00A81530" w:rsidRDefault="00A81530" w:rsidP="00DD75A8">
      <w:pPr>
        <w:spacing w:after="200"/>
        <w:ind w:firstLine="0"/>
        <w:rPr>
          <w:rFonts w:eastAsia="Calibri"/>
          <w:b/>
          <w:lang w:val="pt-PT"/>
        </w:rPr>
      </w:pPr>
    </w:p>
    <w:p w:rsidR="00DF65A7" w:rsidRPr="00F5108B" w:rsidRDefault="00A23FCC" w:rsidP="0002178E">
      <w:pPr>
        <w:spacing w:after="200"/>
        <w:ind w:firstLine="0"/>
        <w:rPr>
          <w:rFonts w:eastAsia="Calibri"/>
          <w:b/>
          <w:iCs/>
          <w:lang w:val="pt-PT"/>
        </w:rPr>
      </w:pPr>
      <w:r w:rsidRPr="00F5108B">
        <w:rPr>
          <w:rFonts w:eastAsia="Calibri"/>
          <w:b/>
          <w:lang w:val="pt-PT"/>
        </w:rPr>
        <w:t>1.</w:t>
      </w:r>
      <w:r w:rsidR="004A1CD3">
        <w:rPr>
          <w:rFonts w:eastAsia="Calibri"/>
          <w:b/>
          <w:lang w:val="pt-PT"/>
        </w:rPr>
        <w:t>9</w:t>
      </w:r>
      <w:r w:rsidR="00DB641D" w:rsidRPr="00F5108B">
        <w:rPr>
          <w:rFonts w:eastAsia="Calibri"/>
          <w:b/>
          <w:lang w:val="pt-PT"/>
        </w:rPr>
        <w:t>.</w:t>
      </w:r>
      <w:r w:rsidRPr="00F5108B">
        <w:rPr>
          <w:rFonts w:eastAsia="Calibri"/>
          <w:b/>
          <w:lang w:val="pt-PT"/>
        </w:rPr>
        <w:t>7</w:t>
      </w:r>
      <w:r w:rsidR="00DB641D" w:rsidRPr="00F5108B">
        <w:rPr>
          <w:rFonts w:eastAsia="Calibri"/>
          <w:b/>
          <w:lang w:val="pt-PT"/>
        </w:rPr>
        <w:t>.</w:t>
      </w:r>
      <w:r w:rsidR="00DF65A7" w:rsidRPr="00F5108B">
        <w:rPr>
          <w:rFonts w:eastAsia="Calibri"/>
          <w:b/>
          <w:lang w:val="pt-PT"/>
        </w:rPr>
        <w:t xml:space="preserve"> S</w:t>
      </w:r>
      <w:r w:rsidR="006472C7">
        <w:rPr>
          <w:rFonts w:eastAsia="Calibri"/>
          <w:b/>
          <w:lang w:val="pt-PT"/>
        </w:rPr>
        <w:t xml:space="preserve">ILÍCIO MONOCRISTALINO </w:t>
      </w:r>
      <w:r w:rsidR="00EA0511">
        <w:rPr>
          <w:rFonts w:eastAsia="Calibri"/>
          <w:b/>
          <w:lang w:val="pt-PT"/>
        </w:rPr>
        <w:t>il</w:t>
      </w:r>
      <w:r w:rsidR="00102F9A">
        <w:rPr>
          <w:rFonts w:eastAsia="Calibri"/>
          <w:b/>
          <w:lang w:val="pt-PT"/>
        </w:rPr>
        <w:t xml:space="preserve">ício </w:t>
      </w:r>
    </w:p>
    <w:p w:rsidR="00450064" w:rsidRDefault="00DF65A7" w:rsidP="000C3F53">
      <w:pPr>
        <w:rPr>
          <w:rFonts w:eastAsia="Calibri"/>
          <w:iCs/>
          <w:lang w:val="pt-PT"/>
        </w:rPr>
      </w:pPr>
      <w:r w:rsidRPr="00DF65A7">
        <w:rPr>
          <w:rFonts w:eastAsia="Calibri"/>
          <w:lang w:val="pt-PT"/>
        </w:rPr>
        <w:t xml:space="preserve">Representam a utilização de materiais muito puros e com uma estrutura de cristal perfeita, tornando a produção cara e complexa. Atingem um rendimento relativamente elevado, em torno de 15% e podendo chegar em 18% em células feitas em laboratórios (CRESESB, 2006). O processo de fabricação das células de silício monocristalino se inicia extraindo o cristal de SiO2. Esse material passa por processos de desoxidação em fornos, é purificado e solidificado. Para </w:t>
      </w:r>
      <w:r w:rsidRPr="00DF65A7">
        <w:rPr>
          <w:rFonts w:eastAsia="Calibri"/>
          <w:lang w:val="pt-PT"/>
        </w:rPr>
        <w:lastRenderedPageBreak/>
        <w:t>que este silício funcione como uma célula fotovoltáica, propriamente dita, necessita-se de outros materiais semicondutores e de um grau de pureza mais elevado (CRESESB, 2006).</w:t>
      </w:r>
    </w:p>
    <w:p w:rsidR="000C3F53" w:rsidRPr="000C3F53" w:rsidRDefault="000C3F53" w:rsidP="000C3F53">
      <w:pPr>
        <w:rPr>
          <w:rFonts w:eastAsia="Calibri"/>
          <w:iCs/>
          <w:lang w:val="pt-PT"/>
        </w:rPr>
      </w:pPr>
    </w:p>
    <w:p w:rsidR="00DF65A7" w:rsidRPr="00DF65A7" w:rsidRDefault="003C598C" w:rsidP="003C598C">
      <w:pPr>
        <w:ind w:firstLine="0"/>
        <w:rPr>
          <w:rFonts w:eastAsia="Calibri"/>
          <w:b/>
          <w:iCs/>
          <w:lang w:val="pt-PT"/>
        </w:rPr>
      </w:pPr>
      <w:r>
        <w:rPr>
          <w:rFonts w:eastAsia="Calibri"/>
          <w:b/>
          <w:lang w:val="pt-PT"/>
        </w:rPr>
        <w:t>1.</w:t>
      </w:r>
      <w:r w:rsidR="004A1CD3">
        <w:rPr>
          <w:rFonts w:eastAsia="Calibri"/>
          <w:b/>
          <w:lang w:val="pt-PT"/>
        </w:rPr>
        <w:t>9.8</w:t>
      </w:r>
      <w:r w:rsidR="00DB641D">
        <w:rPr>
          <w:rFonts w:eastAsia="Calibri"/>
          <w:b/>
          <w:lang w:val="pt-PT"/>
        </w:rPr>
        <w:t>.</w:t>
      </w:r>
      <w:r w:rsidR="00DF65A7" w:rsidRPr="00DF65A7">
        <w:rPr>
          <w:rFonts w:eastAsia="Calibri"/>
          <w:b/>
          <w:lang w:val="pt-PT"/>
        </w:rPr>
        <w:t xml:space="preserve"> </w:t>
      </w:r>
      <w:r w:rsidR="00F5108B" w:rsidRPr="00F5108B">
        <w:rPr>
          <w:rFonts w:eastAsia="Calibri"/>
          <w:b/>
          <w:lang w:val="pt-PT"/>
        </w:rPr>
        <w:t>S</w:t>
      </w:r>
      <w:r w:rsidR="006472C7">
        <w:rPr>
          <w:rFonts w:eastAsia="Calibri"/>
          <w:b/>
          <w:lang w:val="pt-PT"/>
        </w:rPr>
        <w:t>ILÍCIO POLICRISTALINO</w:t>
      </w:r>
    </w:p>
    <w:p w:rsidR="00B56530" w:rsidRDefault="00DF65A7" w:rsidP="004A1CD3">
      <w:pPr>
        <w:rPr>
          <w:rFonts w:eastAsia="Calibri"/>
          <w:iCs/>
          <w:highlight w:val="yellow"/>
          <w:lang w:val="pt-PT"/>
        </w:rPr>
      </w:pPr>
      <w:r w:rsidRPr="00DF65A7">
        <w:rPr>
          <w:rFonts w:eastAsia="Calibri"/>
          <w:lang w:val="pt-PT"/>
        </w:rPr>
        <w:t xml:space="preserve">Apesar do processo de fabricação das células de silício policristalino ser semelhante ao das de silício monocristalino, as primeiras são mais baratas por exigirem </w:t>
      </w:r>
      <w:r w:rsidRPr="007B02A9">
        <w:rPr>
          <w:rFonts w:eastAsia="Calibri"/>
          <w:lang w:val="pt-PT"/>
        </w:rPr>
        <w:t xml:space="preserve">menos </w:t>
      </w:r>
      <w:r w:rsidR="00A27E65" w:rsidRPr="007B02A9">
        <w:rPr>
          <w:rFonts w:eastAsia="Calibri"/>
          <w:lang w:val="pt-PT"/>
        </w:rPr>
        <w:t>control</w:t>
      </w:r>
      <w:r w:rsidR="00CA3B32" w:rsidRPr="007B02A9">
        <w:rPr>
          <w:rFonts w:eastAsia="Calibri"/>
          <w:lang w:val="pt-PT"/>
        </w:rPr>
        <w:t>o</w:t>
      </w:r>
      <w:r w:rsidRPr="00DF65A7">
        <w:rPr>
          <w:rFonts w:eastAsia="Calibri"/>
          <w:lang w:val="pt-PT"/>
        </w:rPr>
        <w:t xml:space="preserve"> durante o processo de fabricação. A diferença entre os dois tipos de silício está em algumas características específicas como tamanho, morfologia e concentração de impurezas (CRESESB, 2006).</w:t>
      </w:r>
    </w:p>
    <w:p w:rsidR="004A1CD3" w:rsidRPr="004A1CD3" w:rsidRDefault="004A1CD3" w:rsidP="004A1CD3">
      <w:pPr>
        <w:rPr>
          <w:rFonts w:eastAsia="Calibri"/>
          <w:iCs/>
          <w:highlight w:val="yellow"/>
          <w:lang w:val="pt-PT"/>
        </w:rPr>
      </w:pPr>
    </w:p>
    <w:p w:rsidR="00DF65A7" w:rsidRPr="00DF65A7" w:rsidRDefault="00525457" w:rsidP="00525457">
      <w:pPr>
        <w:ind w:firstLine="0"/>
        <w:rPr>
          <w:rFonts w:eastAsia="Calibri"/>
          <w:b/>
          <w:iCs/>
          <w:lang w:val="pt-PT"/>
        </w:rPr>
      </w:pPr>
      <w:r>
        <w:rPr>
          <w:rFonts w:eastAsia="Calibri"/>
          <w:b/>
          <w:lang w:val="pt-PT"/>
        </w:rPr>
        <w:t>1.</w:t>
      </w:r>
      <w:r w:rsidR="004A1CD3">
        <w:rPr>
          <w:rFonts w:eastAsia="Calibri"/>
          <w:b/>
          <w:lang w:val="pt-PT"/>
        </w:rPr>
        <w:t>9</w:t>
      </w:r>
      <w:r w:rsidR="00DB641D">
        <w:rPr>
          <w:rFonts w:eastAsia="Calibri"/>
          <w:b/>
          <w:lang w:val="pt-PT"/>
        </w:rPr>
        <w:t>.</w:t>
      </w:r>
      <w:r w:rsidR="004A1CD3">
        <w:rPr>
          <w:rFonts w:eastAsia="Calibri"/>
          <w:b/>
          <w:lang w:val="pt-PT"/>
        </w:rPr>
        <w:t>9</w:t>
      </w:r>
      <w:r w:rsidR="00DB641D">
        <w:rPr>
          <w:rFonts w:eastAsia="Calibri"/>
          <w:b/>
          <w:lang w:val="pt-PT"/>
        </w:rPr>
        <w:t>.</w:t>
      </w:r>
      <w:r w:rsidR="00DF65A7" w:rsidRPr="00DF65A7">
        <w:rPr>
          <w:rFonts w:eastAsia="Calibri"/>
          <w:b/>
          <w:lang w:val="pt-PT"/>
        </w:rPr>
        <w:t xml:space="preserve"> S</w:t>
      </w:r>
      <w:r w:rsidR="006472C7">
        <w:rPr>
          <w:rFonts w:eastAsia="Calibri"/>
          <w:b/>
          <w:lang w:val="pt-PT"/>
        </w:rPr>
        <w:t xml:space="preserve">ILÍCIO AMORFO </w:t>
      </w:r>
    </w:p>
    <w:p w:rsidR="005B79EC" w:rsidRDefault="00DF65A7" w:rsidP="00AA7C57">
      <w:pPr>
        <w:rPr>
          <w:rFonts w:eastAsia="Calibri"/>
          <w:iCs/>
          <w:lang w:val="pt-PT"/>
        </w:rPr>
      </w:pPr>
      <w:r w:rsidRPr="00DF65A7">
        <w:rPr>
          <w:rFonts w:eastAsia="Calibri"/>
          <w:lang w:val="pt-PT"/>
        </w:rPr>
        <w:t>Uma célula de silício amorfo difere das demais estruturas cristalinas por apresentar alto grau de desordem na estrutura dos átomos (CRESESB, 2006). A utilização desse tipo de silício para a fabricação das células fotovoltáicas possui algumas vantagens, tanto nas propriedades eléctricas quanto no processo de fabricação. Por poder ser fabricado com a deposição de vários tipos de substratos, esse tipo de silício possui um baixo custo se comparado aos outros dois tipos citados acima. As desvantagens do silício amorfo estão na baixa eficiência de conversão da energia luminosa, se comparado com as células mono e policristalinas, e ocorre ainda um processo de degradação da estrutura reduzindo a vida útil da célula (CRESESB, 2006).</w:t>
      </w:r>
    </w:p>
    <w:p w:rsidR="00AA7C57" w:rsidRDefault="00AA7C57" w:rsidP="00AA7C57">
      <w:pPr>
        <w:rPr>
          <w:rFonts w:eastAsia="Calibri"/>
          <w:iCs/>
          <w:szCs w:val="24"/>
          <w:lang w:val="pt-PT"/>
        </w:rPr>
      </w:pPr>
    </w:p>
    <w:p w:rsidR="00895609" w:rsidRDefault="00895609" w:rsidP="00AA7C57">
      <w:pPr>
        <w:rPr>
          <w:rFonts w:eastAsia="Calibri"/>
          <w:iCs/>
          <w:szCs w:val="24"/>
          <w:lang w:val="pt-PT"/>
        </w:rPr>
      </w:pPr>
    </w:p>
    <w:p w:rsidR="00895609" w:rsidRDefault="00895609" w:rsidP="00AA7C57">
      <w:pPr>
        <w:rPr>
          <w:rFonts w:eastAsia="Calibri"/>
          <w:iCs/>
          <w:szCs w:val="24"/>
          <w:lang w:val="pt-PT"/>
        </w:rPr>
      </w:pPr>
    </w:p>
    <w:p w:rsidR="00895609" w:rsidRPr="00A81530" w:rsidRDefault="00895609" w:rsidP="00AA7C57">
      <w:pPr>
        <w:rPr>
          <w:rFonts w:eastAsia="Calibri"/>
          <w:iCs/>
          <w:szCs w:val="24"/>
          <w:lang w:val="pt-PT"/>
        </w:rPr>
      </w:pPr>
    </w:p>
    <w:p w:rsidR="005B79EC" w:rsidRPr="00A81530" w:rsidRDefault="007A2A9E" w:rsidP="007A2A9E">
      <w:pPr>
        <w:ind w:firstLine="0"/>
        <w:rPr>
          <w:rFonts w:eastAsia="Calibri"/>
          <w:b/>
          <w:iCs/>
          <w:szCs w:val="24"/>
          <w:lang w:val="pt-PT"/>
        </w:rPr>
      </w:pPr>
      <w:r>
        <w:rPr>
          <w:rFonts w:eastAsia="Calibri"/>
          <w:b/>
          <w:szCs w:val="24"/>
          <w:lang w:val="pt-PT"/>
        </w:rPr>
        <w:lastRenderedPageBreak/>
        <w:t>1.</w:t>
      </w:r>
      <w:r w:rsidR="004A1CD3">
        <w:rPr>
          <w:rFonts w:eastAsia="Calibri"/>
          <w:b/>
          <w:szCs w:val="24"/>
          <w:lang w:val="pt-PT"/>
        </w:rPr>
        <w:t>9</w:t>
      </w:r>
      <w:r w:rsidR="00DB641D">
        <w:rPr>
          <w:rFonts w:eastAsia="Calibri"/>
          <w:b/>
          <w:szCs w:val="24"/>
          <w:lang w:val="pt-PT"/>
        </w:rPr>
        <w:t>.</w:t>
      </w:r>
      <w:r w:rsidR="004A1CD3">
        <w:rPr>
          <w:rFonts w:eastAsia="Calibri"/>
          <w:b/>
          <w:szCs w:val="24"/>
          <w:lang w:val="pt-PT"/>
        </w:rPr>
        <w:t>10</w:t>
      </w:r>
      <w:r w:rsidR="00DB641D">
        <w:rPr>
          <w:rFonts w:eastAsia="Calibri"/>
          <w:b/>
          <w:szCs w:val="24"/>
          <w:lang w:val="pt-PT"/>
        </w:rPr>
        <w:t>.</w:t>
      </w:r>
      <w:r w:rsidR="00DF65A7" w:rsidRPr="00A81530">
        <w:rPr>
          <w:rFonts w:eastAsia="Calibri"/>
          <w:b/>
          <w:szCs w:val="24"/>
          <w:lang w:val="pt-PT"/>
        </w:rPr>
        <w:t xml:space="preserve"> E</w:t>
      </w:r>
      <w:r w:rsidR="006472C7">
        <w:rPr>
          <w:rFonts w:eastAsia="Calibri"/>
          <w:b/>
          <w:szCs w:val="24"/>
          <w:lang w:val="pt-PT"/>
        </w:rPr>
        <w:t>NERGIA ELÉCTRICA</w:t>
      </w:r>
    </w:p>
    <w:p w:rsidR="0002178E" w:rsidRDefault="00DF65A7" w:rsidP="005B79EC">
      <w:pPr>
        <w:rPr>
          <w:rFonts w:eastAsia="Calibri"/>
          <w:b/>
          <w:iCs/>
          <w:lang w:val="pt-PT"/>
        </w:rPr>
      </w:pPr>
      <w:r w:rsidRPr="00A81530">
        <w:rPr>
          <w:rFonts w:eastAsia="Calibri"/>
          <w:szCs w:val="24"/>
          <w:lang w:val="pt-PT"/>
        </w:rPr>
        <w:t>A energia eléctrica é baseada na produção de diferenças de potencial eléctrico entre dois pontos. Com isso, os electrões se movem entre esses pontos criando uma corrente eléctrica. Ela pode ser utilizada em diversos equipamentos de uso doméstico e industrial. A energia eléctrica é gerada através das águas, sol e vento e é considerada uma forma de energia limpa, pois apresenta baixos índices de produção de poluentes. O processo de geração de energia eléctrica consiste na conversão de outra forma de energia em energia eléctrica, principalmente a partir da energia cinética. A distribuição, a partir das usinas, ocorre através dos electrões encontrados nos condutores das linhas de transmissão. Em Moçambique, a energia eléctrica é gerada, principalmente, pelas usinas hidroeléctricas e também actualmente tem se avançado com o</w:t>
      </w:r>
      <w:r w:rsidRPr="00DF65A7">
        <w:rPr>
          <w:rFonts w:eastAsia="Calibri"/>
          <w:lang w:val="pt-PT"/>
        </w:rPr>
        <w:t xml:space="preserve"> aprovei</w:t>
      </w:r>
      <w:r w:rsidR="004D115D">
        <w:rPr>
          <w:rFonts w:eastAsia="Calibri"/>
          <w:lang w:val="pt-PT"/>
        </w:rPr>
        <w:t>tamento do potencial ou seja; da</w:t>
      </w:r>
      <w:r w:rsidRPr="00DF65A7">
        <w:rPr>
          <w:rFonts w:eastAsia="Calibri"/>
          <w:lang w:val="pt-PT"/>
        </w:rPr>
        <w:t xml:space="preserve"> riquesa que detem de inúmeras reservas de gas</w:t>
      </w:r>
      <w:r w:rsidR="004D115D">
        <w:rPr>
          <w:rFonts w:eastAsia="Calibri"/>
          <w:lang w:val="pt-PT"/>
        </w:rPr>
        <w:t xml:space="preserve"> natural no seu vasto </w:t>
      </w:r>
      <w:r w:rsidR="004D115D" w:rsidRPr="00C638BA">
        <w:rPr>
          <w:rFonts w:eastAsia="Calibri"/>
          <w:lang w:val="pt-PT"/>
        </w:rPr>
        <w:t>te</w:t>
      </w:r>
      <w:r w:rsidR="00C638BA" w:rsidRPr="00C638BA">
        <w:rPr>
          <w:rFonts w:eastAsia="Calibri"/>
          <w:lang w:val="pt-PT"/>
        </w:rPr>
        <w:t>r</w:t>
      </w:r>
      <w:r w:rsidR="004D115D" w:rsidRPr="00C638BA">
        <w:rPr>
          <w:rFonts w:eastAsia="Calibri"/>
          <w:lang w:val="pt-PT"/>
        </w:rPr>
        <w:t>ritório</w:t>
      </w:r>
      <w:r w:rsidRPr="00DF65A7">
        <w:rPr>
          <w:rFonts w:eastAsia="Calibri"/>
          <w:lang w:val="pt-PT"/>
        </w:rPr>
        <w:t xml:space="preserve"> para geração de energia eléctrica a partir de processos térmicos, usando este recurso como combustível. </w:t>
      </w:r>
    </w:p>
    <w:p w:rsidR="00395B26" w:rsidRPr="005B79EC" w:rsidRDefault="00395B26" w:rsidP="004A1CD3">
      <w:pPr>
        <w:ind w:firstLine="0"/>
        <w:rPr>
          <w:rFonts w:eastAsia="Calibri"/>
          <w:b/>
          <w:iCs/>
          <w:lang w:val="pt-PT"/>
        </w:rPr>
      </w:pPr>
    </w:p>
    <w:p w:rsidR="00DF65A7" w:rsidRPr="00630BF4" w:rsidRDefault="00225DE4" w:rsidP="00225DE4">
      <w:pPr>
        <w:ind w:firstLine="0"/>
        <w:rPr>
          <w:rFonts w:eastAsia="Calibri"/>
          <w:b/>
          <w:iCs/>
          <w:szCs w:val="24"/>
          <w:lang w:val="pt-PT"/>
        </w:rPr>
      </w:pPr>
      <w:r>
        <w:rPr>
          <w:rFonts w:eastAsia="Calibri"/>
          <w:b/>
          <w:szCs w:val="24"/>
          <w:lang w:val="pt-PT"/>
        </w:rPr>
        <w:t>1.</w:t>
      </w:r>
      <w:r w:rsidR="00187214" w:rsidRPr="00630BF4">
        <w:rPr>
          <w:rFonts w:eastAsia="Calibri"/>
          <w:b/>
          <w:szCs w:val="24"/>
          <w:lang w:val="pt-PT"/>
        </w:rPr>
        <w:t>1</w:t>
      </w:r>
      <w:r w:rsidR="004A1CD3">
        <w:rPr>
          <w:rFonts w:eastAsia="Calibri"/>
          <w:b/>
          <w:szCs w:val="24"/>
          <w:lang w:val="pt-PT"/>
        </w:rPr>
        <w:t>0</w:t>
      </w:r>
      <w:r w:rsidR="00DF65A7" w:rsidRPr="00630BF4">
        <w:rPr>
          <w:rFonts w:eastAsia="Calibri"/>
          <w:b/>
          <w:szCs w:val="24"/>
          <w:lang w:val="pt-PT"/>
        </w:rPr>
        <w:t>. GERAÇÃO DE ENERGIA ELÉCTRICA FOTOVOLTÁICA</w:t>
      </w:r>
    </w:p>
    <w:p w:rsidR="00DF65A7" w:rsidRPr="00630BF4" w:rsidRDefault="00DF65A7" w:rsidP="00DF65A7">
      <w:pPr>
        <w:rPr>
          <w:rFonts w:eastAsia="Calibri"/>
          <w:iCs/>
          <w:color w:val="FF0000"/>
          <w:szCs w:val="24"/>
          <w:lang w:val="pt-PT"/>
        </w:rPr>
      </w:pPr>
      <w:r w:rsidRPr="00630BF4">
        <w:rPr>
          <w:rFonts w:eastAsia="Calibri"/>
          <w:szCs w:val="24"/>
          <w:lang w:val="pt-PT"/>
        </w:rPr>
        <w:t xml:space="preserve">A energia eléctrica é obtida da conversão directa da luz por meio do efeito fotovoltáico. Esse efeito, relatado por </w:t>
      </w:r>
      <w:r w:rsidRPr="00630BF4">
        <w:rPr>
          <w:rFonts w:eastAsia="Calibri"/>
          <w:b/>
          <w:i/>
          <w:szCs w:val="24"/>
          <w:lang w:val="pt-PT"/>
        </w:rPr>
        <w:t>“</w:t>
      </w:r>
      <w:r w:rsidRPr="00630BF4">
        <w:rPr>
          <w:rFonts w:eastAsia="Calibri"/>
          <w:b/>
          <w:szCs w:val="24"/>
          <w:lang w:val="pt-PT"/>
        </w:rPr>
        <w:t>Edmond Becquerel, em 1839”</w:t>
      </w:r>
      <w:r w:rsidRPr="00630BF4">
        <w:rPr>
          <w:rFonts w:eastAsia="Calibri"/>
          <w:szCs w:val="24"/>
          <w:lang w:val="pt-PT"/>
        </w:rPr>
        <w:t xml:space="preserve">, é o aparecimento de uma diferença de potencial nos extremos de uma estrutura de material semicondutor, produzida pela absorção da luz (CRESESB, 2006). O primeiro aparato fotovoltáico foi montado em 1876 e apenas em 1956, iniciou-se a produção industrial (CRESESB, 2006). A unidade fundamental do processo de conversão é a célula fotovoltáica. O conjunto de células compreende os painéis fotovoltáicos e </w:t>
      </w:r>
      <w:r w:rsidR="005310C8">
        <w:rPr>
          <w:rFonts w:eastAsia="Calibri"/>
          <w:szCs w:val="24"/>
          <w:lang w:val="pt-PT"/>
        </w:rPr>
        <w:t>podem ser observados na figura3</w:t>
      </w:r>
      <w:r w:rsidRPr="00630BF4">
        <w:rPr>
          <w:rFonts w:eastAsia="Calibri"/>
          <w:szCs w:val="24"/>
          <w:lang w:val="pt-PT"/>
        </w:rPr>
        <w:t>.</w:t>
      </w:r>
    </w:p>
    <w:p w:rsidR="00DF65A7" w:rsidRPr="005D0606" w:rsidRDefault="00DF65A7" w:rsidP="00DF65A7">
      <w:pPr>
        <w:jc w:val="center"/>
      </w:pPr>
      <w:r>
        <w:rPr>
          <w:noProof/>
        </w:rPr>
        <w:lastRenderedPageBreak/>
        <w:drawing>
          <wp:inline distT="0" distB="0" distL="0" distR="0" wp14:anchorId="28828900" wp14:editId="32CE8DD5">
            <wp:extent cx="5669280" cy="2225767"/>
            <wp:effectExtent l="0" t="0" r="7620" b="3175"/>
            <wp:docPr id="18" name="Picture 18" descr="Description: 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ee the source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7563" cy="2229019"/>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8478"/>
      </w:tblGrid>
      <w:tr w:rsidR="000C3F53" w:rsidRPr="00C71934" w:rsidTr="000C3F53">
        <w:tc>
          <w:tcPr>
            <w:tcW w:w="1098" w:type="dxa"/>
          </w:tcPr>
          <w:p w:rsidR="000C3F53" w:rsidRDefault="000C3F53" w:rsidP="00E42BFB">
            <w:pPr>
              <w:tabs>
                <w:tab w:val="left" w:pos="7515"/>
              </w:tabs>
              <w:ind w:firstLine="0"/>
              <w:jc w:val="center"/>
            </w:pPr>
          </w:p>
        </w:tc>
        <w:tc>
          <w:tcPr>
            <w:tcW w:w="8478" w:type="dxa"/>
          </w:tcPr>
          <w:p w:rsidR="000C3F53" w:rsidRDefault="005310C8" w:rsidP="00FC4CDC">
            <w:pPr>
              <w:tabs>
                <w:tab w:val="left" w:pos="7515"/>
              </w:tabs>
              <w:ind w:firstLine="0"/>
              <w:jc w:val="right"/>
            </w:pPr>
            <w:r>
              <w:t>Figura3</w:t>
            </w:r>
            <w:r w:rsidR="000C3F53">
              <w:t>: Paineis fotovoltáicos; Fonteepia (euroan photovoltaic industry assocition)</w:t>
            </w:r>
            <w:r w:rsidR="00FC4CDC">
              <w:t>;       Acessado em 05.08.2020</w:t>
            </w:r>
          </w:p>
        </w:tc>
      </w:tr>
    </w:tbl>
    <w:p w:rsidR="00DF65A7" w:rsidRDefault="00DF65A7" w:rsidP="00DF65A7">
      <w:pPr>
        <w:rPr>
          <w:rFonts w:eastAsia="Calibri"/>
          <w:lang w:val="pt-PT"/>
        </w:rPr>
      </w:pPr>
      <w:r w:rsidRPr="00DF65A7">
        <w:rPr>
          <w:rFonts w:eastAsia="Calibri"/>
          <w:lang w:val="pt-PT"/>
        </w:rPr>
        <w:t xml:space="preserve">O efeito fotovoltáico ocorre em materiais chamados semicondutores, que são caracterizados pela presença de bandas de energia onde eléctrões são permitidos, chamadas bandas de valência, e outras bandas que são vazias, chamadas bandas de condução. Essas células fotovoltáicas trabalham no princípio de que os fótons incidentes, colidindo com os átomos dos materiais semicondutores, fazem com que os electrões sejam deslocados. Se estes electrõess puderem ser capturados antes de retornarem às suas órbitas atômicas, podem ser aproveitados, livres, como corrente eléctrica (COMETTA, 1978). </w:t>
      </w:r>
    </w:p>
    <w:p w:rsidR="005B79EC" w:rsidRDefault="005B79EC" w:rsidP="00DF65A7">
      <w:pPr>
        <w:rPr>
          <w:rFonts w:eastAsia="Calibri"/>
          <w:iCs/>
          <w:lang w:val="pt-PT"/>
        </w:rPr>
      </w:pPr>
    </w:p>
    <w:p w:rsidR="00895609" w:rsidRDefault="00895609" w:rsidP="00DF65A7">
      <w:pPr>
        <w:rPr>
          <w:rFonts w:eastAsia="Calibri"/>
          <w:iCs/>
          <w:lang w:val="pt-PT"/>
        </w:rPr>
      </w:pPr>
    </w:p>
    <w:p w:rsidR="00895609" w:rsidRDefault="00895609" w:rsidP="00DF65A7">
      <w:pPr>
        <w:rPr>
          <w:rFonts w:eastAsia="Calibri"/>
          <w:iCs/>
          <w:lang w:val="pt-PT"/>
        </w:rPr>
      </w:pPr>
    </w:p>
    <w:p w:rsidR="00895609" w:rsidRDefault="00895609" w:rsidP="00DF65A7">
      <w:pPr>
        <w:rPr>
          <w:rFonts w:eastAsia="Calibri"/>
          <w:iCs/>
          <w:lang w:val="pt-PT"/>
        </w:rPr>
      </w:pPr>
    </w:p>
    <w:p w:rsidR="00895609" w:rsidRDefault="00895609" w:rsidP="00DF65A7">
      <w:pPr>
        <w:rPr>
          <w:rFonts w:eastAsia="Calibri"/>
          <w:iCs/>
          <w:lang w:val="pt-PT"/>
        </w:rPr>
      </w:pPr>
    </w:p>
    <w:p w:rsidR="00895609" w:rsidRPr="00DF65A7" w:rsidRDefault="00895609" w:rsidP="00DF65A7">
      <w:pPr>
        <w:rPr>
          <w:rFonts w:eastAsia="Calibri"/>
          <w:iCs/>
          <w:lang w:val="pt-PT"/>
        </w:rPr>
      </w:pPr>
    </w:p>
    <w:p w:rsidR="00DF65A7" w:rsidRPr="00DF65A7" w:rsidRDefault="00225DE4" w:rsidP="00225DE4">
      <w:pPr>
        <w:spacing w:after="200"/>
        <w:ind w:firstLine="0"/>
        <w:rPr>
          <w:rFonts w:eastAsia="Calibri"/>
          <w:b/>
          <w:iCs/>
          <w:lang w:val="pt-PT"/>
        </w:rPr>
      </w:pPr>
      <w:r>
        <w:rPr>
          <w:rFonts w:eastAsia="Calibri"/>
          <w:b/>
          <w:lang w:val="pt-PT"/>
        </w:rPr>
        <w:lastRenderedPageBreak/>
        <w:t>1.</w:t>
      </w:r>
      <w:r w:rsidR="00187214">
        <w:rPr>
          <w:rFonts w:eastAsia="Calibri"/>
          <w:b/>
          <w:lang w:val="pt-PT"/>
        </w:rPr>
        <w:t>1</w:t>
      </w:r>
      <w:r w:rsidR="004A1CD3">
        <w:rPr>
          <w:rFonts w:eastAsia="Calibri"/>
          <w:b/>
          <w:lang w:val="pt-PT"/>
        </w:rPr>
        <w:t>0</w:t>
      </w:r>
      <w:r w:rsidR="00DB641D">
        <w:rPr>
          <w:rFonts w:eastAsia="Calibri"/>
          <w:b/>
          <w:lang w:val="pt-PT"/>
        </w:rPr>
        <w:t>.</w:t>
      </w:r>
      <w:r>
        <w:rPr>
          <w:rFonts w:eastAsia="Calibri"/>
          <w:b/>
          <w:lang w:val="pt-PT"/>
        </w:rPr>
        <w:t>1</w:t>
      </w:r>
      <w:r w:rsidR="00DB641D">
        <w:rPr>
          <w:rFonts w:eastAsia="Calibri"/>
          <w:b/>
          <w:lang w:val="pt-PT"/>
        </w:rPr>
        <w:t>.</w:t>
      </w:r>
      <w:r w:rsidR="00DF65A7" w:rsidRPr="00DF65A7">
        <w:rPr>
          <w:rFonts w:eastAsia="Calibri"/>
          <w:b/>
          <w:lang w:val="pt-PT"/>
        </w:rPr>
        <w:t xml:space="preserve"> E</w:t>
      </w:r>
      <w:r w:rsidR="004A1CD3">
        <w:rPr>
          <w:rFonts w:eastAsia="Calibri"/>
          <w:b/>
          <w:lang w:val="pt-PT"/>
        </w:rPr>
        <w:t>LEMENTOS DE UM SISTEMA FOTOVOLTÁICO</w:t>
      </w:r>
    </w:p>
    <w:p w:rsidR="00DF65A7" w:rsidRPr="00DF65A7" w:rsidRDefault="00DF65A7" w:rsidP="00DF65A7">
      <w:pPr>
        <w:spacing w:after="200"/>
        <w:rPr>
          <w:rFonts w:eastAsia="Calibri"/>
          <w:b/>
          <w:iCs/>
          <w:lang w:val="pt-PT"/>
        </w:rPr>
      </w:pPr>
      <w:r w:rsidRPr="00DF65A7">
        <w:rPr>
          <w:rFonts w:eastAsia="Calibri"/>
          <w:lang w:val="pt-PT"/>
        </w:rPr>
        <w:t xml:space="preserve">Um sistema fotovoltáico para cargas em corrente alternada é, simplificadamente, composto pelo painel fotovoltáico, inversor, caixa de conexão para carga e rede e, opcionalmente, banco de baterias e controlador de carga, os quais permitem o armazenamento e o gerenciamento de energia gerada pelo painel para uso em momentos de baixa incidência luminosa, principalmente em sistemas isolados e ou em </w:t>
      </w:r>
      <w:r w:rsidRPr="00DF65A7">
        <w:rPr>
          <w:rFonts w:eastAsia="Calibri"/>
          <w:b/>
          <w:lang w:val="pt-PT"/>
        </w:rPr>
        <w:t>sistemas de backups/emergência,</w:t>
      </w:r>
      <w:r w:rsidR="00095BC6">
        <w:rPr>
          <w:rFonts w:eastAsia="Calibri"/>
          <w:lang w:val="pt-PT"/>
        </w:rPr>
        <w:t xml:space="preserve"> como é o caso especí</w:t>
      </w:r>
      <w:r w:rsidR="005310C8">
        <w:rPr>
          <w:rFonts w:eastAsia="Calibri"/>
          <w:lang w:val="pt-PT"/>
        </w:rPr>
        <w:t>fico deste projecto. A figura4</w:t>
      </w:r>
      <w:r w:rsidRPr="00DF65A7">
        <w:rPr>
          <w:rFonts w:eastAsia="Calibri"/>
          <w:lang w:val="pt-PT"/>
        </w:rPr>
        <w:t>, mostra duma</w:t>
      </w:r>
      <w:r w:rsidR="004D115D">
        <w:rPr>
          <w:rFonts w:eastAsia="Calibri"/>
          <w:lang w:val="pt-PT"/>
        </w:rPr>
        <w:t xml:space="preserve"> forma simplificada a constituiçã</w:t>
      </w:r>
      <w:r w:rsidRPr="00DF65A7">
        <w:rPr>
          <w:rFonts w:eastAsia="Calibri"/>
          <w:lang w:val="pt-PT"/>
        </w:rPr>
        <w:t>o dum sistema fotovoltáico.</w:t>
      </w:r>
    </w:p>
    <w:p w:rsidR="00450064" w:rsidRDefault="00DF65A7" w:rsidP="00450064">
      <w:pPr>
        <w:spacing w:after="200"/>
        <w:jc w:val="center"/>
        <w:rPr>
          <w:rFonts w:eastAsia="Calibri"/>
          <w:b/>
          <w:lang w:val="pt-PT"/>
        </w:rPr>
      </w:pPr>
      <w:r>
        <w:rPr>
          <w:noProof/>
        </w:rPr>
        <w:drawing>
          <wp:inline distT="0" distB="0" distL="0" distR="0" wp14:anchorId="39240423" wp14:editId="35BF91CD">
            <wp:extent cx="3753016" cy="2496709"/>
            <wp:effectExtent l="0" t="0" r="0" b="0"/>
            <wp:docPr id="17" name="Picture 17" descr="Description: Esquema sistema Solar Fotovolta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Esquema sistema Solar Fotovoltaic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63636" cy="2503774"/>
                    </a:xfrm>
                    <a:prstGeom prst="rect">
                      <a:avLst/>
                    </a:prstGeom>
                    <a:noFill/>
                    <a:ln>
                      <a:noFill/>
                    </a:ln>
                  </pic:spPr>
                </pic:pic>
              </a:graphicData>
            </a:graphic>
          </wp:inline>
        </w:drawing>
      </w:r>
      <w:r w:rsidR="00E77DF3">
        <w:rPr>
          <w:rFonts w:eastAsia="Calibri"/>
          <w:b/>
          <w:lang w:val="pt-PT"/>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5688"/>
      </w:tblGrid>
      <w:tr w:rsidR="00E37449" w:rsidRPr="00C71934" w:rsidTr="00E37449">
        <w:tc>
          <w:tcPr>
            <w:tcW w:w="3888" w:type="dxa"/>
          </w:tcPr>
          <w:p w:rsidR="00E37449" w:rsidRDefault="00E37449" w:rsidP="006D0F06">
            <w:pPr>
              <w:spacing w:after="200"/>
              <w:ind w:firstLine="0"/>
              <w:jc w:val="right"/>
              <w:rPr>
                <w:rFonts w:eastAsia="Calibri"/>
                <w:b/>
              </w:rPr>
            </w:pPr>
          </w:p>
        </w:tc>
        <w:tc>
          <w:tcPr>
            <w:tcW w:w="5688" w:type="dxa"/>
          </w:tcPr>
          <w:p w:rsidR="00E37449" w:rsidRPr="00E37449" w:rsidRDefault="005310C8" w:rsidP="00E37449">
            <w:pPr>
              <w:spacing w:after="200"/>
              <w:ind w:firstLine="0"/>
              <w:jc w:val="left"/>
              <w:rPr>
                <w:rFonts w:eastAsia="Calibri"/>
              </w:rPr>
            </w:pPr>
            <w:r>
              <w:rPr>
                <w:rFonts w:eastAsia="Calibri"/>
              </w:rPr>
              <w:t>Figura4</w:t>
            </w:r>
            <w:r w:rsidR="00E37449" w:rsidRPr="00E37449">
              <w:rPr>
                <w:rFonts w:eastAsia="Calibri"/>
              </w:rPr>
              <w:t>: Constituição dum sistema fotovoltáico</w:t>
            </w:r>
          </w:p>
        </w:tc>
      </w:tr>
      <w:tr w:rsidR="00E37449" w:rsidRPr="00C71934" w:rsidTr="00E37449">
        <w:tc>
          <w:tcPr>
            <w:tcW w:w="3888" w:type="dxa"/>
          </w:tcPr>
          <w:p w:rsidR="00E37449" w:rsidRDefault="00E37449" w:rsidP="006D0F06">
            <w:pPr>
              <w:spacing w:after="200"/>
              <w:ind w:firstLine="0"/>
              <w:jc w:val="right"/>
              <w:rPr>
                <w:rFonts w:eastAsia="Calibri"/>
                <w:b/>
              </w:rPr>
            </w:pPr>
          </w:p>
        </w:tc>
        <w:tc>
          <w:tcPr>
            <w:tcW w:w="5688" w:type="dxa"/>
          </w:tcPr>
          <w:p w:rsidR="00E37449" w:rsidRPr="00E37449" w:rsidRDefault="00E37449" w:rsidP="00E37449">
            <w:pPr>
              <w:spacing w:after="200"/>
              <w:ind w:firstLine="0"/>
              <w:jc w:val="left"/>
              <w:rPr>
                <w:rFonts w:eastAsia="Calibri"/>
              </w:rPr>
            </w:pPr>
            <w:r w:rsidRPr="00E37449">
              <w:rPr>
                <w:rFonts w:eastAsia="Calibri"/>
              </w:rPr>
              <w:t xml:space="preserve">Fonte: </w:t>
            </w:r>
            <w:hyperlink r:id="rId24" w:history="1">
              <w:r w:rsidR="006545F4" w:rsidRPr="000B488E">
                <w:rPr>
                  <w:rStyle w:val="Hyperlink"/>
                  <w:rFonts w:eastAsia="Calibri"/>
                </w:rPr>
                <w:t>www.portal.energia.com</w:t>
              </w:r>
            </w:hyperlink>
            <w:r w:rsidR="006545F4">
              <w:rPr>
                <w:rFonts w:eastAsia="Calibri"/>
              </w:rPr>
              <w:t>; Acessado em 20.06.21</w:t>
            </w:r>
          </w:p>
        </w:tc>
      </w:tr>
    </w:tbl>
    <w:p w:rsidR="00E37449" w:rsidRDefault="00E37449" w:rsidP="006D0F06">
      <w:pPr>
        <w:spacing w:after="200"/>
        <w:jc w:val="right"/>
        <w:rPr>
          <w:rFonts w:eastAsia="Calibri"/>
          <w:b/>
          <w:lang w:val="pt-PT"/>
        </w:rPr>
      </w:pPr>
    </w:p>
    <w:p w:rsidR="00DF65A7" w:rsidRPr="00DF65A7" w:rsidRDefault="00D37D7F" w:rsidP="00D37D7F">
      <w:pPr>
        <w:tabs>
          <w:tab w:val="left" w:pos="6990"/>
        </w:tabs>
        <w:spacing w:after="200"/>
        <w:ind w:firstLine="0"/>
        <w:rPr>
          <w:rFonts w:eastAsia="Calibri"/>
          <w:b/>
          <w:iCs/>
          <w:lang w:val="pt-PT"/>
        </w:rPr>
      </w:pPr>
      <w:r>
        <w:rPr>
          <w:rFonts w:eastAsia="Calibri"/>
          <w:b/>
          <w:lang w:val="pt-PT"/>
        </w:rPr>
        <w:t>1.</w:t>
      </w:r>
      <w:r w:rsidR="00187214">
        <w:rPr>
          <w:rFonts w:eastAsia="Calibri"/>
          <w:b/>
          <w:lang w:val="pt-PT"/>
        </w:rPr>
        <w:t>1</w:t>
      </w:r>
      <w:r w:rsidR="004A1CD3">
        <w:rPr>
          <w:rFonts w:eastAsia="Calibri"/>
          <w:b/>
          <w:lang w:val="pt-PT"/>
        </w:rPr>
        <w:t>0</w:t>
      </w:r>
      <w:r w:rsidR="00DB641D">
        <w:rPr>
          <w:rFonts w:eastAsia="Calibri"/>
          <w:b/>
          <w:lang w:val="pt-PT"/>
        </w:rPr>
        <w:t>.</w:t>
      </w:r>
      <w:r>
        <w:rPr>
          <w:rFonts w:eastAsia="Calibri"/>
          <w:b/>
          <w:lang w:val="pt-PT"/>
        </w:rPr>
        <w:t>2</w:t>
      </w:r>
      <w:r w:rsidR="00DF65A7" w:rsidRPr="00DF65A7">
        <w:rPr>
          <w:rFonts w:eastAsia="Calibri"/>
          <w:b/>
          <w:lang w:val="pt-PT"/>
        </w:rPr>
        <w:t xml:space="preserve">. </w:t>
      </w:r>
      <w:r w:rsidR="00C638BA">
        <w:rPr>
          <w:rFonts w:eastAsia="Calibri"/>
          <w:b/>
          <w:lang w:val="pt-PT"/>
        </w:rPr>
        <w:t>C</w:t>
      </w:r>
      <w:r w:rsidR="004A1CD3">
        <w:rPr>
          <w:rFonts w:eastAsia="Calibri"/>
          <w:b/>
          <w:lang w:val="pt-PT"/>
        </w:rPr>
        <w:t>ÉLULA FOTOVOLTÁICA</w:t>
      </w:r>
    </w:p>
    <w:p w:rsidR="004A1CD3" w:rsidRPr="004147F5" w:rsidRDefault="00DF65A7" w:rsidP="005B2A87">
      <w:pPr>
        <w:tabs>
          <w:tab w:val="left" w:pos="6990"/>
        </w:tabs>
        <w:spacing w:after="200"/>
        <w:rPr>
          <w:rFonts w:eastAsia="Calibri"/>
          <w:lang w:val="pt-PT"/>
        </w:rPr>
      </w:pPr>
      <w:r w:rsidRPr="00DF65A7">
        <w:rPr>
          <w:rFonts w:eastAsia="Calibri"/>
          <w:lang w:val="pt-PT"/>
        </w:rPr>
        <w:t xml:space="preserve">A célula solar é a base do sistema fotovoltáico. É nela que a radiação eletromagnética é transformada em energia eléctrica, através do efeito fotovoltáico, segundo fenómenos ja  descritos </w:t>
      </w:r>
      <w:r w:rsidR="007F5527">
        <w:rPr>
          <w:rFonts w:eastAsia="Calibri"/>
          <w:lang w:val="pt-PT"/>
        </w:rPr>
        <w:t xml:space="preserve">e </w:t>
      </w:r>
      <w:r w:rsidRPr="00DF65A7">
        <w:rPr>
          <w:rFonts w:eastAsia="Calibri"/>
          <w:lang w:val="pt-PT"/>
        </w:rPr>
        <w:t xml:space="preserve">esclarecidos </w:t>
      </w:r>
      <w:r w:rsidR="007F5527">
        <w:rPr>
          <w:rFonts w:eastAsia="Calibri"/>
          <w:lang w:val="pt-PT"/>
        </w:rPr>
        <w:t>anteriormente</w:t>
      </w:r>
      <w:r w:rsidRPr="00DF65A7">
        <w:rPr>
          <w:rFonts w:eastAsia="Calibri"/>
          <w:lang w:val="pt-PT"/>
        </w:rPr>
        <w:t>.</w:t>
      </w:r>
    </w:p>
    <w:p w:rsidR="00DF65A7" w:rsidRPr="00DF65A7" w:rsidRDefault="00637264" w:rsidP="00637264">
      <w:pPr>
        <w:tabs>
          <w:tab w:val="left" w:pos="6990"/>
        </w:tabs>
        <w:spacing w:after="200"/>
        <w:ind w:firstLine="0"/>
        <w:rPr>
          <w:rFonts w:eastAsia="Calibri"/>
          <w:b/>
          <w:iCs/>
          <w:lang w:val="pt-PT"/>
        </w:rPr>
      </w:pPr>
      <w:r>
        <w:rPr>
          <w:rFonts w:eastAsia="Calibri"/>
          <w:b/>
          <w:lang w:val="pt-PT"/>
        </w:rPr>
        <w:lastRenderedPageBreak/>
        <w:t>1.</w:t>
      </w:r>
      <w:r w:rsidR="00DB641D">
        <w:rPr>
          <w:rFonts w:eastAsia="Calibri"/>
          <w:b/>
          <w:lang w:val="pt-PT"/>
        </w:rPr>
        <w:t>1</w:t>
      </w:r>
      <w:r w:rsidR="004A1CD3">
        <w:rPr>
          <w:rFonts w:eastAsia="Calibri"/>
          <w:b/>
          <w:lang w:val="pt-PT"/>
        </w:rPr>
        <w:t>O</w:t>
      </w:r>
      <w:r>
        <w:rPr>
          <w:rFonts w:eastAsia="Calibri"/>
          <w:b/>
          <w:lang w:val="pt-PT"/>
        </w:rPr>
        <w:t>.3</w:t>
      </w:r>
      <w:r w:rsidR="00DF65A7" w:rsidRPr="00DF65A7">
        <w:rPr>
          <w:rFonts w:eastAsia="Calibri"/>
          <w:b/>
          <w:lang w:val="pt-PT"/>
        </w:rPr>
        <w:t>. M</w:t>
      </w:r>
      <w:r w:rsidR="004A1CD3">
        <w:rPr>
          <w:rFonts w:eastAsia="Calibri"/>
          <w:b/>
          <w:lang w:val="pt-PT"/>
        </w:rPr>
        <w:t>ÓDULO FOTOVOLTÁICO</w:t>
      </w:r>
    </w:p>
    <w:p w:rsidR="00DF65A7" w:rsidRPr="00DF65A7" w:rsidRDefault="00DF65A7" w:rsidP="00DF65A7">
      <w:pPr>
        <w:tabs>
          <w:tab w:val="left" w:pos="6990"/>
        </w:tabs>
        <w:spacing w:after="200"/>
        <w:rPr>
          <w:rFonts w:eastAsia="Calibri"/>
          <w:b/>
          <w:iCs/>
          <w:lang w:val="pt-PT"/>
        </w:rPr>
      </w:pPr>
      <w:r w:rsidRPr="00DF65A7">
        <w:rPr>
          <w:rFonts w:eastAsia="Calibri"/>
          <w:lang w:val="pt-PT"/>
        </w:rPr>
        <w:t>Uma vez que a corrente e a tensão em uma célula fotovoltáica no ponto de máxima potência são baixas, na ordem de 8A e 0.55V , respectivamente, existe a necessidade de agrupá-las formando o módulo fotovoltáico, cujo símbolo é ilustrado na  figura 3.1</w:t>
      </w:r>
    </w:p>
    <w:p w:rsidR="004147F5" w:rsidRDefault="00DF65A7" w:rsidP="007F5527">
      <w:pPr>
        <w:spacing w:after="200"/>
        <w:jc w:val="right"/>
        <w:rPr>
          <w:rFonts w:eastAsia="Calibri"/>
          <w:lang w:val="pt-PT"/>
        </w:rPr>
      </w:pPr>
      <w:r>
        <w:rPr>
          <w:noProof/>
        </w:rPr>
        <w:drawing>
          <wp:inline distT="0" distB="0" distL="0" distR="0" wp14:anchorId="11492C35" wp14:editId="3F31B2B6">
            <wp:extent cx="5208104" cy="2242268"/>
            <wp:effectExtent l="0" t="0" r="0" b="5715"/>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rotWithShape="1">
                    <a:blip r:embed="rId25">
                      <a:extLst>
                        <a:ext uri="{28A0092B-C50C-407E-A947-70E740481C1C}">
                          <a14:useLocalDpi xmlns:a14="http://schemas.microsoft.com/office/drawing/2010/main" val="0"/>
                        </a:ext>
                      </a:extLst>
                    </a:blip>
                    <a:srcRect t="13378" b="24780"/>
                    <a:stretch/>
                  </pic:blipFill>
                  <pic:spPr bwMode="auto">
                    <a:xfrm>
                      <a:off x="0" y="0"/>
                      <a:ext cx="5206365" cy="2241519"/>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887559" w:rsidRPr="00C71934" w:rsidTr="00887559">
        <w:tc>
          <w:tcPr>
            <w:tcW w:w="9576" w:type="dxa"/>
          </w:tcPr>
          <w:p w:rsidR="00887559" w:rsidRPr="00887559" w:rsidRDefault="00887559" w:rsidP="00887559">
            <w:pPr>
              <w:spacing w:before="0" w:beforeAutospacing="0" w:after="0" w:afterAutospacing="0" w:line="240" w:lineRule="auto"/>
              <w:ind w:firstLine="0"/>
              <w:jc w:val="center"/>
              <w:rPr>
                <w:rFonts w:asciiTheme="minorHAnsi" w:hAnsiTheme="minorHAnsi"/>
                <w:sz w:val="22"/>
              </w:rPr>
            </w:pPr>
            <w:r w:rsidRPr="00887559">
              <w:rPr>
                <w:rFonts w:asciiTheme="minorHAnsi" w:hAnsiTheme="minorHAnsi"/>
                <w:sz w:val="22"/>
              </w:rPr>
              <w:t xml:space="preserve">                                                                                           Figura5: Símbolo do módulo fotovoltáico</w:t>
            </w:r>
          </w:p>
        </w:tc>
      </w:tr>
      <w:tr w:rsidR="00887559" w:rsidRPr="00C71934" w:rsidTr="00887559">
        <w:tc>
          <w:tcPr>
            <w:tcW w:w="9576" w:type="dxa"/>
          </w:tcPr>
          <w:p w:rsidR="00887559" w:rsidRPr="00887559" w:rsidRDefault="00887559" w:rsidP="00887559">
            <w:pPr>
              <w:spacing w:before="0" w:beforeAutospacing="0" w:after="0" w:afterAutospacing="0" w:line="240" w:lineRule="auto"/>
              <w:ind w:firstLine="0"/>
              <w:jc w:val="right"/>
              <w:rPr>
                <w:rFonts w:asciiTheme="minorHAnsi" w:hAnsiTheme="minorHAnsi"/>
                <w:sz w:val="22"/>
              </w:rPr>
            </w:pPr>
            <w:r w:rsidRPr="00887559">
              <w:rPr>
                <w:rFonts w:asciiTheme="minorHAnsi" w:hAnsiTheme="minorHAnsi"/>
                <w:sz w:val="22"/>
              </w:rPr>
              <w:t xml:space="preserve"> Fonte: www.ifrn.edu.br; Acessado em 10.09.20</w:t>
            </w:r>
          </w:p>
        </w:tc>
      </w:tr>
    </w:tbl>
    <w:p w:rsidR="00DF65A7" w:rsidRPr="00DF65A7" w:rsidRDefault="00DF65A7" w:rsidP="00DF65A7">
      <w:pPr>
        <w:spacing w:after="200"/>
        <w:rPr>
          <w:rFonts w:eastAsia="Calibri"/>
          <w:iCs/>
          <w:lang w:val="pt-PT"/>
        </w:rPr>
      </w:pPr>
      <w:r w:rsidRPr="00DF65A7">
        <w:rPr>
          <w:rFonts w:eastAsia="Calibri"/>
          <w:lang w:val="pt-PT"/>
        </w:rPr>
        <w:t xml:space="preserve">As células são dispostas no módulo seguindo um arranjo de ligações série e paralelo. Através da ligação de células em série, é definida a tensão nominal do módulo, que é aproximadamente igual a soma da tensão de cada célula fotovoltáica do ramo. Através   da ligação de vários ramos em paralelo, constitui-se a corrente terminal do módulo fotovoltáico, definida, aproximadamente, pela soma da injecção de cada ramo. A figura 4, esclarece simplificadamente o que é um painel solar fotovoltáico. </w:t>
      </w:r>
    </w:p>
    <w:p w:rsidR="00DF65A7" w:rsidRPr="005D0606" w:rsidRDefault="00DF65A7" w:rsidP="00DF65A7">
      <w:pPr>
        <w:spacing w:after="200"/>
        <w:jc w:val="center"/>
      </w:pPr>
      <w:r>
        <w:rPr>
          <w:noProof/>
        </w:rPr>
        <w:lastRenderedPageBreak/>
        <w:drawing>
          <wp:inline distT="0" distB="0" distL="0" distR="0" wp14:anchorId="70A1D891" wp14:editId="0BFE1476">
            <wp:extent cx="5709037" cy="2970691"/>
            <wp:effectExtent l="0" t="0" r="6350" b="1270"/>
            <wp:docPr id="15" name="Picture 15" descr="Description: 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ee the source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5066" cy="2968625"/>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
        <w:gridCol w:w="9198"/>
      </w:tblGrid>
      <w:tr w:rsidR="006F43FF" w:rsidRPr="00C71934" w:rsidTr="006F43FF">
        <w:tc>
          <w:tcPr>
            <w:tcW w:w="378" w:type="dxa"/>
          </w:tcPr>
          <w:p w:rsidR="006F43FF" w:rsidRDefault="006F43FF" w:rsidP="006F43FF">
            <w:pPr>
              <w:spacing w:after="200"/>
              <w:ind w:firstLine="0"/>
              <w:jc w:val="center"/>
              <w:rPr>
                <w:b/>
              </w:rPr>
            </w:pPr>
          </w:p>
        </w:tc>
        <w:tc>
          <w:tcPr>
            <w:tcW w:w="9198" w:type="dxa"/>
          </w:tcPr>
          <w:p w:rsidR="006F43FF" w:rsidRPr="00EE6FA0" w:rsidRDefault="00643DB8" w:rsidP="006F43FF">
            <w:pPr>
              <w:spacing w:after="200"/>
              <w:ind w:firstLine="0"/>
              <w:jc w:val="left"/>
            </w:pPr>
            <w:r>
              <w:t xml:space="preserve">          </w:t>
            </w:r>
            <w:r w:rsidR="00870D5F">
              <w:t>Figu</w:t>
            </w:r>
            <w:r w:rsidR="000B119C">
              <w:t>ra6</w:t>
            </w:r>
            <w:r w:rsidR="006F43FF" w:rsidRPr="00EE6FA0">
              <w:t>: Constituição do painel solar; Fonte: Empresa de Pesquisa Energética, Energia</w:t>
            </w:r>
          </w:p>
        </w:tc>
      </w:tr>
      <w:tr w:rsidR="006F43FF" w:rsidRPr="00C71934" w:rsidTr="006F43FF">
        <w:tc>
          <w:tcPr>
            <w:tcW w:w="378" w:type="dxa"/>
          </w:tcPr>
          <w:p w:rsidR="006F43FF" w:rsidRDefault="006F43FF" w:rsidP="006F43FF">
            <w:pPr>
              <w:spacing w:after="200"/>
              <w:ind w:firstLine="0"/>
              <w:jc w:val="center"/>
              <w:rPr>
                <w:b/>
              </w:rPr>
            </w:pPr>
          </w:p>
        </w:tc>
        <w:tc>
          <w:tcPr>
            <w:tcW w:w="9198" w:type="dxa"/>
          </w:tcPr>
          <w:p w:rsidR="006F43FF" w:rsidRPr="00EE6FA0" w:rsidRDefault="00643DB8" w:rsidP="006F43FF">
            <w:pPr>
              <w:spacing w:after="200"/>
              <w:ind w:firstLine="0"/>
            </w:pPr>
            <w:r>
              <w:t xml:space="preserve">          </w:t>
            </w:r>
            <w:r w:rsidR="006F43FF" w:rsidRPr="00EE6FA0">
              <w:t>Renovável: Hidráulica, Biomassa, Eólica, Solar, Oceânica, Rio de Janeiro: EPE, 2016.</w:t>
            </w:r>
          </w:p>
        </w:tc>
      </w:tr>
    </w:tbl>
    <w:p w:rsidR="00DF65A7" w:rsidRPr="00A50F67" w:rsidRDefault="00DF65A7" w:rsidP="00A50F67">
      <w:pPr>
        <w:spacing w:after="200"/>
        <w:rPr>
          <w:rFonts w:eastAsia="Calibri"/>
          <w:iCs/>
          <w:lang w:val="pt-PT"/>
        </w:rPr>
      </w:pPr>
      <w:r w:rsidRPr="00DF65A7">
        <w:rPr>
          <w:rFonts w:eastAsia="Calibri"/>
          <w:lang w:val="pt-PT"/>
        </w:rPr>
        <w:t xml:space="preserve">Deve-se cuidar para que as células agrupadas tenham as mesmas características eléctricas, pois suas incompatibilidades podem gerar problemas operacionais, como a circulação de corrente dentro do módulo. Isso pode ocorrer, por exemplo, caso as células fotovoltáicas de um ramo apresentem tensões diferentes das células de outros ramos. Arranjos similares aos realizados com as células fotovoltáicas podem ser feitos com os módulos fotovoltáicos, visando o aumento da potência gerada e a compatibilização da tensão de saída com os demais componentes do sistema fotovoltáico. A associação de diversos módulos em ligações série e paralelo compõe </w:t>
      </w:r>
      <w:r w:rsidRPr="00DF65A7">
        <w:rPr>
          <w:rFonts w:eastAsia="Calibri"/>
          <w:b/>
          <w:lang w:val="pt-PT"/>
        </w:rPr>
        <w:t>o painel fotovoltáico</w:t>
      </w:r>
      <w:r w:rsidRPr="00DF65A7">
        <w:rPr>
          <w:rFonts w:eastAsia="Calibri"/>
          <w:lang w:val="pt-PT"/>
        </w:rPr>
        <w:t xml:space="preserve">.  As ligações de módulos em série proporcionam o aumento da tensão terminal do painel, mantendo a corrente praticamente constante, o que viabiliza o uso de uma mesma </w:t>
      </w:r>
      <w:r w:rsidR="00D727CD">
        <w:rPr>
          <w:rFonts w:eastAsia="Calibri"/>
          <w:lang w:val="pt-PT"/>
        </w:rPr>
        <w:t>sec</w:t>
      </w:r>
      <w:r w:rsidR="00D727CD">
        <w:rPr>
          <w:rFonts w:eastAsia="Calibri" w:cs="Times New Roman"/>
          <w:lang w:val="pt-PT"/>
        </w:rPr>
        <w:t>çã</w:t>
      </w:r>
      <w:r w:rsidR="00D727CD">
        <w:rPr>
          <w:rFonts w:eastAsia="Calibri"/>
          <w:lang w:val="pt-PT"/>
        </w:rPr>
        <w:t>o do condutor</w:t>
      </w:r>
      <w:r w:rsidRPr="00DF65A7">
        <w:rPr>
          <w:rFonts w:eastAsia="Calibri"/>
          <w:lang w:val="pt-PT"/>
        </w:rPr>
        <w:t xml:space="preserve"> para toda a fiação, sendo um ponto positivo para o projecto. Em contrapartida, caso ocorra sombreamento em algum módulo do sistema, todos os outros módulos, que estão em série com este, são afectados com o desequilíbrio gerado, podendo até mesmo deixar de conduzir. Nas ligações em paralelo, o acréscimo de módulos aumenta a corrente do painel e o problema de sombreamento é minimizado, pois somente o módulo atingido é afectado, deixando de contribuir </w:t>
      </w:r>
      <w:r w:rsidRPr="00DF65A7">
        <w:rPr>
          <w:rFonts w:eastAsia="Calibri"/>
          <w:lang w:val="pt-PT"/>
        </w:rPr>
        <w:lastRenderedPageBreak/>
        <w:t>para a geração de electricidade. Contudo, pode ocorrer variação da tensão e circulação de corrente interna no painel, caso não haja dispositivos de protecção adequados. Na</w:t>
      </w:r>
      <w:r w:rsidR="00AC7AE7">
        <w:rPr>
          <w:rFonts w:eastAsia="Calibri"/>
          <w:lang w:val="pt-PT"/>
        </w:rPr>
        <w:t>s</w:t>
      </w:r>
      <w:r w:rsidRPr="00DF65A7">
        <w:rPr>
          <w:rFonts w:eastAsia="Calibri"/>
          <w:lang w:val="pt-PT"/>
        </w:rPr>
        <w:t xml:space="preserve"> </w:t>
      </w:r>
      <w:r w:rsidR="00AC7AE7" w:rsidRPr="00F21726">
        <w:rPr>
          <w:rFonts w:eastAsia="Calibri"/>
          <w:lang w:val="pt-PT"/>
        </w:rPr>
        <w:t>f</w:t>
      </w:r>
      <w:r w:rsidRPr="00F21726">
        <w:rPr>
          <w:rFonts w:eastAsia="Calibri"/>
          <w:lang w:val="pt-PT"/>
        </w:rPr>
        <w:t>igura</w:t>
      </w:r>
      <w:r w:rsidR="00870D5F">
        <w:rPr>
          <w:rFonts w:eastAsia="Calibri"/>
          <w:lang w:val="pt-PT"/>
        </w:rPr>
        <w:t>s 8</w:t>
      </w:r>
      <w:r w:rsidR="00AC7AE7" w:rsidRPr="00F21726">
        <w:rPr>
          <w:rFonts w:eastAsia="Calibri"/>
          <w:lang w:val="pt-PT"/>
        </w:rPr>
        <w:t xml:space="preserve"> e</w:t>
      </w:r>
      <w:r w:rsidR="00870D5F">
        <w:rPr>
          <w:rFonts w:eastAsia="Calibri"/>
          <w:lang w:val="pt-PT"/>
        </w:rPr>
        <w:t xml:space="preserve"> 9</w:t>
      </w:r>
      <w:r w:rsidRPr="00DF65A7">
        <w:rPr>
          <w:rFonts w:eastAsia="Calibri"/>
          <w:lang w:val="pt-PT"/>
        </w:rPr>
        <w:t xml:space="preserve"> são apresentados os arranjos de módulos em série e os arranjos de módulos em para</w:t>
      </w:r>
      <w:r w:rsidR="00A50F67">
        <w:rPr>
          <w:rFonts w:eastAsia="Calibri"/>
          <w:lang w:val="pt-PT"/>
        </w:rPr>
        <w:t>lelo</w:t>
      </w:r>
      <w:r w:rsidR="00AC7AE7">
        <w:rPr>
          <w:rFonts w:eastAsia="Calibri"/>
          <w:lang w:val="pt-PT"/>
        </w:rPr>
        <w:t xml:space="preserve"> respectivamente</w:t>
      </w:r>
      <w:r w:rsidR="00A50F67">
        <w:rPr>
          <w:rFonts w:eastAsia="Calibri"/>
          <w:lang w:val="pt-PT"/>
        </w:rPr>
        <w:t xml:space="preserve">. </w:t>
      </w:r>
    </w:p>
    <w:p w:rsidR="00DF65A7" w:rsidRDefault="00DF65A7" w:rsidP="00DF65A7">
      <w:pPr>
        <w:spacing w:after="200"/>
        <w:jc w:val="center"/>
        <w:rPr>
          <w:rFonts w:eastAsia="Calibri"/>
          <w:iCs/>
          <w:color w:val="C00000"/>
        </w:rPr>
      </w:pPr>
      <w:r>
        <w:rPr>
          <w:noProof/>
        </w:rPr>
        <w:drawing>
          <wp:inline distT="0" distB="0" distL="0" distR="0" wp14:anchorId="2D63A7FE" wp14:editId="63308CCB">
            <wp:extent cx="3886200" cy="1175958"/>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l="3687" t="24515" r="9775" b="24744"/>
                    <a:stretch>
                      <a:fillRect/>
                    </a:stretch>
                  </pic:blipFill>
                  <pic:spPr bwMode="auto">
                    <a:xfrm>
                      <a:off x="0" y="0"/>
                      <a:ext cx="3896129" cy="1178962"/>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7128"/>
      </w:tblGrid>
      <w:tr w:rsidR="00AB0161" w:rsidTr="00AB0161">
        <w:tc>
          <w:tcPr>
            <w:tcW w:w="2448" w:type="dxa"/>
          </w:tcPr>
          <w:p w:rsidR="00AB0161" w:rsidRDefault="00AB0161" w:rsidP="00AB0161">
            <w:pPr>
              <w:spacing w:after="200"/>
              <w:ind w:firstLine="0"/>
              <w:jc w:val="center"/>
              <w:rPr>
                <w:rFonts w:eastAsia="Calibri"/>
              </w:rPr>
            </w:pPr>
          </w:p>
        </w:tc>
        <w:tc>
          <w:tcPr>
            <w:tcW w:w="7128" w:type="dxa"/>
          </w:tcPr>
          <w:p w:rsidR="00AB0161" w:rsidRDefault="000B119C" w:rsidP="00AB0161">
            <w:pPr>
              <w:spacing w:after="200"/>
              <w:ind w:firstLine="0"/>
              <w:rPr>
                <w:rFonts w:eastAsia="Calibri"/>
              </w:rPr>
            </w:pPr>
            <w:r>
              <w:rPr>
                <w:rFonts w:eastAsia="Calibri"/>
              </w:rPr>
              <w:t>Figura7</w:t>
            </w:r>
            <w:r w:rsidR="00AB0161" w:rsidRPr="00AB0161">
              <w:rPr>
                <w:rFonts w:eastAsia="Calibri"/>
              </w:rPr>
              <w:t xml:space="preserve"> - Ligação em série</w:t>
            </w:r>
          </w:p>
        </w:tc>
      </w:tr>
      <w:tr w:rsidR="00AB0161" w:rsidRPr="00C71934" w:rsidTr="00AB0161">
        <w:tc>
          <w:tcPr>
            <w:tcW w:w="2448" w:type="dxa"/>
          </w:tcPr>
          <w:p w:rsidR="00AB0161" w:rsidRDefault="00AB0161" w:rsidP="00AB0161">
            <w:pPr>
              <w:spacing w:after="200"/>
              <w:ind w:firstLine="0"/>
              <w:jc w:val="center"/>
              <w:rPr>
                <w:rFonts w:eastAsia="Calibri"/>
              </w:rPr>
            </w:pPr>
          </w:p>
        </w:tc>
        <w:tc>
          <w:tcPr>
            <w:tcW w:w="7128" w:type="dxa"/>
          </w:tcPr>
          <w:p w:rsidR="00AB0161" w:rsidRPr="006078A2" w:rsidRDefault="00875194" w:rsidP="00AB0161">
            <w:pPr>
              <w:spacing w:after="200"/>
              <w:ind w:firstLine="0"/>
              <w:rPr>
                <w:rFonts w:eastAsia="Calibri"/>
              </w:rPr>
            </w:pPr>
            <w:hyperlink r:id="rId28" w:history="1">
              <w:r w:rsidR="00AB0161" w:rsidRPr="006078A2">
                <w:rPr>
                  <w:rStyle w:val="Hyperlink"/>
                  <w:rFonts w:eastAsia="Calibri"/>
                  <w:color w:val="auto"/>
                </w:rPr>
                <w:t>http://www.cresesb.cepel.br/2006.pdf</w:t>
              </w:r>
            </w:hyperlink>
            <w:r w:rsidR="00AB0161" w:rsidRPr="006078A2">
              <w:rPr>
                <w:rFonts w:eastAsia="Calibri"/>
              </w:rPr>
              <w:t>, acessado em, 11/07/21</w:t>
            </w:r>
          </w:p>
        </w:tc>
      </w:tr>
    </w:tbl>
    <w:p w:rsidR="00DF65A7" w:rsidRPr="00DF65A7" w:rsidRDefault="00DF65A7" w:rsidP="00DF65A7">
      <w:pPr>
        <w:spacing w:after="200"/>
        <w:rPr>
          <w:rFonts w:eastAsia="Calibri"/>
          <w:iCs/>
          <w:lang w:val="pt-PT"/>
        </w:rPr>
      </w:pPr>
      <w:r w:rsidRPr="00A50F67">
        <w:rPr>
          <w:rFonts w:eastAsia="Calibri"/>
          <w:lang w:val="pt-PT"/>
        </w:rPr>
        <w:t xml:space="preserve">A </w:t>
      </w:r>
      <w:r w:rsidR="00AC7AE7" w:rsidRPr="00C61BEA">
        <w:rPr>
          <w:rFonts w:eastAsia="Calibri"/>
          <w:lang w:val="pt-PT"/>
        </w:rPr>
        <w:t>Figura6</w:t>
      </w:r>
      <w:r w:rsidRPr="00A50F67">
        <w:rPr>
          <w:rFonts w:eastAsia="Calibri"/>
          <w:lang w:val="pt-PT"/>
        </w:rPr>
        <w:t xml:space="preserve"> demonstra a ligação </w:t>
      </w:r>
      <w:r w:rsidR="00E63B9B">
        <w:rPr>
          <w:rFonts w:eastAsia="Calibri"/>
          <w:lang w:val="pt-PT"/>
        </w:rPr>
        <w:t xml:space="preserve">em </w:t>
      </w:r>
      <w:r w:rsidRPr="00A50F67">
        <w:rPr>
          <w:rFonts w:eastAsia="Calibri"/>
          <w:lang w:val="pt-PT"/>
        </w:rPr>
        <w:t xml:space="preserve">paralelo, configuração que garante um nível maior </w:t>
      </w:r>
      <w:r w:rsidRPr="00DF65A7">
        <w:rPr>
          <w:rFonts w:eastAsia="Calibri"/>
          <w:lang w:val="pt-PT"/>
        </w:rPr>
        <w:t>de confiabilidade, na ocorrência de sombreamento parcial do painel.</w:t>
      </w:r>
    </w:p>
    <w:p w:rsidR="00DF65A7" w:rsidRDefault="00DF65A7" w:rsidP="00DF65A7">
      <w:pPr>
        <w:spacing w:after="200"/>
        <w:jc w:val="center"/>
        <w:rPr>
          <w:rFonts w:eastAsia="Calibri"/>
          <w:iCs/>
        </w:rPr>
      </w:pPr>
      <w:r>
        <w:rPr>
          <w:noProof/>
        </w:rPr>
        <w:drawing>
          <wp:inline distT="0" distB="0" distL="0" distR="0" wp14:anchorId="58963990" wp14:editId="162B1FC8">
            <wp:extent cx="3843867" cy="1354401"/>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l="8333" t="16533" r="15546" b="15906"/>
                    <a:stretch>
                      <a:fillRect/>
                    </a:stretch>
                  </pic:blipFill>
                  <pic:spPr bwMode="auto">
                    <a:xfrm>
                      <a:off x="0" y="0"/>
                      <a:ext cx="3857678" cy="1359267"/>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7128"/>
      </w:tblGrid>
      <w:tr w:rsidR="00AB0161" w:rsidTr="00AB0161">
        <w:tc>
          <w:tcPr>
            <w:tcW w:w="2448" w:type="dxa"/>
          </w:tcPr>
          <w:p w:rsidR="00AB0161" w:rsidRDefault="00AB0161" w:rsidP="008D7DAF">
            <w:pPr>
              <w:spacing w:after="200"/>
              <w:ind w:firstLine="0"/>
              <w:jc w:val="center"/>
              <w:rPr>
                <w:rFonts w:eastAsia="Calibri"/>
              </w:rPr>
            </w:pPr>
          </w:p>
        </w:tc>
        <w:tc>
          <w:tcPr>
            <w:tcW w:w="7128" w:type="dxa"/>
          </w:tcPr>
          <w:p w:rsidR="00AB0161" w:rsidRDefault="000B119C" w:rsidP="008D7DAF">
            <w:pPr>
              <w:spacing w:after="200"/>
              <w:ind w:firstLine="0"/>
              <w:rPr>
                <w:rFonts w:eastAsia="Calibri"/>
              </w:rPr>
            </w:pPr>
            <w:r>
              <w:rPr>
                <w:rFonts w:eastAsia="Calibri"/>
              </w:rPr>
              <w:t>Figura8</w:t>
            </w:r>
            <w:r w:rsidR="00AB0161" w:rsidRPr="00AB0161">
              <w:rPr>
                <w:rFonts w:eastAsia="Calibri"/>
              </w:rPr>
              <w:t xml:space="preserve"> - </w:t>
            </w:r>
            <w:r w:rsidR="00261E2F" w:rsidRPr="00261E2F">
              <w:rPr>
                <w:rFonts w:eastAsia="Calibri"/>
              </w:rPr>
              <w:t>Ligação em paralelo</w:t>
            </w:r>
          </w:p>
        </w:tc>
      </w:tr>
      <w:tr w:rsidR="00AB0161" w:rsidRPr="00C71934" w:rsidTr="00AB0161">
        <w:tc>
          <w:tcPr>
            <w:tcW w:w="2448" w:type="dxa"/>
          </w:tcPr>
          <w:p w:rsidR="00AB0161" w:rsidRPr="006078A2" w:rsidRDefault="00AB0161" w:rsidP="008D7DAF">
            <w:pPr>
              <w:spacing w:after="200"/>
              <w:ind w:firstLine="0"/>
              <w:jc w:val="center"/>
              <w:rPr>
                <w:rFonts w:eastAsia="Calibri"/>
              </w:rPr>
            </w:pPr>
          </w:p>
        </w:tc>
        <w:tc>
          <w:tcPr>
            <w:tcW w:w="7128" w:type="dxa"/>
          </w:tcPr>
          <w:p w:rsidR="00AB0161" w:rsidRPr="006078A2" w:rsidRDefault="00875194" w:rsidP="008D7DAF">
            <w:pPr>
              <w:spacing w:after="200"/>
              <w:ind w:firstLine="0"/>
              <w:rPr>
                <w:rFonts w:eastAsia="Calibri"/>
              </w:rPr>
            </w:pPr>
            <w:hyperlink r:id="rId30" w:history="1">
              <w:r w:rsidR="00AB0161" w:rsidRPr="006078A2">
                <w:rPr>
                  <w:rStyle w:val="Hyperlink"/>
                  <w:rFonts w:eastAsia="Calibri"/>
                  <w:color w:val="auto"/>
                </w:rPr>
                <w:t>http://www.cresesb.cepel.br/2006.pdf</w:t>
              </w:r>
            </w:hyperlink>
            <w:r w:rsidR="00AB0161" w:rsidRPr="006078A2">
              <w:rPr>
                <w:rFonts w:eastAsia="Calibri"/>
              </w:rPr>
              <w:t>, acessado em, 11/07/21</w:t>
            </w:r>
          </w:p>
        </w:tc>
      </w:tr>
    </w:tbl>
    <w:p w:rsidR="00AB0161" w:rsidRPr="00C4748B" w:rsidRDefault="00AB0161" w:rsidP="00DF65A7">
      <w:pPr>
        <w:spacing w:after="200"/>
        <w:jc w:val="center"/>
        <w:rPr>
          <w:rFonts w:eastAsia="Calibri"/>
          <w:iCs/>
          <w:lang w:val="pt-PT"/>
        </w:rPr>
      </w:pPr>
    </w:p>
    <w:p w:rsidR="00EE6FA0" w:rsidRPr="00EE6FA0" w:rsidRDefault="00EE6FA0" w:rsidP="00EE6FA0">
      <w:pPr>
        <w:spacing w:after="200"/>
        <w:jc w:val="right"/>
        <w:rPr>
          <w:rFonts w:eastAsia="Calibri"/>
          <w:lang w:val="pt-PT"/>
        </w:rPr>
      </w:pPr>
    </w:p>
    <w:p w:rsidR="00EE6FA0" w:rsidRDefault="00EE6FA0" w:rsidP="00DF65A7">
      <w:pPr>
        <w:spacing w:after="200"/>
        <w:rPr>
          <w:rFonts w:eastAsia="Calibri"/>
          <w:b/>
          <w:lang w:val="pt-PT"/>
        </w:rPr>
      </w:pPr>
    </w:p>
    <w:p w:rsidR="00DF65A7" w:rsidRPr="00DF65A7" w:rsidRDefault="00DB4111" w:rsidP="00DF65A7">
      <w:pPr>
        <w:spacing w:after="200"/>
        <w:rPr>
          <w:rFonts w:eastAsia="Calibri"/>
          <w:b/>
          <w:iCs/>
          <w:lang w:val="pt-PT"/>
        </w:rPr>
      </w:pPr>
      <w:r>
        <w:rPr>
          <w:rFonts w:eastAsia="Calibri"/>
          <w:b/>
          <w:lang w:val="pt-PT"/>
        </w:rPr>
        <w:lastRenderedPageBreak/>
        <w:t>1.</w:t>
      </w:r>
      <w:r w:rsidR="00187214">
        <w:rPr>
          <w:rFonts w:eastAsia="Calibri"/>
          <w:b/>
          <w:lang w:val="pt-PT"/>
        </w:rPr>
        <w:t>1</w:t>
      </w:r>
      <w:r w:rsidR="004A1CD3">
        <w:rPr>
          <w:rFonts w:eastAsia="Calibri"/>
          <w:b/>
          <w:lang w:val="pt-PT"/>
        </w:rPr>
        <w:t>0</w:t>
      </w:r>
      <w:r w:rsidR="00DB641D">
        <w:rPr>
          <w:rFonts w:eastAsia="Calibri"/>
          <w:b/>
          <w:lang w:val="pt-PT"/>
        </w:rPr>
        <w:t>.</w:t>
      </w:r>
      <w:r>
        <w:rPr>
          <w:rFonts w:eastAsia="Calibri"/>
          <w:b/>
          <w:lang w:val="pt-PT"/>
        </w:rPr>
        <w:t>4</w:t>
      </w:r>
      <w:r w:rsidR="00187214">
        <w:rPr>
          <w:rFonts w:eastAsia="Calibri"/>
          <w:b/>
          <w:lang w:val="pt-PT"/>
        </w:rPr>
        <w:t>.</w:t>
      </w:r>
      <w:r w:rsidR="00DF65A7" w:rsidRPr="00DF65A7">
        <w:rPr>
          <w:rFonts w:eastAsia="Calibri"/>
          <w:b/>
          <w:lang w:val="pt-PT"/>
        </w:rPr>
        <w:t xml:space="preserve"> INVERSOR</w:t>
      </w:r>
    </w:p>
    <w:p w:rsidR="00DF65A7" w:rsidRDefault="00DF65A7" w:rsidP="00EE6FA0">
      <w:pPr>
        <w:spacing w:after="200"/>
        <w:rPr>
          <w:rFonts w:eastAsia="Calibri"/>
          <w:lang w:val="pt-PT"/>
        </w:rPr>
      </w:pPr>
      <w:r w:rsidRPr="00DF65A7">
        <w:rPr>
          <w:rFonts w:eastAsia="Calibri"/>
          <w:lang w:val="pt-PT"/>
        </w:rPr>
        <w:t>Os inversores são componentes do sistema fotovoltáico responsáveis pela conversão da corrente contínua, gerada pelos painéis solares, em corrente alternada.  Uma característica desejável para o inversor é a dissipação mínima de potência, evitando perdas. Outra característica importante e desejável é a produção de tensão com poucos harmônicos e em sincronismo com a rede eléctrica quando necessário. Para a suavização dos harmônicos gerados na conversão, utilizam-se fíltros na saída dos inversores.  Para realizar a inversão de corrente contínua (CC) para corrente alternada (CA), os inversores utilizam dispositivos semicondutores que comutam, transformando a entrada CC em um sinal CA com frequência determinada. Esse tipo de conversor é denominado conversor estático. Uma outra forma de realizar a conversão CC - CA é utilizando um motor CC acoplado directamente a um gerador CA. O motor CC deve possuir uma tensão de entrada compatível com a tensão CC que o sistema fotovoltáico entregará, assim como, o gerador deverá ter uma tensão compatível com a carga que alimentará Esse tipo de conversor é chamado de conversor eletromecânico.  Por ser menos eficiente e necessitar de uma maior manutenção que os conversores estáticos  esse tipo de conversor é pouco utilizado. Portanto, as características descritas  nesta secção referem-se aos conversores estáticos. Podemos classificar os inversores quanto ao tipo de comutação como: inversores comutados pela rede (comutação natural) ou inversores auto comutados (comutação forçada). No primeiro caso, o processo de inversão é controlado pela tensão da rede eléctrica. No segundo, é o inversor que realiza o controle da comutação. Os inversores usam um mecanismo de chaveamento para alternar o fluxo de corrente entre as direcções positiva e negativa. Transistores de potência, re</w:t>
      </w:r>
      <w:r w:rsidR="000B623C">
        <w:rPr>
          <w:rFonts w:eastAsia="Calibri"/>
          <w:lang w:val="pt-PT"/>
        </w:rPr>
        <w:t>c</w:t>
      </w:r>
      <w:r w:rsidRPr="00DF65A7">
        <w:rPr>
          <w:rFonts w:eastAsia="Calibri"/>
          <w:lang w:val="pt-PT"/>
        </w:rPr>
        <w:t xml:space="preserve">tificadores controlados de silício (SCRs) e, mais recentemente, os IGBTs - Insulated Gats Bipolar Transistors são tipicamente usados como chaves semicondutoras. A maioria dos inversores têm uma garantia dos fabricantes de 5 anos, podendo ser estendida por até 10 anos. Após este período é recomendado fazer uma análise de seu funcionamento e caso necessário realizar a troca do equipamento.  Uma função dos inversores mais complexos é o chamado rastreamento do ponto de máxima potência (MPPT – Maximum Power Point Tracking). Com ela, o inversor é capaz de, instantaneamente, extrair a máxima potência dos módulos </w:t>
      </w:r>
      <w:r w:rsidRPr="00DF65A7">
        <w:rPr>
          <w:rFonts w:eastAsia="Calibri"/>
          <w:lang w:val="pt-PT"/>
        </w:rPr>
        <w:lastRenderedPageBreak/>
        <w:t xml:space="preserve">fotovoltáicos.  Tal potência é obtida através da mudança da tensão de operação do inversor para o valor de tensão na curva IV da célula fotovoltáica correspondente ao </w:t>
      </w:r>
      <w:r w:rsidR="000B623C">
        <w:rPr>
          <w:rFonts w:eastAsia="Calibri"/>
          <w:lang w:val="pt-PT"/>
        </w:rPr>
        <w:t>Ponto de Potência Máxima (PPM).</w:t>
      </w:r>
    </w:p>
    <w:p w:rsidR="00E26DCB" w:rsidRDefault="00E26DCB" w:rsidP="00E26DCB">
      <w:pPr>
        <w:spacing w:after="200"/>
        <w:jc w:val="center"/>
        <w:rPr>
          <w:rFonts w:eastAsia="Calibri"/>
          <w:iCs/>
          <w:lang w:val="pt-PT"/>
        </w:rPr>
      </w:pPr>
      <w:r>
        <w:rPr>
          <w:rFonts w:eastAsia="Calibri"/>
          <w:iCs/>
          <w:noProof/>
        </w:rPr>
        <w:drawing>
          <wp:inline distT="0" distB="0" distL="0" distR="0" wp14:anchorId="0F6F06AA" wp14:editId="315F546B">
            <wp:extent cx="4166484" cy="2035534"/>
            <wp:effectExtent l="0" t="0" r="5715"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66484" cy="2035534"/>
                    </a:xfrm>
                    <a:prstGeom prst="rect">
                      <a:avLst/>
                    </a:prstGeom>
                    <a:noFill/>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7668"/>
      </w:tblGrid>
      <w:tr w:rsidR="00E26DCB" w:rsidRPr="00C71934" w:rsidTr="00E26DCB">
        <w:tc>
          <w:tcPr>
            <w:tcW w:w="1908" w:type="dxa"/>
          </w:tcPr>
          <w:p w:rsidR="00E26DCB" w:rsidRDefault="00E26DCB" w:rsidP="00E26DCB">
            <w:pPr>
              <w:spacing w:after="200"/>
              <w:ind w:firstLine="0"/>
              <w:jc w:val="left"/>
              <w:rPr>
                <w:rFonts w:eastAsia="Calibri"/>
                <w:iCs/>
              </w:rPr>
            </w:pPr>
          </w:p>
        </w:tc>
        <w:tc>
          <w:tcPr>
            <w:tcW w:w="7668" w:type="dxa"/>
          </w:tcPr>
          <w:p w:rsidR="00E26DCB" w:rsidRDefault="000B119C" w:rsidP="00E26DCB">
            <w:pPr>
              <w:spacing w:after="200"/>
              <w:ind w:firstLine="0"/>
              <w:jc w:val="left"/>
              <w:rPr>
                <w:rFonts w:eastAsia="Calibri"/>
                <w:iCs/>
              </w:rPr>
            </w:pPr>
            <w:r>
              <w:rPr>
                <w:rFonts w:eastAsia="Calibri"/>
                <w:iCs/>
              </w:rPr>
              <w:t>Figura9</w:t>
            </w:r>
            <w:r w:rsidR="00E26DCB">
              <w:rPr>
                <w:rFonts w:eastAsia="Calibri"/>
                <w:iCs/>
              </w:rPr>
              <w:t>: Imagem do inversor DC/AC</w:t>
            </w:r>
          </w:p>
        </w:tc>
      </w:tr>
      <w:tr w:rsidR="00E26DCB" w:rsidRPr="00C71934" w:rsidTr="00E26DCB">
        <w:tc>
          <w:tcPr>
            <w:tcW w:w="1908" w:type="dxa"/>
          </w:tcPr>
          <w:p w:rsidR="00E26DCB" w:rsidRDefault="00E26DCB" w:rsidP="00E26DCB">
            <w:pPr>
              <w:spacing w:after="200"/>
              <w:ind w:firstLine="0"/>
              <w:jc w:val="left"/>
              <w:rPr>
                <w:rFonts w:eastAsia="Calibri"/>
                <w:iCs/>
              </w:rPr>
            </w:pPr>
          </w:p>
        </w:tc>
        <w:tc>
          <w:tcPr>
            <w:tcW w:w="7668" w:type="dxa"/>
          </w:tcPr>
          <w:p w:rsidR="00E26DCB" w:rsidRDefault="00E26DCB" w:rsidP="00E26DCB">
            <w:pPr>
              <w:spacing w:after="200"/>
              <w:ind w:firstLine="0"/>
              <w:jc w:val="left"/>
              <w:rPr>
                <w:rFonts w:eastAsia="Calibri"/>
                <w:iCs/>
              </w:rPr>
            </w:pPr>
            <w:r>
              <w:rPr>
                <w:rFonts w:eastAsia="Calibri"/>
                <w:iCs/>
              </w:rPr>
              <w:t xml:space="preserve">Fonte: </w:t>
            </w:r>
            <w:hyperlink r:id="rId32" w:history="1">
              <w:r w:rsidRPr="007634E8">
                <w:rPr>
                  <w:rStyle w:val="Hyperlink"/>
                  <w:rFonts w:eastAsia="Calibri"/>
                  <w:iCs/>
                </w:rPr>
                <w:t>https://images-americanas.b2w.io</w:t>
              </w:r>
            </w:hyperlink>
            <w:r>
              <w:rPr>
                <w:rFonts w:eastAsia="Calibri"/>
                <w:iCs/>
              </w:rPr>
              <w:t>; acessado em 09/07/21</w:t>
            </w:r>
          </w:p>
        </w:tc>
      </w:tr>
    </w:tbl>
    <w:p w:rsidR="00DF65A7" w:rsidRPr="00DF65A7" w:rsidRDefault="00DF65A7" w:rsidP="007E3570">
      <w:pPr>
        <w:ind w:firstLine="0"/>
        <w:rPr>
          <w:rFonts w:eastAsia="Calibri"/>
          <w:iCs/>
          <w:lang w:val="pt-PT"/>
        </w:rPr>
      </w:pPr>
    </w:p>
    <w:p w:rsidR="00DF65A7" w:rsidRPr="002F4363" w:rsidRDefault="00BB7BB3" w:rsidP="00BB7BB3">
      <w:pPr>
        <w:ind w:firstLine="0"/>
        <w:rPr>
          <w:rFonts w:eastAsia="Calibri"/>
          <w:b/>
          <w:iCs/>
          <w:lang w:val="pt-PT"/>
        </w:rPr>
      </w:pPr>
      <w:r>
        <w:rPr>
          <w:rFonts w:eastAsia="Calibri"/>
          <w:b/>
          <w:lang w:val="pt-PT"/>
        </w:rPr>
        <w:t>1.</w:t>
      </w:r>
      <w:r w:rsidR="00DF65A7" w:rsidRPr="002F4363">
        <w:rPr>
          <w:rFonts w:eastAsia="Calibri"/>
          <w:b/>
          <w:lang w:val="pt-PT"/>
        </w:rPr>
        <w:t>1</w:t>
      </w:r>
      <w:r w:rsidR="004A1CD3">
        <w:rPr>
          <w:rFonts w:eastAsia="Calibri"/>
          <w:b/>
          <w:lang w:val="pt-PT"/>
        </w:rPr>
        <w:t>O</w:t>
      </w:r>
      <w:r w:rsidR="00DB641D">
        <w:rPr>
          <w:rFonts w:eastAsia="Calibri"/>
          <w:b/>
          <w:lang w:val="pt-PT"/>
        </w:rPr>
        <w:t>.5</w:t>
      </w:r>
      <w:r w:rsidR="00DF65A7" w:rsidRPr="002F4363">
        <w:rPr>
          <w:rFonts w:eastAsia="Calibri"/>
          <w:b/>
          <w:lang w:val="pt-PT"/>
        </w:rPr>
        <w:t>. B</w:t>
      </w:r>
      <w:r w:rsidR="0002178E">
        <w:rPr>
          <w:rFonts w:eastAsia="Calibri"/>
          <w:b/>
          <w:lang w:val="pt-PT"/>
        </w:rPr>
        <w:t>ATERIA</w:t>
      </w:r>
      <w:r w:rsidR="00DF65A7" w:rsidRPr="002F4363">
        <w:rPr>
          <w:rFonts w:eastAsia="Calibri"/>
          <w:b/>
          <w:lang w:val="pt-PT"/>
        </w:rPr>
        <w:t xml:space="preserve"> </w:t>
      </w:r>
    </w:p>
    <w:p w:rsidR="00DF65A7" w:rsidRDefault="00DF65A7" w:rsidP="001603FB">
      <w:pPr>
        <w:rPr>
          <w:rFonts w:eastAsia="Calibri"/>
          <w:lang w:val="pt-PT"/>
        </w:rPr>
      </w:pPr>
      <w:r w:rsidRPr="00DF65A7">
        <w:rPr>
          <w:rFonts w:eastAsia="Calibri"/>
          <w:lang w:val="pt-PT"/>
        </w:rPr>
        <w:t>As baterias são elementos muito utilizados em sistemas fotovoltáicos, tendo como principal função o armazenamento da energia excedente gerada pelos módulos solares para posterior uso, em períodos de défice de geração em relacção a carga ou para  aramzenamento de energia para o caso de sistemas backups/standbys (ermergenciais), que só alimentarão a carga em casos de falha ou corte de energia da rede concessionária.  Elas podem ser usadas em sistemas isolados, nos momentos de sombreamento nos painéis ou durante a noite (quando os módulos não conseguem produzir energia devido à falta de luminosidade) e em sistemas conectados à rede eléctrica, no caso de falta de energia. O agrupamento de várias baterias com as mesmas características é denominado banco de b</w:t>
      </w:r>
      <w:r w:rsidR="00706142">
        <w:rPr>
          <w:rFonts w:eastAsia="Calibri"/>
          <w:lang w:val="pt-PT"/>
        </w:rPr>
        <w:t xml:space="preserve">aterias. </w:t>
      </w:r>
      <w:r w:rsidRPr="00DF65A7">
        <w:rPr>
          <w:rFonts w:eastAsia="Calibri"/>
          <w:lang w:val="pt-PT"/>
        </w:rPr>
        <w:t xml:space="preserve"> As baterias podem ser construídas com diversos materiais em sua composição. As composições mais comuns em sistemas fotovoltáicos são as de níquel-</w:t>
      </w:r>
      <w:r w:rsidRPr="00DF65A7">
        <w:rPr>
          <w:rFonts w:eastAsia="Calibri"/>
          <w:lang w:val="pt-PT"/>
        </w:rPr>
        <w:lastRenderedPageBreak/>
        <w:t xml:space="preserve">cádmio e a de chumbo-ácido, sendo a primeira mais eficiente, porém mais cara e a segunda a mais utilizada em tais sistemas. Uma característica a ser analisada nas baterias é o número de cíclos de vida que ela apresenta. O número de cíclos de vida é a quantidade de vezes que a bateria é capaz de descarregar e ser recarregada, antes </w:t>
      </w:r>
      <w:r w:rsidR="00A26C21">
        <w:rPr>
          <w:rFonts w:eastAsia="Calibri"/>
          <w:lang w:val="pt-PT"/>
        </w:rPr>
        <w:t>do fim da sua vida útil</w:t>
      </w:r>
      <w:r w:rsidRPr="00DF65A7">
        <w:rPr>
          <w:rFonts w:eastAsia="Calibri"/>
          <w:lang w:val="pt-PT"/>
        </w:rPr>
        <w:t xml:space="preserve">. A maioria dos fabricantes só garantem o tempo de vida útil da bateria se a descarga por cíclo for feita de forma parcial, ou seja, utilizando apenas determinada percentagem da sua capacidade de armazenamento. Essa percengem máxima de descarga permitida, por cíclo de operação da bateria, é definida como </w:t>
      </w:r>
      <w:r w:rsidRPr="00DF65A7">
        <w:rPr>
          <w:rFonts w:eastAsia="Calibri"/>
          <w:b/>
          <w:lang w:val="pt-PT"/>
        </w:rPr>
        <w:t>profundidade de descarga</w:t>
      </w:r>
      <w:r w:rsidRPr="00DF65A7">
        <w:rPr>
          <w:rFonts w:eastAsia="Calibri"/>
          <w:lang w:val="pt-PT"/>
        </w:rPr>
        <w:t xml:space="preserve"> e normalmente é especificado como 80% da capacidade nominal do equipamento. Ao escolher um tipo de bateria para utilizar no sistema fotovoltáico, devemos analisar alguns factores como: a frequência de manutenção que ela necessita, sendo o ideal não haver necessidade; a confiabilidade que a bateria apresenta; a faixa de temperatura de operação, pois a variação na temperatura pode altera</w:t>
      </w:r>
      <w:r w:rsidR="001603FB">
        <w:rPr>
          <w:rFonts w:eastAsia="Calibri"/>
          <w:lang w:val="pt-PT"/>
        </w:rPr>
        <w:t xml:space="preserve">r muito o desempenho da bateria </w:t>
      </w:r>
      <w:r w:rsidRPr="00DF65A7">
        <w:rPr>
          <w:rFonts w:eastAsia="Calibri"/>
          <w:lang w:val="pt-PT"/>
        </w:rPr>
        <w:t>e a eficiência de car</w:t>
      </w:r>
      <w:r w:rsidR="0095662B">
        <w:rPr>
          <w:rFonts w:eastAsia="Calibri"/>
          <w:lang w:val="pt-PT"/>
        </w:rPr>
        <w:t>ga e descarga que ela apresenta</w:t>
      </w:r>
      <w:r w:rsidR="001603FB">
        <w:rPr>
          <w:rFonts w:eastAsia="Calibri"/>
          <w:lang w:val="pt-PT"/>
        </w:rPr>
        <w:t xml:space="preserve">  ((</w:t>
      </w:r>
      <w:r w:rsidR="001603FB" w:rsidRPr="0095662B">
        <w:rPr>
          <w:rFonts w:eastAsia="Calibri"/>
          <w:lang w:val="pt-PT"/>
        </w:rPr>
        <w:t>https://repositorium.sdum.uminho.pt/</w:t>
      </w:r>
      <w:r w:rsidR="001603FB">
        <w:rPr>
          <w:rFonts w:eastAsia="Calibri"/>
          <w:lang w:val="pt-PT"/>
        </w:rPr>
        <w:t>).</w:t>
      </w:r>
      <w:r w:rsidR="0095662B">
        <w:rPr>
          <w:rFonts w:eastAsia="Calibri"/>
          <w:lang w:val="pt-PT"/>
        </w:rPr>
        <w:t xml:space="preserve"> </w:t>
      </w:r>
    </w:p>
    <w:p w:rsidR="00D4694F" w:rsidRPr="00D4694F" w:rsidRDefault="00D4694F" w:rsidP="00D4694F">
      <w:pPr>
        <w:jc w:val="center"/>
        <w:rPr>
          <w:rFonts w:eastAsia="Calibri"/>
          <w:b/>
          <w:lang w:val="pt-PT"/>
        </w:rPr>
      </w:pPr>
      <w:r w:rsidRPr="00D4694F">
        <w:rPr>
          <w:rFonts w:eastAsia="Calibri"/>
          <w:b/>
          <w:lang w:val="pt-PT"/>
        </w:rPr>
        <w:t>Imagem da Bateria</w:t>
      </w:r>
    </w:p>
    <w:p w:rsidR="00D4694F" w:rsidRDefault="00D4694F" w:rsidP="00D4694F">
      <w:pPr>
        <w:jc w:val="center"/>
        <w:rPr>
          <w:rFonts w:eastAsia="Calibri"/>
          <w:lang w:val="pt-PT"/>
        </w:rPr>
      </w:pPr>
      <w:r>
        <w:rPr>
          <w:noProof/>
        </w:rPr>
        <w:drawing>
          <wp:inline distT="0" distB="0" distL="0" distR="0" wp14:anchorId="31364A3D" wp14:editId="0ACAD6F0">
            <wp:extent cx="3506525" cy="1900360"/>
            <wp:effectExtent l="0" t="0" r="0" b="5080"/>
            <wp:docPr id="54" name="Picture 54" descr="Como é o Funcionamento de uma ba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o é o Funcionamento de uma bateri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06884" cy="1900555"/>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6588"/>
      </w:tblGrid>
      <w:tr w:rsidR="00D4694F" w:rsidTr="00D4694F">
        <w:tc>
          <w:tcPr>
            <w:tcW w:w="2988" w:type="dxa"/>
          </w:tcPr>
          <w:p w:rsidR="00D4694F" w:rsidRDefault="00D4694F" w:rsidP="00B36D67">
            <w:pPr>
              <w:ind w:firstLine="0"/>
              <w:rPr>
                <w:rFonts w:eastAsia="Calibri"/>
                <w:iCs/>
                <w:highlight w:val="yellow"/>
              </w:rPr>
            </w:pPr>
          </w:p>
        </w:tc>
        <w:tc>
          <w:tcPr>
            <w:tcW w:w="6588" w:type="dxa"/>
          </w:tcPr>
          <w:p w:rsidR="00D4694F" w:rsidRPr="00C971D6" w:rsidRDefault="000B119C" w:rsidP="00B36D67">
            <w:pPr>
              <w:ind w:firstLine="0"/>
              <w:rPr>
                <w:rFonts w:eastAsia="Calibri"/>
                <w:iCs/>
              </w:rPr>
            </w:pPr>
            <w:r>
              <w:rPr>
                <w:rFonts w:eastAsia="Calibri"/>
                <w:iCs/>
              </w:rPr>
              <w:t>Figura10</w:t>
            </w:r>
            <w:r w:rsidR="00D4694F" w:rsidRPr="00C971D6">
              <w:rPr>
                <w:rFonts w:eastAsia="Calibri"/>
                <w:iCs/>
              </w:rPr>
              <w:t>: Imagem da Bateria</w:t>
            </w:r>
          </w:p>
        </w:tc>
      </w:tr>
      <w:tr w:rsidR="00D4694F" w:rsidRPr="00C71934" w:rsidTr="00D4694F">
        <w:tc>
          <w:tcPr>
            <w:tcW w:w="2988" w:type="dxa"/>
          </w:tcPr>
          <w:p w:rsidR="00D4694F" w:rsidRDefault="00D4694F" w:rsidP="00B36D67">
            <w:pPr>
              <w:ind w:firstLine="0"/>
              <w:rPr>
                <w:rFonts w:eastAsia="Calibri"/>
                <w:iCs/>
                <w:highlight w:val="yellow"/>
              </w:rPr>
            </w:pPr>
          </w:p>
        </w:tc>
        <w:tc>
          <w:tcPr>
            <w:tcW w:w="6588" w:type="dxa"/>
          </w:tcPr>
          <w:p w:rsidR="00D4694F" w:rsidRPr="00C971D6" w:rsidRDefault="00D4694F" w:rsidP="00B36D67">
            <w:pPr>
              <w:ind w:firstLine="0"/>
              <w:rPr>
                <w:rFonts w:eastAsia="Calibri"/>
                <w:iCs/>
              </w:rPr>
            </w:pPr>
            <w:r w:rsidRPr="00C971D6">
              <w:rPr>
                <w:rFonts w:eastAsia="Calibri"/>
                <w:iCs/>
              </w:rPr>
              <w:t>Fonte:</w:t>
            </w:r>
            <w:r w:rsidRPr="00C971D6">
              <w:rPr>
                <w:noProof/>
              </w:rPr>
              <w:t>https://bcfbaterias.com.br/wp-content/uploads/2016/08/funciomamento-bateria</w:t>
            </w:r>
          </w:p>
        </w:tc>
      </w:tr>
    </w:tbl>
    <w:p w:rsidR="0002178E" w:rsidRPr="00706142" w:rsidRDefault="0002178E" w:rsidP="00B36D67">
      <w:pPr>
        <w:ind w:firstLine="0"/>
        <w:rPr>
          <w:rFonts w:eastAsia="Calibri"/>
          <w:iCs/>
          <w:highlight w:val="yellow"/>
          <w:lang w:val="pt-PT"/>
        </w:rPr>
      </w:pPr>
    </w:p>
    <w:p w:rsidR="00DF65A7" w:rsidRPr="00DF65A7" w:rsidRDefault="00BB7BB3" w:rsidP="00BB7BB3">
      <w:pPr>
        <w:ind w:firstLine="0"/>
        <w:rPr>
          <w:rFonts w:eastAsia="Calibri"/>
          <w:b/>
          <w:iCs/>
          <w:lang w:val="pt-PT"/>
        </w:rPr>
      </w:pPr>
      <w:r>
        <w:rPr>
          <w:rFonts w:eastAsia="Calibri"/>
          <w:b/>
          <w:lang w:val="pt-PT"/>
        </w:rPr>
        <w:lastRenderedPageBreak/>
        <w:t>1.</w:t>
      </w:r>
      <w:r w:rsidR="00187214">
        <w:rPr>
          <w:rFonts w:eastAsia="Calibri"/>
          <w:b/>
          <w:lang w:val="pt-PT"/>
        </w:rPr>
        <w:t>1</w:t>
      </w:r>
      <w:r w:rsidR="001B73AE">
        <w:rPr>
          <w:rFonts w:eastAsia="Calibri"/>
          <w:b/>
          <w:lang w:val="pt-PT"/>
        </w:rPr>
        <w:t>0</w:t>
      </w:r>
      <w:r w:rsidR="00DB641D">
        <w:rPr>
          <w:rFonts w:eastAsia="Calibri"/>
          <w:b/>
          <w:lang w:val="pt-PT"/>
        </w:rPr>
        <w:t>.</w:t>
      </w:r>
      <w:r>
        <w:rPr>
          <w:rFonts w:eastAsia="Calibri"/>
          <w:b/>
          <w:lang w:val="pt-PT"/>
        </w:rPr>
        <w:t>6</w:t>
      </w:r>
      <w:r w:rsidR="00DF65A7" w:rsidRPr="00DF65A7">
        <w:rPr>
          <w:rFonts w:eastAsia="Calibri"/>
          <w:b/>
          <w:lang w:val="pt-PT"/>
        </w:rPr>
        <w:t>. C</w:t>
      </w:r>
      <w:r w:rsidR="001B73AE">
        <w:rPr>
          <w:rFonts w:eastAsia="Calibri"/>
          <w:b/>
          <w:lang w:val="pt-PT"/>
        </w:rPr>
        <w:t>ONTROLADOR DE CARGA</w:t>
      </w:r>
    </w:p>
    <w:p w:rsidR="00DF65A7" w:rsidRPr="00DF65A7" w:rsidRDefault="00DF65A7" w:rsidP="00DF65A7">
      <w:pPr>
        <w:rPr>
          <w:rFonts w:eastAsia="Calibri"/>
          <w:iCs/>
          <w:lang w:val="pt-PT"/>
        </w:rPr>
      </w:pPr>
      <w:r w:rsidRPr="00DF65A7">
        <w:rPr>
          <w:rFonts w:eastAsia="Calibri"/>
          <w:lang w:val="pt-PT"/>
        </w:rPr>
        <w:t xml:space="preserve">Os controladores de carga têm a função de proteger o banco de baterias evitando que haja cargas ou descargas excessivas nos mesmos, prolongando, assim, sua vida útil.  Quando a bateria está 100% carregada, os controladores devem cortar sua alimentação, evitando, assim, um possível superaquecimento. Quando a descarga da bateria atinge percentagens elevadas, superiores à profundidade de descarga máxima de projecto, o controlador de carga actua desconectando-a do sistema para evitar danos à mesma. Por suas características supracitadas, observa-se que os controladores de carga são elementos essenciais em sistemas fotovoltáicos isolados, que tem dependência do estado do banco de baterias para alimentar a carga durante todo o dia, independente da disponibilidade de iluminação nos painéis fotovoltáicos ou para sistemas backup/emergência.  </w:t>
      </w:r>
    </w:p>
    <w:p w:rsidR="00F5725C" w:rsidRPr="001B73AE" w:rsidRDefault="00DF65A7" w:rsidP="001B73AE">
      <w:pPr>
        <w:spacing w:before="240"/>
        <w:rPr>
          <w:rFonts w:eastAsia="Calibri"/>
          <w:lang w:val="pt-PT"/>
        </w:rPr>
      </w:pPr>
      <w:r w:rsidRPr="00DF65A7">
        <w:rPr>
          <w:rFonts w:eastAsia="Calibri"/>
          <w:lang w:val="pt-PT"/>
        </w:rPr>
        <w:t>Existem tipos diferentes de controladores de carga, como por exemplo, os controladores que medem o estado de carga da bateria, analisando a sua pressão interna ou controladores que analisam a corrente que circula nos bancos de baterias. O tipo mais usado é o controlador que mede a tensão nos terminais das baterias, controlando o sistema para actuar em u</w:t>
      </w:r>
      <w:r w:rsidR="000B157B">
        <w:rPr>
          <w:rFonts w:eastAsia="Calibri"/>
          <w:lang w:val="pt-PT"/>
        </w:rPr>
        <w:t>ma faixa de tensão determinada.</w:t>
      </w:r>
      <w:r w:rsidR="0095662B">
        <w:rPr>
          <w:rFonts w:eastAsia="Calibri"/>
          <w:lang w:val="pt-PT"/>
        </w:rPr>
        <w:t xml:space="preserve"> (</w:t>
      </w:r>
      <w:hyperlink r:id="rId34" w:history="1">
        <w:r w:rsidR="0002178E" w:rsidRPr="001603FB">
          <w:rPr>
            <w:rStyle w:val="Hyperlink"/>
            <w:rFonts w:eastAsia="Calibri"/>
            <w:color w:val="auto"/>
            <w:lang w:val="pt-PT"/>
          </w:rPr>
          <w:t>https://repositorium.sdum.uminho.pt</w:t>
        </w:r>
      </w:hyperlink>
      <w:r w:rsidR="0095662B" w:rsidRPr="001603FB">
        <w:rPr>
          <w:rFonts w:eastAsia="Calibri"/>
          <w:lang w:val="pt-PT"/>
        </w:rPr>
        <w:t>)</w:t>
      </w:r>
      <w:r w:rsidR="0095662B">
        <w:rPr>
          <w:rFonts w:eastAsia="Calibri"/>
          <w:lang w:val="pt-PT"/>
        </w:rPr>
        <w:t>.</w:t>
      </w:r>
    </w:p>
    <w:p w:rsidR="008F64C8" w:rsidRDefault="008F64C8" w:rsidP="004413F8">
      <w:pPr>
        <w:spacing w:before="240"/>
        <w:jc w:val="center"/>
        <w:rPr>
          <w:rFonts w:eastAsia="Calibri"/>
          <w:b/>
          <w:iCs/>
          <w:lang w:val="pt-PT"/>
        </w:rPr>
      </w:pPr>
    </w:p>
    <w:p w:rsidR="008F64C8" w:rsidRDefault="008F64C8" w:rsidP="004413F8">
      <w:pPr>
        <w:spacing w:before="240"/>
        <w:jc w:val="center"/>
        <w:rPr>
          <w:rFonts w:eastAsia="Calibri"/>
          <w:b/>
          <w:iCs/>
          <w:lang w:val="pt-PT"/>
        </w:rPr>
      </w:pPr>
    </w:p>
    <w:p w:rsidR="008F64C8" w:rsidRDefault="008F64C8" w:rsidP="004413F8">
      <w:pPr>
        <w:spacing w:before="240"/>
        <w:jc w:val="center"/>
        <w:rPr>
          <w:rFonts w:eastAsia="Calibri"/>
          <w:b/>
          <w:iCs/>
          <w:lang w:val="pt-PT"/>
        </w:rPr>
      </w:pPr>
    </w:p>
    <w:p w:rsidR="008F64C8" w:rsidRDefault="008F64C8" w:rsidP="004413F8">
      <w:pPr>
        <w:spacing w:before="240"/>
        <w:jc w:val="center"/>
        <w:rPr>
          <w:rFonts w:eastAsia="Calibri"/>
          <w:b/>
          <w:iCs/>
          <w:lang w:val="pt-PT"/>
        </w:rPr>
      </w:pPr>
    </w:p>
    <w:p w:rsidR="008F64C8" w:rsidRDefault="008F64C8" w:rsidP="004413F8">
      <w:pPr>
        <w:spacing w:before="240"/>
        <w:jc w:val="center"/>
        <w:rPr>
          <w:rFonts w:eastAsia="Calibri"/>
          <w:b/>
          <w:iCs/>
          <w:lang w:val="pt-PT"/>
        </w:rPr>
      </w:pPr>
    </w:p>
    <w:p w:rsidR="008F64C8" w:rsidRDefault="008F64C8" w:rsidP="004413F8">
      <w:pPr>
        <w:spacing w:before="240"/>
        <w:jc w:val="center"/>
        <w:rPr>
          <w:rFonts w:eastAsia="Calibri"/>
          <w:b/>
          <w:iCs/>
          <w:lang w:val="pt-PT"/>
        </w:rPr>
      </w:pPr>
    </w:p>
    <w:p w:rsidR="008F64C8" w:rsidRDefault="008F64C8" w:rsidP="004413F8">
      <w:pPr>
        <w:spacing w:before="240"/>
        <w:jc w:val="center"/>
        <w:rPr>
          <w:rFonts w:eastAsia="Calibri"/>
          <w:b/>
          <w:iCs/>
          <w:lang w:val="pt-PT"/>
        </w:rPr>
      </w:pPr>
    </w:p>
    <w:p w:rsidR="0002178E" w:rsidRPr="00F5725C" w:rsidRDefault="004413F8" w:rsidP="004413F8">
      <w:pPr>
        <w:spacing w:before="240"/>
        <w:jc w:val="center"/>
        <w:rPr>
          <w:rFonts w:eastAsia="Calibri"/>
          <w:b/>
          <w:iCs/>
          <w:lang w:val="pt-PT"/>
        </w:rPr>
      </w:pPr>
      <w:r w:rsidRPr="00F5725C">
        <w:rPr>
          <w:rFonts w:eastAsia="Calibri"/>
          <w:b/>
          <w:iCs/>
          <w:lang w:val="pt-PT"/>
        </w:rPr>
        <w:lastRenderedPageBreak/>
        <w:t xml:space="preserve">Imagem </w:t>
      </w:r>
      <w:r w:rsidR="00F5725C" w:rsidRPr="00F5725C">
        <w:rPr>
          <w:rFonts w:eastAsia="Calibri"/>
          <w:b/>
          <w:iCs/>
          <w:lang w:val="pt-PT"/>
        </w:rPr>
        <w:t xml:space="preserve">ilustrativa </w:t>
      </w:r>
      <w:r w:rsidRPr="00F5725C">
        <w:rPr>
          <w:rFonts w:eastAsia="Calibri"/>
          <w:b/>
          <w:iCs/>
          <w:lang w:val="pt-PT"/>
        </w:rPr>
        <w:t>do controlador</w:t>
      </w:r>
      <w:r w:rsidR="00F5725C" w:rsidRPr="00F5725C">
        <w:rPr>
          <w:rFonts w:eastAsia="Calibri"/>
          <w:b/>
          <w:iCs/>
          <w:lang w:val="pt-PT"/>
        </w:rPr>
        <w:t xml:space="preserve"> </w:t>
      </w:r>
      <w:r w:rsidRPr="00F5725C">
        <w:rPr>
          <w:rFonts w:eastAsia="Calibri"/>
          <w:b/>
          <w:iCs/>
          <w:lang w:val="pt-PT"/>
        </w:rPr>
        <w:t>de carga</w:t>
      </w:r>
    </w:p>
    <w:p w:rsidR="004413F8" w:rsidRDefault="00F5725C" w:rsidP="004413F8">
      <w:pPr>
        <w:spacing w:before="240"/>
        <w:jc w:val="center"/>
        <w:rPr>
          <w:rFonts w:eastAsia="Calibri"/>
          <w:iCs/>
          <w:lang w:val="pt-PT"/>
        </w:rPr>
      </w:pPr>
      <w:r>
        <w:rPr>
          <w:rFonts w:eastAsia="Calibri"/>
          <w:iCs/>
          <w:lang w:val="pt-PT"/>
        </w:rPr>
        <w:t xml:space="preserve"> </w:t>
      </w:r>
      <w:r>
        <w:rPr>
          <w:noProof/>
        </w:rPr>
        <w:drawing>
          <wp:inline distT="0" distB="0" distL="0" distR="0" wp14:anchorId="22A46153" wp14:editId="1736601B">
            <wp:extent cx="4890052" cy="3697356"/>
            <wp:effectExtent l="0" t="0" r="6350" b="0"/>
            <wp:docPr id="56" name="Picture 56" descr="Controlador de Carga para Painel Solar 20A 12v 24v CMU-2420 - Casa da  Robó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rolador de Carga para Painel Solar 20A 12v 24v CMU-2420 - Casa da  Robótic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86784" cy="3694885"/>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8028"/>
      </w:tblGrid>
      <w:tr w:rsidR="00F5725C" w:rsidRPr="00C71934" w:rsidTr="00154256">
        <w:tc>
          <w:tcPr>
            <w:tcW w:w="1548" w:type="dxa"/>
          </w:tcPr>
          <w:p w:rsidR="00F5725C" w:rsidRDefault="00F5725C" w:rsidP="0095662B">
            <w:pPr>
              <w:spacing w:before="240"/>
              <w:ind w:firstLine="0"/>
              <w:rPr>
                <w:rFonts w:eastAsia="Calibri"/>
                <w:iCs/>
              </w:rPr>
            </w:pPr>
          </w:p>
        </w:tc>
        <w:tc>
          <w:tcPr>
            <w:tcW w:w="8028" w:type="dxa"/>
          </w:tcPr>
          <w:p w:rsidR="00F5725C" w:rsidRDefault="000B119C" w:rsidP="0095662B">
            <w:pPr>
              <w:spacing w:before="240"/>
              <w:ind w:firstLine="0"/>
              <w:rPr>
                <w:rFonts w:eastAsia="Calibri"/>
                <w:iCs/>
              </w:rPr>
            </w:pPr>
            <w:r>
              <w:rPr>
                <w:rFonts w:eastAsia="Calibri"/>
                <w:iCs/>
              </w:rPr>
              <w:t>Figura11</w:t>
            </w:r>
            <w:r w:rsidR="00F5725C">
              <w:rPr>
                <w:rFonts w:eastAsia="Calibri"/>
                <w:iCs/>
              </w:rPr>
              <w:t>: Imagem ilustrativa do controlador de carga</w:t>
            </w:r>
          </w:p>
        </w:tc>
      </w:tr>
      <w:tr w:rsidR="00F5725C" w:rsidRPr="00C71934" w:rsidTr="00154256">
        <w:tc>
          <w:tcPr>
            <w:tcW w:w="1548" w:type="dxa"/>
          </w:tcPr>
          <w:p w:rsidR="00F5725C" w:rsidRDefault="00F5725C" w:rsidP="0095662B">
            <w:pPr>
              <w:spacing w:before="240"/>
              <w:ind w:firstLine="0"/>
              <w:rPr>
                <w:rFonts w:eastAsia="Calibri"/>
                <w:iCs/>
              </w:rPr>
            </w:pPr>
          </w:p>
        </w:tc>
        <w:tc>
          <w:tcPr>
            <w:tcW w:w="8028" w:type="dxa"/>
          </w:tcPr>
          <w:p w:rsidR="00F5725C" w:rsidRDefault="00F5725C" w:rsidP="0095662B">
            <w:pPr>
              <w:spacing w:before="240"/>
              <w:ind w:firstLine="0"/>
              <w:rPr>
                <w:rFonts w:eastAsia="Calibri"/>
                <w:iCs/>
              </w:rPr>
            </w:pPr>
            <w:r>
              <w:rPr>
                <w:rFonts w:eastAsia="Calibri"/>
                <w:iCs/>
              </w:rPr>
              <w:t>Fonte:</w:t>
            </w:r>
            <w:r w:rsidRPr="00F5725C">
              <w:rPr>
                <w:rFonts w:eastAsia="Calibri"/>
                <w:iCs/>
              </w:rPr>
              <w:t>https://www.google.co</w:t>
            </w:r>
            <w:r>
              <w:rPr>
                <w:rFonts w:eastAsia="Calibri"/>
                <w:iCs/>
              </w:rPr>
              <w:t>m/url?sa=i&amp;url=https%3ª; acessado em; 09/07/21</w:t>
            </w:r>
          </w:p>
        </w:tc>
      </w:tr>
    </w:tbl>
    <w:p w:rsidR="00B36D67" w:rsidRDefault="00B36D67" w:rsidP="001E0993">
      <w:pPr>
        <w:spacing w:before="240"/>
        <w:ind w:firstLine="0"/>
        <w:rPr>
          <w:rFonts w:eastAsia="Calibri"/>
          <w:iCs/>
          <w:lang w:val="pt-PT"/>
        </w:rPr>
      </w:pPr>
    </w:p>
    <w:p w:rsidR="00F07094" w:rsidRDefault="00F07094" w:rsidP="001E0993">
      <w:pPr>
        <w:spacing w:before="240"/>
        <w:ind w:firstLine="0"/>
        <w:rPr>
          <w:rFonts w:eastAsia="Calibri"/>
          <w:iCs/>
          <w:lang w:val="pt-PT"/>
        </w:rPr>
      </w:pPr>
    </w:p>
    <w:p w:rsidR="00F07094" w:rsidRDefault="00F07094" w:rsidP="001E0993">
      <w:pPr>
        <w:spacing w:before="240"/>
        <w:ind w:firstLine="0"/>
        <w:rPr>
          <w:rFonts w:eastAsia="Calibri"/>
          <w:iCs/>
          <w:lang w:val="pt-PT"/>
        </w:rPr>
      </w:pPr>
    </w:p>
    <w:p w:rsidR="008F64C8" w:rsidRDefault="008F64C8" w:rsidP="001E0993">
      <w:pPr>
        <w:spacing w:before="240"/>
        <w:ind w:firstLine="0"/>
        <w:rPr>
          <w:rFonts w:eastAsia="Calibri"/>
          <w:iCs/>
          <w:lang w:val="pt-PT"/>
        </w:rPr>
      </w:pPr>
    </w:p>
    <w:p w:rsidR="008F64C8" w:rsidRDefault="008F64C8" w:rsidP="001E0993">
      <w:pPr>
        <w:spacing w:before="240"/>
        <w:ind w:firstLine="0"/>
        <w:rPr>
          <w:rFonts w:eastAsia="Calibri"/>
          <w:iCs/>
          <w:lang w:val="pt-PT"/>
        </w:rPr>
      </w:pPr>
    </w:p>
    <w:p w:rsidR="001B73AE" w:rsidRPr="000B157B" w:rsidRDefault="001B73AE" w:rsidP="001E0993">
      <w:pPr>
        <w:spacing w:before="240"/>
        <w:ind w:firstLine="0"/>
        <w:rPr>
          <w:rFonts w:eastAsia="Calibri"/>
          <w:iCs/>
          <w:lang w:val="pt-PT"/>
        </w:rPr>
      </w:pPr>
    </w:p>
    <w:p w:rsidR="00DF65A7" w:rsidRPr="00B36D67" w:rsidRDefault="00DF65A7" w:rsidP="004C2449">
      <w:pPr>
        <w:numPr>
          <w:ilvl w:val="0"/>
          <w:numId w:val="11"/>
        </w:numPr>
        <w:spacing w:before="0" w:beforeAutospacing="0" w:after="200" w:afterAutospacing="0"/>
        <w:rPr>
          <w:rFonts w:eastAsia="Calibri"/>
          <w:b/>
          <w:iCs/>
          <w:sz w:val="28"/>
          <w:szCs w:val="28"/>
          <w:lang w:val="pt-PT"/>
        </w:rPr>
      </w:pPr>
      <w:r w:rsidRPr="00B36D67">
        <w:rPr>
          <w:rFonts w:eastAsia="Calibri"/>
          <w:b/>
          <w:sz w:val="28"/>
          <w:szCs w:val="28"/>
          <w:lang w:val="pt-PT"/>
        </w:rPr>
        <w:lastRenderedPageBreak/>
        <w:t>DIMENSIONAMENTO DO SISTEMA SOLAR FOTOVOLTÁICO</w:t>
      </w:r>
    </w:p>
    <w:p w:rsidR="0002178E" w:rsidRPr="001B73AE" w:rsidRDefault="00DF65A7" w:rsidP="001B73AE">
      <w:pPr>
        <w:spacing w:after="200"/>
        <w:rPr>
          <w:lang w:val="pt-PT"/>
        </w:rPr>
      </w:pPr>
      <w:r w:rsidRPr="00DF65A7">
        <w:rPr>
          <w:lang w:val="pt-PT"/>
        </w:rPr>
        <w:t>O dimensionamento de sistemas fotovoltáicos (FV) autónomos para instalações domésticas, pode ser efectuado sem o recurso à utilização de software específico, desde que não contemple um grande número de variáveis. Neste contexto, a aplicação de um conjunto de equações matemáticas simples permite executar o processo de dimensionamento de forma mais ou menos precisa. Contudo, se o sistema tiver algum grau de complexidade, é prudente que seja utilizado um software comercial específico. O processo de dimensionamento que se desenvolve em seguida, recorre a um dos métodos mais simples, entre os vários que ultimamente têm sido desenvolvidos.</w:t>
      </w:r>
      <w:r w:rsidR="001B73AE">
        <w:rPr>
          <w:lang w:val="pt-PT"/>
        </w:rPr>
        <w:t xml:space="preserve"> </w:t>
      </w:r>
      <w:r w:rsidR="004E24EE" w:rsidRPr="001B73AE">
        <w:rPr>
          <w:rFonts w:eastAsiaTheme="minorEastAsia"/>
          <w:b/>
          <w:lang w:val="pt-PT"/>
        </w:rPr>
        <w:t>Fonte:</w:t>
      </w:r>
      <w:r w:rsidR="004E24EE" w:rsidRPr="004534B4">
        <w:rPr>
          <w:rFonts w:eastAsiaTheme="minorEastAsia"/>
          <w:lang w:val="pt-PT"/>
        </w:rPr>
        <w:t xml:space="preserve"> (</w:t>
      </w:r>
      <w:r w:rsidR="00305DD7" w:rsidRPr="004534B4">
        <w:rPr>
          <w:rFonts w:eastAsiaTheme="minorEastAsia"/>
          <w:lang w:val="pt-PT"/>
        </w:rPr>
        <w:t>https://repositorium.sdum.uminho.pt:</w:t>
      </w:r>
      <w:r w:rsidR="004E24EE" w:rsidRPr="004534B4">
        <w:rPr>
          <w:rFonts w:eastAsiaTheme="minorEastAsia"/>
          <w:lang w:val="pt-PT"/>
        </w:rPr>
        <w:t xml:space="preserve"> Dimensionamento de sistemas fotovolt</w:t>
      </w:r>
      <w:r w:rsidR="004E24EE" w:rsidRPr="004534B4">
        <w:rPr>
          <w:rFonts w:eastAsiaTheme="minorEastAsia" w:cs="Times New Roman"/>
          <w:lang w:val="pt-PT"/>
        </w:rPr>
        <w:t>á</w:t>
      </w:r>
      <w:r w:rsidR="0002178E">
        <w:rPr>
          <w:rFonts w:eastAsiaTheme="minorEastAsia"/>
          <w:lang w:val="pt-PT"/>
        </w:rPr>
        <w:t>icos: Joaquim Carneiro 2009).</w:t>
      </w:r>
    </w:p>
    <w:p w:rsidR="00DF65A7" w:rsidRPr="0002178E" w:rsidRDefault="00DF65A7" w:rsidP="0002178E">
      <w:pPr>
        <w:rPr>
          <w:rFonts w:eastAsiaTheme="minorEastAsia"/>
          <w:lang w:val="pt-PT"/>
        </w:rPr>
      </w:pPr>
      <w:r w:rsidRPr="00DF65A7">
        <w:rPr>
          <w:b/>
          <w:lang w:val="pt-PT"/>
        </w:rPr>
        <w:t>Onde:</w:t>
      </w:r>
      <w:r w:rsidRPr="00DF65A7">
        <w:rPr>
          <w:lang w:val="pt-PT"/>
        </w:rPr>
        <w:t xml:space="preserve"> FV quer dizer fotovoltáico.</w:t>
      </w:r>
    </w:p>
    <w:p w:rsidR="002F0F26" w:rsidRDefault="00DF65A7" w:rsidP="0000705E">
      <w:pPr>
        <w:ind w:firstLine="0"/>
        <w:jc w:val="left"/>
        <w:rPr>
          <w:lang w:val="pt-PT"/>
        </w:rPr>
      </w:pPr>
      <w:r w:rsidRPr="00DF65A7">
        <w:rPr>
          <w:lang w:val="pt-PT"/>
        </w:rPr>
        <w:t>A primeira tarefa consiste em identificar a quantidade, a potênci</w:t>
      </w:r>
      <w:r w:rsidR="0000705E">
        <w:rPr>
          <w:lang w:val="pt-PT"/>
        </w:rPr>
        <w:t xml:space="preserve">a e o tempo de funcionamento do </w:t>
      </w:r>
      <w:r w:rsidRPr="00DF65A7">
        <w:rPr>
          <w:lang w:val="pt-PT"/>
        </w:rPr>
        <w:t xml:space="preserve">conjunto de equipamentos que é </w:t>
      </w:r>
      <w:r w:rsidR="0000705E">
        <w:rPr>
          <w:lang w:val="pt-PT"/>
        </w:rPr>
        <w:t>necessário alimentar  (Anexo1 Fonte: whtt://www.eletrobras.gov.br).</w:t>
      </w:r>
    </w:p>
    <w:p w:rsidR="009D1B77" w:rsidRDefault="009D1B77" w:rsidP="0000705E">
      <w:pPr>
        <w:ind w:firstLine="0"/>
        <w:jc w:val="left"/>
        <w:rPr>
          <w:lang w:val="pt-PT"/>
        </w:rPr>
      </w:pPr>
    </w:p>
    <w:p w:rsidR="00B83572" w:rsidRPr="00F07094" w:rsidRDefault="00F07094" w:rsidP="0000705E">
      <w:pPr>
        <w:ind w:firstLine="0"/>
        <w:jc w:val="left"/>
        <w:rPr>
          <w:lang w:val="pt-PT"/>
        </w:rPr>
      </w:pPr>
      <w:r>
        <w:rPr>
          <w:b/>
          <w:lang w:val="pt-PT"/>
        </w:rPr>
        <w:t xml:space="preserve">2.1. </w:t>
      </w:r>
      <w:r w:rsidR="00B83572" w:rsidRPr="00B83572">
        <w:rPr>
          <w:b/>
          <w:lang w:val="pt-PT"/>
        </w:rPr>
        <w:t>C</w:t>
      </w:r>
      <w:r w:rsidR="009D1B77">
        <w:rPr>
          <w:b/>
          <w:lang w:val="pt-PT"/>
        </w:rPr>
        <w:t>ARGA</w:t>
      </w:r>
      <w:r w:rsidR="00B83572" w:rsidRPr="00B83572">
        <w:rPr>
          <w:b/>
          <w:lang w:val="pt-PT"/>
        </w:rPr>
        <w:t xml:space="preserve"> E</w:t>
      </w:r>
      <w:r w:rsidR="009D1B77">
        <w:rPr>
          <w:b/>
          <w:lang w:val="pt-PT"/>
        </w:rPr>
        <w:t xml:space="preserve">SSENCIAL DO </w:t>
      </w:r>
      <w:r w:rsidR="00B83572" w:rsidRPr="00B83572">
        <w:rPr>
          <w:b/>
          <w:lang w:val="pt-PT"/>
        </w:rPr>
        <w:t>H</w:t>
      </w:r>
      <w:r w:rsidR="009D1B77">
        <w:rPr>
          <w:b/>
          <w:lang w:val="pt-PT"/>
        </w:rPr>
        <w:t>OSPITAL</w:t>
      </w:r>
    </w:p>
    <w:tbl>
      <w:tblPr>
        <w:tblW w:w="9483" w:type="dxa"/>
        <w:tblInd w:w="93" w:type="dxa"/>
        <w:tblLayout w:type="fixed"/>
        <w:tblLook w:val="04A0" w:firstRow="1" w:lastRow="0" w:firstColumn="1" w:lastColumn="0" w:noHBand="0" w:noVBand="1"/>
      </w:tblPr>
      <w:tblGrid>
        <w:gridCol w:w="946"/>
        <w:gridCol w:w="3119"/>
        <w:gridCol w:w="900"/>
        <w:gridCol w:w="990"/>
        <w:gridCol w:w="990"/>
        <w:gridCol w:w="1260"/>
        <w:gridCol w:w="1278"/>
      </w:tblGrid>
      <w:tr w:rsidR="005B606C" w:rsidRPr="005B606C" w:rsidTr="00257431">
        <w:trPr>
          <w:trHeight w:val="615"/>
        </w:trPr>
        <w:tc>
          <w:tcPr>
            <w:tcW w:w="94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B606C" w:rsidRPr="005B606C" w:rsidRDefault="005B606C" w:rsidP="005B606C">
            <w:pPr>
              <w:spacing w:before="0" w:beforeAutospacing="0" w:after="0" w:afterAutospacing="0" w:line="240" w:lineRule="auto"/>
              <w:ind w:firstLine="0"/>
              <w:rPr>
                <w:rFonts w:eastAsia="Times New Roman" w:cs="Times New Roman"/>
                <w:color w:val="000000"/>
                <w:sz w:val="22"/>
              </w:rPr>
            </w:pPr>
            <w:r w:rsidRPr="005B606C">
              <w:rPr>
                <w:rFonts w:eastAsia="Times New Roman" w:cs="Times New Roman"/>
                <w:color w:val="000000"/>
                <w:sz w:val="22"/>
              </w:rPr>
              <w:t>Item</w:t>
            </w:r>
          </w:p>
        </w:tc>
        <w:tc>
          <w:tcPr>
            <w:tcW w:w="311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B606C" w:rsidRPr="005B606C" w:rsidRDefault="005B606C" w:rsidP="005B606C">
            <w:pPr>
              <w:spacing w:before="0" w:beforeAutospacing="0" w:after="0" w:afterAutospacing="0" w:line="240" w:lineRule="auto"/>
              <w:ind w:firstLine="0"/>
              <w:jc w:val="center"/>
              <w:rPr>
                <w:rFonts w:eastAsia="Times New Roman" w:cs="Times New Roman"/>
                <w:color w:val="000000"/>
                <w:sz w:val="22"/>
              </w:rPr>
            </w:pPr>
            <w:r w:rsidRPr="005B606C">
              <w:rPr>
                <w:rFonts w:eastAsia="Times New Roman" w:cs="Times New Roman"/>
                <w:color w:val="000000"/>
                <w:sz w:val="22"/>
              </w:rPr>
              <w:t>Equipamento</w:t>
            </w:r>
          </w:p>
        </w:tc>
        <w:tc>
          <w:tcPr>
            <w:tcW w:w="9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B606C" w:rsidRPr="005B606C" w:rsidRDefault="005B606C" w:rsidP="005B606C">
            <w:pPr>
              <w:spacing w:before="0" w:beforeAutospacing="0" w:after="0" w:afterAutospacing="0" w:line="240" w:lineRule="auto"/>
              <w:ind w:firstLine="0"/>
              <w:jc w:val="center"/>
              <w:rPr>
                <w:rFonts w:eastAsia="Times New Roman" w:cs="Times New Roman"/>
                <w:color w:val="000000"/>
                <w:sz w:val="22"/>
              </w:rPr>
            </w:pPr>
            <w:r w:rsidRPr="005B606C">
              <w:rPr>
                <w:rFonts w:eastAsia="Times New Roman" w:cs="Times New Roman"/>
                <w:color w:val="000000"/>
                <w:sz w:val="22"/>
              </w:rPr>
              <w:t>Quantidade</w:t>
            </w:r>
          </w:p>
        </w:tc>
        <w:tc>
          <w:tcPr>
            <w:tcW w:w="9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B606C" w:rsidRPr="005B606C" w:rsidRDefault="005B606C" w:rsidP="005B606C">
            <w:pPr>
              <w:spacing w:before="0" w:beforeAutospacing="0" w:after="0" w:afterAutospacing="0" w:line="240" w:lineRule="auto"/>
              <w:ind w:firstLine="0"/>
              <w:jc w:val="center"/>
              <w:rPr>
                <w:rFonts w:eastAsia="Times New Roman" w:cs="Times New Roman"/>
                <w:color w:val="000000"/>
                <w:sz w:val="22"/>
              </w:rPr>
            </w:pPr>
            <w:r w:rsidRPr="005B606C">
              <w:rPr>
                <w:rFonts w:eastAsia="Times New Roman" w:cs="Times New Roman"/>
                <w:color w:val="000000"/>
                <w:sz w:val="22"/>
              </w:rPr>
              <w:t>Horas de uso/dia</w:t>
            </w:r>
          </w:p>
        </w:tc>
        <w:tc>
          <w:tcPr>
            <w:tcW w:w="9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B606C" w:rsidRPr="005B606C" w:rsidRDefault="00257431" w:rsidP="005B606C">
            <w:pPr>
              <w:spacing w:before="0" w:beforeAutospacing="0" w:after="0" w:afterAutospacing="0" w:line="240" w:lineRule="auto"/>
              <w:ind w:firstLine="0"/>
              <w:jc w:val="center"/>
              <w:rPr>
                <w:rFonts w:eastAsia="Times New Roman" w:cs="Times New Roman"/>
                <w:color w:val="000000"/>
                <w:sz w:val="22"/>
              </w:rPr>
            </w:pPr>
            <w:r>
              <w:rPr>
                <w:rFonts w:eastAsia="Times New Roman" w:cs="Times New Roman"/>
                <w:color w:val="000000"/>
                <w:sz w:val="22"/>
              </w:rPr>
              <w:t>Potê</w:t>
            </w:r>
            <w:r w:rsidR="005B606C" w:rsidRPr="005B606C">
              <w:rPr>
                <w:rFonts w:eastAsia="Times New Roman" w:cs="Times New Roman"/>
                <w:color w:val="000000"/>
                <w:sz w:val="22"/>
              </w:rPr>
              <w:t>ncia unitáriaW</w:t>
            </w:r>
          </w:p>
        </w:tc>
        <w:tc>
          <w:tcPr>
            <w:tcW w:w="1260" w:type="dxa"/>
            <w:tcBorders>
              <w:top w:val="single" w:sz="8" w:space="0" w:color="auto"/>
              <w:left w:val="nil"/>
              <w:bottom w:val="nil"/>
              <w:right w:val="single" w:sz="8" w:space="0" w:color="auto"/>
            </w:tcBorders>
            <w:shd w:val="clear" w:color="auto" w:fill="auto"/>
            <w:vAlign w:val="center"/>
            <w:hideMark/>
          </w:tcPr>
          <w:p w:rsidR="005B606C" w:rsidRPr="005B606C" w:rsidRDefault="005B606C" w:rsidP="005B606C">
            <w:pPr>
              <w:spacing w:before="0" w:beforeAutospacing="0" w:after="0" w:afterAutospacing="0" w:line="240" w:lineRule="auto"/>
              <w:ind w:firstLine="0"/>
              <w:jc w:val="center"/>
              <w:rPr>
                <w:rFonts w:eastAsia="Times New Roman" w:cs="Times New Roman"/>
                <w:color w:val="000000"/>
                <w:sz w:val="22"/>
              </w:rPr>
            </w:pPr>
            <w:r w:rsidRPr="005B606C">
              <w:rPr>
                <w:rFonts w:eastAsia="Times New Roman" w:cs="Times New Roman"/>
                <w:color w:val="000000"/>
                <w:sz w:val="22"/>
              </w:rPr>
              <w:t>Potência     Total</w:t>
            </w:r>
          </w:p>
        </w:tc>
        <w:tc>
          <w:tcPr>
            <w:tcW w:w="127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B606C" w:rsidRPr="005B606C" w:rsidRDefault="005B606C" w:rsidP="005B606C">
            <w:pPr>
              <w:spacing w:before="0" w:beforeAutospacing="0" w:after="0" w:afterAutospacing="0" w:line="240" w:lineRule="auto"/>
              <w:ind w:firstLine="0"/>
              <w:jc w:val="center"/>
              <w:rPr>
                <w:rFonts w:eastAsia="Times New Roman" w:cs="Times New Roman"/>
                <w:color w:val="000000"/>
                <w:sz w:val="22"/>
              </w:rPr>
            </w:pPr>
            <w:r w:rsidRPr="005B606C">
              <w:rPr>
                <w:rFonts w:eastAsia="Times New Roman" w:cs="Times New Roman"/>
                <w:color w:val="000000"/>
                <w:sz w:val="22"/>
              </w:rPr>
              <w:t>Energia diária Wh/dia</w:t>
            </w:r>
          </w:p>
        </w:tc>
      </w:tr>
      <w:tr w:rsidR="005B606C" w:rsidRPr="005B606C" w:rsidTr="00257431">
        <w:trPr>
          <w:trHeight w:val="315"/>
        </w:trPr>
        <w:tc>
          <w:tcPr>
            <w:tcW w:w="946" w:type="dxa"/>
            <w:vMerge/>
            <w:tcBorders>
              <w:top w:val="single" w:sz="8" w:space="0" w:color="auto"/>
              <w:left w:val="single" w:sz="8" w:space="0" w:color="auto"/>
              <w:bottom w:val="single" w:sz="8" w:space="0" w:color="000000"/>
              <w:right w:val="single" w:sz="8" w:space="0" w:color="auto"/>
            </w:tcBorders>
            <w:vAlign w:val="center"/>
            <w:hideMark/>
          </w:tcPr>
          <w:p w:rsidR="005B606C" w:rsidRPr="005B606C" w:rsidRDefault="005B606C" w:rsidP="005B606C">
            <w:pPr>
              <w:spacing w:before="0" w:beforeAutospacing="0" w:after="0" w:afterAutospacing="0" w:line="240" w:lineRule="auto"/>
              <w:ind w:firstLine="0"/>
              <w:jc w:val="left"/>
              <w:rPr>
                <w:rFonts w:eastAsia="Times New Roman" w:cs="Times New Roman"/>
                <w:color w:val="000000"/>
                <w:sz w:val="22"/>
              </w:rPr>
            </w:pPr>
          </w:p>
        </w:tc>
        <w:tc>
          <w:tcPr>
            <w:tcW w:w="3119" w:type="dxa"/>
            <w:vMerge/>
            <w:tcBorders>
              <w:top w:val="single" w:sz="8" w:space="0" w:color="auto"/>
              <w:left w:val="single" w:sz="8" w:space="0" w:color="auto"/>
              <w:bottom w:val="single" w:sz="8" w:space="0" w:color="000000"/>
              <w:right w:val="single" w:sz="8" w:space="0" w:color="auto"/>
            </w:tcBorders>
            <w:vAlign w:val="center"/>
            <w:hideMark/>
          </w:tcPr>
          <w:p w:rsidR="005B606C" w:rsidRPr="005B606C" w:rsidRDefault="005B606C" w:rsidP="005B606C">
            <w:pPr>
              <w:spacing w:before="0" w:beforeAutospacing="0" w:after="0" w:afterAutospacing="0" w:line="240" w:lineRule="auto"/>
              <w:ind w:firstLine="0"/>
              <w:jc w:val="left"/>
              <w:rPr>
                <w:rFonts w:eastAsia="Times New Roman" w:cs="Times New Roman"/>
                <w:color w:val="000000"/>
                <w:sz w:val="22"/>
              </w:rPr>
            </w:pPr>
          </w:p>
        </w:tc>
        <w:tc>
          <w:tcPr>
            <w:tcW w:w="900" w:type="dxa"/>
            <w:vMerge/>
            <w:tcBorders>
              <w:top w:val="single" w:sz="8" w:space="0" w:color="auto"/>
              <w:left w:val="single" w:sz="8" w:space="0" w:color="auto"/>
              <w:bottom w:val="single" w:sz="8" w:space="0" w:color="000000"/>
              <w:right w:val="single" w:sz="8" w:space="0" w:color="auto"/>
            </w:tcBorders>
            <w:vAlign w:val="center"/>
            <w:hideMark/>
          </w:tcPr>
          <w:p w:rsidR="005B606C" w:rsidRPr="005B606C" w:rsidRDefault="005B606C" w:rsidP="005B606C">
            <w:pPr>
              <w:spacing w:before="0" w:beforeAutospacing="0" w:after="0" w:afterAutospacing="0" w:line="240" w:lineRule="auto"/>
              <w:ind w:firstLine="0"/>
              <w:jc w:val="left"/>
              <w:rPr>
                <w:rFonts w:eastAsia="Times New Roman" w:cs="Times New Roman"/>
                <w:color w:val="000000"/>
                <w:sz w:val="22"/>
              </w:rPr>
            </w:pPr>
          </w:p>
        </w:tc>
        <w:tc>
          <w:tcPr>
            <w:tcW w:w="990" w:type="dxa"/>
            <w:vMerge/>
            <w:tcBorders>
              <w:top w:val="single" w:sz="8" w:space="0" w:color="auto"/>
              <w:left w:val="single" w:sz="8" w:space="0" w:color="auto"/>
              <w:bottom w:val="single" w:sz="8" w:space="0" w:color="000000"/>
              <w:right w:val="single" w:sz="8" w:space="0" w:color="auto"/>
            </w:tcBorders>
            <w:vAlign w:val="center"/>
            <w:hideMark/>
          </w:tcPr>
          <w:p w:rsidR="005B606C" w:rsidRPr="005B606C" w:rsidRDefault="005B606C" w:rsidP="005B606C">
            <w:pPr>
              <w:spacing w:before="0" w:beforeAutospacing="0" w:after="0" w:afterAutospacing="0" w:line="240" w:lineRule="auto"/>
              <w:ind w:firstLine="0"/>
              <w:jc w:val="left"/>
              <w:rPr>
                <w:rFonts w:eastAsia="Times New Roman" w:cs="Times New Roman"/>
                <w:color w:val="000000"/>
                <w:sz w:val="22"/>
              </w:rPr>
            </w:pPr>
          </w:p>
        </w:tc>
        <w:tc>
          <w:tcPr>
            <w:tcW w:w="990" w:type="dxa"/>
            <w:vMerge/>
            <w:tcBorders>
              <w:top w:val="single" w:sz="8" w:space="0" w:color="auto"/>
              <w:left w:val="single" w:sz="8" w:space="0" w:color="auto"/>
              <w:bottom w:val="single" w:sz="8" w:space="0" w:color="000000"/>
              <w:right w:val="single" w:sz="8" w:space="0" w:color="auto"/>
            </w:tcBorders>
            <w:vAlign w:val="center"/>
            <w:hideMark/>
          </w:tcPr>
          <w:p w:rsidR="005B606C" w:rsidRPr="005B606C" w:rsidRDefault="005B606C" w:rsidP="005B606C">
            <w:pPr>
              <w:spacing w:before="0" w:beforeAutospacing="0" w:after="0" w:afterAutospacing="0" w:line="240" w:lineRule="auto"/>
              <w:ind w:firstLine="0"/>
              <w:jc w:val="left"/>
              <w:rPr>
                <w:rFonts w:eastAsia="Times New Roman" w:cs="Times New Roman"/>
                <w:color w:val="000000"/>
                <w:sz w:val="22"/>
              </w:rPr>
            </w:pPr>
          </w:p>
        </w:tc>
        <w:tc>
          <w:tcPr>
            <w:tcW w:w="1260" w:type="dxa"/>
            <w:tcBorders>
              <w:top w:val="nil"/>
              <w:left w:val="nil"/>
              <w:bottom w:val="single" w:sz="8" w:space="0" w:color="auto"/>
              <w:right w:val="single" w:sz="8" w:space="0" w:color="auto"/>
            </w:tcBorders>
            <w:shd w:val="clear" w:color="auto" w:fill="auto"/>
            <w:vAlign w:val="center"/>
            <w:hideMark/>
          </w:tcPr>
          <w:p w:rsidR="005B606C" w:rsidRPr="005B606C" w:rsidRDefault="005B606C" w:rsidP="005B606C">
            <w:pPr>
              <w:spacing w:before="0" w:beforeAutospacing="0" w:after="0" w:afterAutospacing="0" w:line="240" w:lineRule="auto"/>
              <w:ind w:firstLine="0"/>
              <w:jc w:val="center"/>
              <w:rPr>
                <w:rFonts w:eastAsia="Times New Roman" w:cs="Times New Roman"/>
                <w:color w:val="000000"/>
                <w:sz w:val="22"/>
              </w:rPr>
            </w:pPr>
            <w:r w:rsidRPr="005B606C">
              <w:rPr>
                <w:rFonts w:eastAsia="Times New Roman" w:cs="Times New Roman"/>
                <w:color w:val="000000"/>
                <w:sz w:val="22"/>
              </w:rPr>
              <w:t>W</w:t>
            </w:r>
          </w:p>
        </w:tc>
        <w:tc>
          <w:tcPr>
            <w:tcW w:w="1278" w:type="dxa"/>
            <w:vMerge/>
            <w:tcBorders>
              <w:top w:val="single" w:sz="8" w:space="0" w:color="auto"/>
              <w:left w:val="single" w:sz="8" w:space="0" w:color="auto"/>
              <w:bottom w:val="single" w:sz="8" w:space="0" w:color="000000"/>
              <w:right w:val="single" w:sz="8" w:space="0" w:color="auto"/>
            </w:tcBorders>
            <w:vAlign w:val="center"/>
            <w:hideMark/>
          </w:tcPr>
          <w:p w:rsidR="005B606C" w:rsidRPr="005B606C" w:rsidRDefault="005B606C" w:rsidP="005B606C">
            <w:pPr>
              <w:spacing w:before="0" w:beforeAutospacing="0" w:after="0" w:afterAutospacing="0" w:line="240" w:lineRule="auto"/>
              <w:ind w:firstLine="0"/>
              <w:jc w:val="left"/>
              <w:rPr>
                <w:rFonts w:eastAsia="Times New Roman" w:cs="Times New Roman"/>
                <w:color w:val="000000"/>
                <w:sz w:val="22"/>
              </w:rPr>
            </w:pPr>
          </w:p>
        </w:tc>
      </w:tr>
      <w:tr w:rsidR="005E1802" w:rsidRPr="005B606C" w:rsidTr="00257431">
        <w:trPr>
          <w:trHeight w:val="315"/>
        </w:trPr>
        <w:tc>
          <w:tcPr>
            <w:tcW w:w="946" w:type="dxa"/>
            <w:tcBorders>
              <w:top w:val="nil"/>
              <w:left w:val="single" w:sz="8" w:space="0" w:color="auto"/>
              <w:bottom w:val="single" w:sz="8" w:space="0" w:color="auto"/>
              <w:right w:val="single" w:sz="8" w:space="0" w:color="auto"/>
            </w:tcBorders>
            <w:shd w:val="clear" w:color="auto" w:fill="auto"/>
            <w:noWrap/>
            <w:vAlign w:val="center"/>
            <w:hideMark/>
          </w:tcPr>
          <w:p w:rsidR="005E1802" w:rsidRPr="005B606C" w:rsidRDefault="005E1802" w:rsidP="005B606C">
            <w:pPr>
              <w:spacing w:before="0" w:beforeAutospacing="0" w:after="0" w:afterAutospacing="0" w:line="240" w:lineRule="auto"/>
              <w:ind w:firstLine="0"/>
              <w:rPr>
                <w:rFonts w:eastAsia="Times New Roman" w:cs="Times New Roman"/>
                <w:color w:val="000000"/>
                <w:sz w:val="22"/>
              </w:rPr>
            </w:pPr>
            <w:r w:rsidRPr="005B606C">
              <w:rPr>
                <w:rFonts w:eastAsia="Times New Roman" w:cs="Times New Roman"/>
                <w:color w:val="000000"/>
                <w:sz w:val="22"/>
              </w:rPr>
              <w:t>1</w:t>
            </w:r>
          </w:p>
        </w:tc>
        <w:tc>
          <w:tcPr>
            <w:tcW w:w="3119" w:type="dxa"/>
            <w:tcBorders>
              <w:top w:val="nil"/>
              <w:left w:val="nil"/>
              <w:bottom w:val="single" w:sz="8" w:space="0" w:color="auto"/>
              <w:right w:val="single" w:sz="8" w:space="0" w:color="auto"/>
            </w:tcBorders>
            <w:shd w:val="clear" w:color="auto" w:fill="auto"/>
            <w:noWrap/>
            <w:vAlign w:val="center"/>
            <w:hideMark/>
          </w:tcPr>
          <w:p w:rsidR="005E1802" w:rsidRPr="005B606C" w:rsidRDefault="005E1802" w:rsidP="005B606C">
            <w:pPr>
              <w:spacing w:before="0" w:beforeAutospacing="0" w:after="0" w:afterAutospacing="0" w:line="240" w:lineRule="auto"/>
              <w:ind w:firstLine="0"/>
              <w:jc w:val="left"/>
              <w:rPr>
                <w:rFonts w:eastAsia="Times New Roman" w:cs="Times New Roman"/>
                <w:color w:val="000000"/>
                <w:sz w:val="22"/>
              </w:rPr>
            </w:pPr>
            <w:r w:rsidRPr="005B606C">
              <w:rPr>
                <w:rFonts w:eastAsia="Times New Roman" w:cs="Times New Roman"/>
                <w:color w:val="000000"/>
                <w:sz w:val="22"/>
              </w:rPr>
              <w:t>Iluminação interior(LED)</w:t>
            </w:r>
          </w:p>
        </w:tc>
        <w:tc>
          <w:tcPr>
            <w:tcW w:w="900" w:type="dxa"/>
            <w:tcBorders>
              <w:top w:val="nil"/>
              <w:left w:val="nil"/>
              <w:bottom w:val="single" w:sz="8" w:space="0" w:color="auto"/>
              <w:right w:val="single" w:sz="8" w:space="0" w:color="auto"/>
            </w:tcBorders>
            <w:shd w:val="clear" w:color="auto" w:fill="auto"/>
            <w:noWrap/>
            <w:vAlign w:val="center"/>
            <w:hideMark/>
          </w:tcPr>
          <w:p w:rsidR="005E1802" w:rsidRPr="005B606C" w:rsidRDefault="005E1802" w:rsidP="005B606C">
            <w:pPr>
              <w:spacing w:before="0" w:beforeAutospacing="0" w:after="0" w:afterAutospacing="0" w:line="240" w:lineRule="auto"/>
              <w:ind w:firstLine="0"/>
              <w:jc w:val="right"/>
              <w:rPr>
                <w:rFonts w:eastAsia="Times New Roman" w:cs="Times New Roman"/>
                <w:color w:val="000000"/>
                <w:sz w:val="22"/>
              </w:rPr>
            </w:pPr>
            <w:r w:rsidRPr="005B606C">
              <w:rPr>
                <w:rFonts w:eastAsia="Times New Roman" w:cs="Times New Roman"/>
                <w:color w:val="000000"/>
                <w:sz w:val="22"/>
              </w:rPr>
              <w:t>40</w:t>
            </w:r>
          </w:p>
        </w:tc>
        <w:tc>
          <w:tcPr>
            <w:tcW w:w="990" w:type="dxa"/>
            <w:tcBorders>
              <w:top w:val="nil"/>
              <w:left w:val="nil"/>
              <w:bottom w:val="single" w:sz="8" w:space="0" w:color="auto"/>
              <w:right w:val="single" w:sz="8" w:space="0" w:color="auto"/>
            </w:tcBorders>
            <w:shd w:val="clear" w:color="auto" w:fill="auto"/>
            <w:noWrap/>
            <w:vAlign w:val="center"/>
            <w:hideMark/>
          </w:tcPr>
          <w:p w:rsidR="005E1802" w:rsidRPr="005B606C" w:rsidRDefault="005E1802" w:rsidP="005B606C">
            <w:pPr>
              <w:spacing w:before="0" w:beforeAutospacing="0" w:after="0" w:afterAutospacing="0" w:line="240" w:lineRule="auto"/>
              <w:ind w:firstLine="0"/>
              <w:jc w:val="right"/>
              <w:rPr>
                <w:rFonts w:eastAsia="Times New Roman" w:cs="Times New Roman"/>
                <w:color w:val="000000"/>
                <w:sz w:val="22"/>
              </w:rPr>
            </w:pPr>
            <w:r w:rsidRPr="005B606C">
              <w:rPr>
                <w:rFonts w:eastAsia="Times New Roman" w:cs="Times New Roman"/>
                <w:color w:val="000000"/>
                <w:sz w:val="22"/>
              </w:rPr>
              <w:t>5</w:t>
            </w:r>
          </w:p>
        </w:tc>
        <w:tc>
          <w:tcPr>
            <w:tcW w:w="990" w:type="dxa"/>
            <w:tcBorders>
              <w:top w:val="nil"/>
              <w:left w:val="nil"/>
              <w:bottom w:val="single" w:sz="8" w:space="0" w:color="auto"/>
              <w:right w:val="single" w:sz="8" w:space="0" w:color="auto"/>
            </w:tcBorders>
            <w:shd w:val="clear" w:color="auto" w:fill="auto"/>
            <w:noWrap/>
            <w:vAlign w:val="center"/>
            <w:hideMark/>
          </w:tcPr>
          <w:p w:rsidR="005E1802" w:rsidRPr="005B606C" w:rsidRDefault="005E1802" w:rsidP="005B606C">
            <w:pPr>
              <w:spacing w:before="0" w:beforeAutospacing="0" w:after="0" w:afterAutospacing="0" w:line="240" w:lineRule="auto"/>
              <w:ind w:firstLine="0"/>
              <w:jc w:val="right"/>
              <w:rPr>
                <w:rFonts w:eastAsia="Times New Roman" w:cs="Times New Roman"/>
                <w:color w:val="000000"/>
                <w:sz w:val="22"/>
              </w:rPr>
            </w:pPr>
            <w:r w:rsidRPr="005B606C">
              <w:rPr>
                <w:rFonts w:eastAsia="Times New Roman" w:cs="Times New Roman"/>
                <w:color w:val="000000"/>
                <w:sz w:val="22"/>
              </w:rPr>
              <w:t>20</w:t>
            </w:r>
          </w:p>
        </w:tc>
        <w:tc>
          <w:tcPr>
            <w:tcW w:w="1260" w:type="dxa"/>
            <w:tcBorders>
              <w:top w:val="nil"/>
              <w:left w:val="nil"/>
              <w:bottom w:val="single" w:sz="8" w:space="0" w:color="auto"/>
              <w:right w:val="single" w:sz="8" w:space="0" w:color="auto"/>
            </w:tcBorders>
            <w:shd w:val="clear" w:color="auto" w:fill="auto"/>
            <w:noWrap/>
            <w:vAlign w:val="center"/>
          </w:tcPr>
          <w:p w:rsidR="005E1802" w:rsidRDefault="005E1802">
            <w:pPr>
              <w:jc w:val="right"/>
              <w:rPr>
                <w:color w:val="000000"/>
                <w:sz w:val="22"/>
              </w:rPr>
            </w:pPr>
            <w:r>
              <w:rPr>
                <w:color w:val="000000"/>
                <w:sz w:val="22"/>
              </w:rPr>
              <w:t>800</w:t>
            </w:r>
          </w:p>
        </w:tc>
        <w:tc>
          <w:tcPr>
            <w:tcW w:w="1278" w:type="dxa"/>
            <w:tcBorders>
              <w:top w:val="nil"/>
              <w:left w:val="nil"/>
              <w:bottom w:val="single" w:sz="8" w:space="0" w:color="auto"/>
              <w:right w:val="single" w:sz="8" w:space="0" w:color="auto"/>
            </w:tcBorders>
            <w:shd w:val="clear" w:color="auto" w:fill="auto"/>
            <w:noWrap/>
            <w:vAlign w:val="center"/>
          </w:tcPr>
          <w:p w:rsidR="005E1802" w:rsidRDefault="005E1802">
            <w:pPr>
              <w:jc w:val="right"/>
              <w:rPr>
                <w:color w:val="000000"/>
                <w:sz w:val="22"/>
              </w:rPr>
            </w:pPr>
            <w:r>
              <w:rPr>
                <w:color w:val="000000"/>
                <w:sz w:val="22"/>
              </w:rPr>
              <w:t>4.000</w:t>
            </w:r>
          </w:p>
        </w:tc>
      </w:tr>
      <w:tr w:rsidR="005E1802" w:rsidRPr="005B606C" w:rsidTr="00257431">
        <w:trPr>
          <w:trHeight w:val="315"/>
        </w:trPr>
        <w:tc>
          <w:tcPr>
            <w:tcW w:w="946" w:type="dxa"/>
            <w:tcBorders>
              <w:top w:val="nil"/>
              <w:left w:val="single" w:sz="8" w:space="0" w:color="auto"/>
              <w:bottom w:val="single" w:sz="8" w:space="0" w:color="auto"/>
              <w:right w:val="single" w:sz="8" w:space="0" w:color="auto"/>
            </w:tcBorders>
            <w:shd w:val="clear" w:color="auto" w:fill="auto"/>
            <w:noWrap/>
            <w:vAlign w:val="center"/>
            <w:hideMark/>
          </w:tcPr>
          <w:p w:rsidR="005E1802" w:rsidRPr="005B606C" w:rsidRDefault="005E1802" w:rsidP="005B606C">
            <w:pPr>
              <w:spacing w:before="0" w:beforeAutospacing="0" w:after="0" w:afterAutospacing="0" w:line="240" w:lineRule="auto"/>
              <w:ind w:firstLine="0"/>
              <w:rPr>
                <w:rFonts w:eastAsia="Times New Roman" w:cs="Times New Roman"/>
                <w:color w:val="000000"/>
                <w:sz w:val="22"/>
              </w:rPr>
            </w:pPr>
            <w:r w:rsidRPr="005B606C">
              <w:rPr>
                <w:rFonts w:eastAsia="Times New Roman" w:cs="Times New Roman"/>
                <w:color w:val="000000"/>
                <w:sz w:val="22"/>
              </w:rPr>
              <w:t>2</w:t>
            </w:r>
          </w:p>
        </w:tc>
        <w:tc>
          <w:tcPr>
            <w:tcW w:w="3119" w:type="dxa"/>
            <w:tcBorders>
              <w:top w:val="nil"/>
              <w:left w:val="nil"/>
              <w:bottom w:val="single" w:sz="8" w:space="0" w:color="auto"/>
              <w:right w:val="single" w:sz="8" w:space="0" w:color="auto"/>
            </w:tcBorders>
            <w:shd w:val="clear" w:color="auto" w:fill="auto"/>
            <w:noWrap/>
            <w:vAlign w:val="center"/>
            <w:hideMark/>
          </w:tcPr>
          <w:p w:rsidR="005E1802" w:rsidRPr="005B606C" w:rsidRDefault="005E1802" w:rsidP="005B606C">
            <w:pPr>
              <w:spacing w:before="0" w:beforeAutospacing="0" w:after="0" w:afterAutospacing="0" w:line="240" w:lineRule="auto"/>
              <w:ind w:firstLine="0"/>
              <w:jc w:val="left"/>
              <w:rPr>
                <w:rFonts w:eastAsia="Times New Roman" w:cs="Times New Roman"/>
                <w:color w:val="000000"/>
                <w:sz w:val="22"/>
              </w:rPr>
            </w:pPr>
            <w:r w:rsidRPr="005B606C">
              <w:rPr>
                <w:rFonts w:eastAsia="Times New Roman" w:cs="Times New Roman"/>
                <w:color w:val="000000"/>
                <w:sz w:val="22"/>
              </w:rPr>
              <w:t>Iluminação exterior(LED)</w:t>
            </w:r>
          </w:p>
        </w:tc>
        <w:tc>
          <w:tcPr>
            <w:tcW w:w="900" w:type="dxa"/>
            <w:tcBorders>
              <w:top w:val="nil"/>
              <w:left w:val="nil"/>
              <w:bottom w:val="single" w:sz="8" w:space="0" w:color="auto"/>
              <w:right w:val="single" w:sz="8" w:space="0" w:color="auto"/>
            </w:tcBorders>
            <w:shd w:val="clear" w:color="auto" w:fill="auto"/>
            <w:noWrap/>
            <w:vAlign w:val="center"/>
            <w:hideMark/>
          </w:tcPr>
          <w:p w:rsidR="005E1802" w:rsidRPr="005B606C" w:rsidRDefault="005E1802" w:rsidP="005B606C">
            <w:pPr>
              <w:spacing w:before="0" w:beforeAutospacing="0" w:after="0" w:afterAutospacing="0" w:line="240" w:lineRule="auto"/>
              <w:ind w:firstLine="0"/>
              <w:jc w:val="right"/>
              <w:rPr>
                <w:rFonts w:eastAsia="Times New Roman" w:cs="Times New Roman"/>
                <w:color w:val="000000"/>
                <w:sz w:val="22"/>
              </w:rPr>
            </w:pPr>
            <w:r w:rsidRPr="005B606C">
              <w:rPr>
                <w:rFonts w:eastAsia="Times New Roman" w:cs="Times New Roman"/>
                <w:color w:val="000000"/>
                <w:sz w:val="22"/>
              </w:rPr>
              <w:t>20</w:t>
            </w:r>
          </w:p>
        </w:tc>
        <w:tc>
          <w:tcPr>
            <w:tcW w:w="990" w:type="dxa"/>
            <w:tcBorders>
              <w:top w:val="nil"/>
              <w:left w:val="nil"/>
              <w:bottom w:val="single" w:sz="8" w:space="0" w:color="auto"/>
              <w:right w:val="single" w:sz="8" w:space="0" w:color="auto"/>
            </w:tcBorders>
            <w:shd w:val="clear" w:color="auto" w:fill="auto"/>
            <w:noWrap/>
            <w:vAlign w:val="center"/>
            <w:hideMark/>
          </w:tcPr>
          <w:p w:rsidR="005E1802" w:rsidRPr="005B606C" w:rsidRDefault="005E1802" w:rsidP="005B606C">
            <w:pPr>
              <w:spacing w:before="0" w:beforeAutospacing="0" w:after="0" w:afterAutospacing="0" w:line="240" w:lineRule="auto"/>
              <w:ind w:firstLine="0"/>
              <w:jc w:val="right"/>
              <w:rPr>
                <w:rFonts w:eastAsia="Times New Roman" w:cs="Times New Roman"/>
                <w:color w:val="000000"/>
                <w:sz w:val="22"/>
              </w:rPr>
            </w:pPr>
            <w:r w:rsidRPr="005B606C">
              <w:rPr>
                <w:rFonts w:eastAsia="Times New Roman" w:cs="Times New Roman"/>
                <w:color w:val="000000"/>
                <w:sz w:val="22"/>
              </w:rPr>
              <w:t>5</w:t>
            </w:r>
          </w:p>
        </w:tc>
        <w:tc>
          <w:tcPr>
            <w:tcW w:w="990" w:type="dxa"/>
            <w:tcBorders>
              <w:top w:val="nil"/>
              <w:left w:val="nil"/>
              <w:bottom w:val="single" w:sz="8" w:space="0" w:color="auto"/>
              <w:right w:val="single" w:sz="8" w:space="0" w:color="auto"/>
            </w:tcBorders>
            <w:shd w:val="clear" w:color="auto" w:fill="auto"/>
            <w:noWrap/>
            <w:vAlign w:val="center"/>
            <w:hideMark/>
          </w:tcPr>
          <w:p w:rsidR="005E1802" w:rsidRPr="005B606C" w:rsidRDefault="005E1802" w:rsidP="005B606C">
            <w:pPr>
              <w:spacing w:before="0" w:beforeAutospacing="0" w:after="0" w:afterAutospacing="0" w:line="240" w:lineRule="auto"/>
              <w:ind w:firstLine="0"/>
              <w:jc w:val="right"/>
              <w:rPr>
                <w:rFonts w:eastAsia="Times New Roman" w:cs="Times New Roman"/>
                <w:color w:val="000000"/>
                <w:sz w:val="22"/>
              </w:rPr>
            </w:pPr>
            <w:r w:rsidRPr="005B606C">
              <w:rPr>
                <w:rFonts w:eastAsia="Times New Roman" w:cs="Times New Roman"/>
                <w:color w:val="000000"/>
                <w:sz w:val="22"/>
              </w:rPr>
              <w:t>25</w:t>
            </w:r>
          </w:p>
        </w:tc>
        <w:tc>
          <w:tcPr>
            <w:tcW w:w="1260" w:type="dxa"/>
            <w:tcBorders>
              <w:top w:val="nil"/>
              <w:left w:val="nil"/>
              <w:bottom w:val="single" w:sz="8" w:space="0" w:color="auto"/>
              <w:right w:val="single" w:sz="8" w:space="0" w:color="auto"/>
            </w:tcBorders>
            <w:shd w:val="clear" w:color="auto" w:fill="auto"/>
            <w:noWrap/>
            <w:vAlign w:val="center"/>
          </w:tcPr>
          <w:p w:rsidR="005E1802" w:rsidRDefault="005E1802">
            <w:pPr>
              <w:jc w:val="right"/>
              <w:rPr>
                <w:color w:val="000000"/>
                <w:sz w:val="22"/>
              </w:rPr>
            </w:pPr>
            <w:r>
              <w:rPr>
                <w:color w:val="000000"/>
                <w:sz w:val="22"/>
              </w:rPr>
              <w:t>500</w:t>
            </w:r>
          </w:p>
        </w:tc>
        <w:tc>
          <w:tcPr>
            <w:tcW w:w="1278" w:type="dxa"/>
            <w:tcBorders>
              <w:top w:val="nil"/>
              <w:left w:val="nil"/>
              <w:bottom w:val="single" w:sz="8" w:space="0" w:color="auto"/>
              <w:right w:val="single" w:sz="8" w:space="0" w:color="auto"/>
            </w:tcBorders>
            <w:shd w:val="clear" w:color="auto" w:fill="auto"/>
            <w:noWrap/>
            <w:vAlign w:val="center"/>
          </w:tcPr>
          <w:p w:rsidR="005E1802" w:rsidRDefault="005E1802">
            <w:pPr>
              <w:jc w:val="right"/>
              <w:rPr>
                <w:color w:val="000000"/>
                <w:sz w:val="22"/>
              </w:rPr>
            </w:pPr>
            <w:r>
              <w:rPr>
                <w:color w:val="000000"/>
                <w:sz w:val="22"/>
              </w:rPr>
              <w:t>2.500</w:t>
            </w:r>
          </w:p>
        </w:tc>
      </w:tr>
      <w:tr w:rsidR="005E1802" w:rsidRPr="005B606C" w:rsidTr="00257431">
        <w:trPr>
          <w:trHeight w:val="315"/>
        </w:trPr>
        <w:tc>
          <w:tcPr>
            <w:tcW w:w="946" w:type="dxa"/>
            <w:tcBorders>
              <w:top w:val="nil"/>
              <w:left w:val="single" w:sz="8" w:space="0" w:color="auto"/>
              <w:bottom w:val="single" w:sz="8" w:space="0" w:color="auto"/>
              <w:right w:val="single" w:sz="8" w:space="0" w:color="auto"/>
            </w:tcBorders>
            <w:shd w:val="clear" w:color="auto" w:fill="auto"/>
            <w:noWrap/>
            <w:vAlign w:val="center"/>
            <w:hideMark/>
          </w:tcPr>
          <w:p w:rsidR="005E1802" w:rsidRPr="005B606C" w:rsidRDefault="005E1802" w:rsidP="005B606C">
            <w:pPr>
              <w:spacing w:before="0" w:beforeAutospacing="0" w:after="0" w:afterAutospacing="0" w:line="240" w:lineRule="auto"/>
              <w:ind w:firstLine="0"/>
              <w:rPr>
                <w:rFonts w:eastAsia="Times New Roman" w:cs="Times New Roman"/>
                <w:color w:val="000000"/>
                <w:sz w:val="22"/>
              </w:rPr>
            </w:pPr>
            <w:r w:rsidRPr="005B606C">
              <w:rPr>
                <w:rFonts w:eastAsia="Times New Roman" w:cs="Times New Roman"/>
                <w:color w:val="000000"/>
                <w:sz w:val="22"/>
              </w:rPr>
              <w:t>3</w:t>
            </w:r>
          </w:p>
        </w:tc>
        <w:tc>
          <w:tcPr>
            <w:tcW w:w="3119" w:type="dxa"/>
            <w:tcBorders>
              <w:top w:val="nil"/>
              <w:left w:val="nil"/>
              <w:bottom w:val="single" w:sz="8" w:space="0" w:color="auto"/>
              <w:right w:val="single" w:sz="8" w:space="0" w:color="auto"/>
            </w:tcBorders>
            <w:shd w:val="clear" w:color="auto" w:fill="auto"/>
            <w:noWrap/>
            <w:vAlign w:val="center"/>
            <w:hideMark/>
          </w:tcPr>
          <w:p w:rsidR="005E1802" w:rsidRPr="005B606C" w:rsidRDefault="005E1802" w:rsidP="005B606C">
            <w:pPr>
              <w:spacing w:before="0" w:beforeAutospacing="0" w:after="0" w:afterAutospacing="0" w:line="240" w:lineRule="auto"/>
              <w:ind w:firstLine="0"/>
              <w:jc w:val="left"/>
              <w:rPr>
                <w:rFonts w:eastAsia="Times New Roman" w:cs="Times New Roman"/>
                <w:color w:val="000000"/>
                <w:sz w:val="22"/>
              </w:rPr>
            </w:pPr>
            <w:r w:rsidRPr="005B606C">
              <w:rPr>
                <w:rFonts w:eastAsia="Times New Roman" w:cs="Times New Roman"/>
                <w:color w:val="000000"/>
                <w:sz w:val="22"/>
                <w:lang w:val="pt-PT"/>
              </w:rPr>
              <w:t>Geleira de medicamentos/vacinas</w:t>
            </w:r>
          </w:p>
        </w:tc>
        <w:tc>
          <w:tcPr>
            <w:tcW w:w="900" w:type="dxa"/>
            <w:tcBorders>
              <w:top w:val="nil"/>
              <w:left w:val="nil"/>
              <w:bottom w:val="single" w:sz="8" w:space="0" w:color="auto"/>
              <w:right w:val="single" w:sz="8" w:space="0" w:color="auto"/>
            </w:tcBorders>
            <w:shd w:val="clear" w:color="auto" w:fill="auto"/>
            <w:noWrap/>
            <w:vAlign w:val="center"/>
            <w:hideMark/>
          </w:tcPr>
          <w:p w:rsidR="005E1802" w:rsidRPr="005B606C" w:rsidRDefault="005E1802" w:rsidP="005B606C">
            <w:pPr>
              <w:spacing w:before="0" w:beforeAutospacing="0" w:after="0" w:afterAutospacing="0" w:line="240" w:lineRule="auto"/>
              <w:ind w:firstLine="0"/>
              <w:jc w:val="right"/>
              <w:rPr>
                <w:rFonts w:eastAsia="Times New Roman" w:cs="Times New Roman"/>
                <w:color w:val="000000"/>
                <w:sz w:val="22"/>
              </w:rPr>
            </w:pPr>
            <w:r>
              <w:rPr>
                <w:rFonts w:eastAsia="Times New Roman" w:cs="Times New Roman"/>
                <w:color w:val="000000"/>
                <w:sz w:val="22"/>
                <w:lang w:val="pt-PT"/>
              </w:rPr>
              <w:t>2</w:t>
            </w:r>
          </w:p>
        </w:tc>
        <w:tc>
          <w:tcPr>
            <w:tcW w:w="990" w:type="dxa"/>
            <w:tcBorders>
              <w:top w:val="nil"/>
              <w:left w:val="nil"/>
              <w:bottom w:val="single" w:sz="8" w:space="0" w:color="auto"/>
              <w:right w:val="single" w:sz="8" w:space="0" w:color="auto"/>
            </w:tcBorders>
            <w:shd w:val="clear" w:color="auto" w:fill="auto"/>
            <w:noWrap/>
            <w:vAlign w:val="center"/>
            <w:hideMark/>
          </w:tcPr>
          <w:p w:rsidR="005E1802" w:rsidRPr="005B606C" w:rsidRDefault="005E1802" w:rsidP="005B606C">
            <w:pPr>
              <w:spacing w:before="0" w:beforeAutospacing="0" w:after="0" w:afterAutospacing="0" w:line="240" w:lineRule="auto"/>
              <w:ind w:firstLine="0"/>
              <w:jc w:val="right"/>
              <w:rPr>
                <w:rFonts w:eastAsia="Times New Roman" w:cs="Times New Roman"/>
                <w:color w:val="000000"/>
                <w:sz w:val="22"/>
              </w:rPr>
            </w:pPr>
            <w:r w:rsidRPr="005B606C">
              <w:rPr>
                <w:rFonts w:eastAsia="Times New Roman" w:cs="Times New Roman"/>
                <w:color w:val="000000"/>
                <w:sz w:val="22"/>
                <w:lang w:val="pt-PT"/>
              </w:rPr>
              <w:t>24</w:t>
            </w:r>
          </w:p>
        </w:tc>
        <w:tc>
          <w:tcPr>
            <w:tcW w:w="990" w:type="dxa"/>
            <w:tcBorders>
              <w:top w:val="nil"/>
              <w:left w:val="nil"/>
              <w:bottom w:val="single" w:sz="8" w:space="0" w:color="auto"/>
              <w:right w:val="single" w:sz="8" w:space="0" w:color="auto"/>
            </w:tcBorders>
            <w:shd w:val="clear" w:color="auto" w:fill="auto"/>
            <w:noWrap/>
            <w:vAlign w:val="center"/>
            <w:hideMark/>
          </w:tcPr>
          <w:p w:rsidR="005E1802" w:rsidRPr="005B606C" w:rsidRDefault="005E1802" w:rsidP="005B606C">
            <w:pPr>
              <w:spacing w:before="0" w:beforeAutospacing="0" w:after="0" w:afterAutospacing="0" w:line="240" w:lineRule="auto"/>
              <w:ind w:firstLine="0"/>
              <w:jc w:val="right"/>
              <w:rPr>
                <w:rFonts w:eastAsia="Times New Roman" w:cs="Times New Roman"/>
                <w:color w:val="000000"/>
                <w:sz w:val="22"/>
              </w:rPr>
            </w:pPr>
            <w:r w:rsidRPr="005B606C">
              <w:rPr>
                <w:rFonts w:eastAsia="Times New Roman" w:cs="Times New Roman"/>
                <w:color w:val="000000"/>
                <w:sz w:val="22"/>
                <w:lang w:val="pt-PT"/>
              </w:rPr>
              <w:t>100</w:t>
            </w:r>
          </w:p>
        </w:tc>
        <w:tc>
          <w:tcPr>
            <w:tcW w:w="1260" w:type="dxa"/>
            <w:tcBorders>
              <w:top w:val="nil"/>
              <w:left w:val="nil"/>
              <w:bottom w:val="single" w:sz="8" w:space="0" w:color="auto"/>
              <w:right w:val="single" w:sz="8" w:space="0" w:color="auto"/>
            </w:tcBorders>
            <w:shd w:val="clear" w:color="auto" w:fill="auto"/>
            <w:noWrap/>
            <w:vAlign w:val="center"/>
          </w:tcPr>
          <w:p w:rsidR="005E1802" w:rsidRDefault="005E1802">
            <w:pPr>
              <w:jc w:val="right"/>
              <w:rPr>
                <w:color w:val="000000"/>
                <w:sz w:val="22"/>
              </w:rPr>
            </w:pPr>
            <w:r>
              <w:rPr>
                <w:color w:val="000000"/>
                <w:sz w:val="22"/>
              </w:rPr>
              <w:t>200</w:t>
            </w:r>
          </w:p>
        </w:tc>
        <w:tc>
          <w:tcPr>
            <w:tcW w:w="1278" w:type="dxa"/>
            <w:tcBorders>
              <w:top w:val="nil"/>
              <w:left w:val="nil"/>
              <w:bottom w:val="single" w:sz="8" w:space="0" w:color="auto"/>
              <w:right w:val="single" w:sz="8" w:space="0" w:color="auto"/>
            </w:tcBorders>
            <w:shd w:val="clear" w:color="auto" w:fill="auto"/>
            <w:noWrap/>
            <w:vAlign w:val="center"/>
          </w:tcPr>
          <w:p w:rsidR="005E1802" w:rsidRDefault="005E1802">
            <w:pPr>
              <w:jc w:val="right"/>
              <w:rPr>
                <w:color w:val="000000"/>
                <w:sz w:val="22"/>
              </w:rPr>
            </w:pPr>
            <w:r>
              <w:rPr>
                <w:color w:val="000000"/>
                <w:sz w:val="22"/>
              </w:rPr>
              <w:t>4.800</w:t>
            </w:r>
          </w:p>
        </w:tc>
      </w:tr>
      <w:tr w:rsidR="005E1802" w:rsidRPr="005B606C" w:rsidTr="00257431">
        <w:trPr>
          <w:trHeight w:val="315"/>
        </w:trPr>
        <w:tc>
          <w:tcPr>
            <w:tcW w:w="946" w:type="dxa"/>
            <w:tcBorders>
              <w:top w:val="nil"/>
              <w:left w:val="single" w:sz="8" w:space="0" w:color="auto"/>
              <w:bottom w:val="single" w:sz="4" w:space="0" w:color="auto"/>
              <w:right w:val="single" w:sz="8" w:space="0" w:color="auto"/>
            </w:tcBorders>
            <w:shd w:val="clear" w:color="auto" w:fill="auto"/>
            <w:noWrap/>
            <w:vAlign w:val="center"/>
            <w:hideMark/>
          </w:tcPr>
          <w:p w:rsidR="005E1802" w:rsidRPr="005B606C" w:rsidRDefault="005E1802" w:rsidP="005B606C">
            <w:pPr>
              <w:spacing w:before="0" w:beforeAutospacing="0" w:after="0" w:afterAutospacing="0" w:line="240" w:lineRule="auto"/>
              <w:ind w:firstLine="0"/>
              <w:rPr>
                <w:rFonts w:eastAsia="Times New Roman" w:cs="Times New Roman"/>
                <w:color w:val="000000"/>
                <w:sz w:val="22"/>
              </w:rPr>
            </w:pPr>
            <w:r w:rsidRPr="005B606C">
              <w:rPr>
                <w:rFonts w:eastAsia="Times New Roman" w:cs="Times New Roman"/>
                <w:color w:val="000000"/>
                <w:sz w:val="22"/>
                <w:lang w:val="pt-PT"/>
              </w:rPr>
              <w:t>4</w:t>
            </w:r>
          </w:p>
        </w:tc>
        <w:tc>
          <w:tcPr>
            <w:tcW w:w="3119" w:type="dxa"/>
            <w:tcBorders>
              <w:top w:val="nil"/>
              <w:left w:val="nil"/>
              <w:bottom w:val="single" w:sz="4" w:space="0" w:color="auto"/>
              <w:right w:val="single" w:sz="8" w:space="0" w:color="auto"/>
            </w:tcBorders>
            <w:shd w:val="clear" w:color="auto" w:fill="auto"/>
            <w:noWrap/>
            <w:vAlign w:val="center"/>
            <w:hideMark/>
          </w:tcPr>
          <w:p w:rsidR="005E1802" w:rsidRPr="005B606C" w:rsidRDefault="005E1802" w:rsidP="005B606C">
            <w:pPr>
              <w:spacing w:before="0" w:beforeAutospacing="0" w:after="0" w:afterAutospacing="0" w:line="240" w:lineRule="auto"/>
              <w:ind w:firstLine="0"/>
              <w:jc w:val="left"/>
              <w:rPr>
                <w:rFonts w:eastAsia="Times New Roman" w:cs="Times New Roman"/>
                <w:color w:val="000000"/>
                <w:sz w:val="22"/>
              </w:rPr>
            </w:pPr>
            <w:r w:rsidRPr="005B606C">
              <w:rPr>
                <w:rFonts w:eastAsia="Times New Roman" w:cs="Times New Roman"/>
                <w:color w:val="000000"/>
                <w:sz w:val="22"/>
                <w:lang w:val="pt-PT"/>
              </w:rPr>
              <w:t>Esterlizadora</w:t>
            </w:r>
          </w:p>
        </w:tc>
        <w:tc>
          <w:tcPr>
            <w:tcW w:w="900" w:type="dxa"/>
            <w:tcBorders>
              <w:top w:val="nil"/>
              <w:left w:val="nil"/>
              <w:bottom w:val="single" w:sz="4" w:space="0" w:color="auto"/>
              <w:right w:val="single" w:sz="8" w:space="0" w:color="auto"/>
            </w:tcBorders>
            <w:shd w:val="clear" w:color="auto" w:fill="auto"/>
            <w:noWrap/>
            <w:vAlign w:val="center"/>
            <w:hideMark/>
          </w:tcPr>
          <w:p w:rsidR="005E1802" w:rsidRPr="005B606C" w:rsidRDefault="005E1802" w:rsidP="005B606C">
            <w:pPr>
              <w:spacing w:before="0" w:beforeAutospacing="0" w:after="0" w:afterAutospacing="0" w:line="240" w:lineRule="auto"/>
              <w:ind w:firstLine="0"/>
              <w:jc w:val="right"/>
              <w:rPr>
                <w:rFonts w:eastAsia="Times New Roman" w:cs="Times New Roman"/>
                <w:color w:val="000000"/>
                <w:sz w:val="22"/>
              </w:rPr>
            </w:pPr>
            <w:r w:rsidRPr="005B606C">
              <w:rPr>
                <w:rFonts w:eastAsia="Times New Roman" w:cs="Times New Roman"/>
                <w:color w:val="000000"/>
                <w:sz w:val="22"/>
                <w:lang w:val="pt-PT"/>
              </w:rPr>
              <w:t>4</w:t>
            </w:r>
          </w:p>
        </w:tc>
        <w:tc>
          <w:tcPr>
            <w:tcW w:w="990" w:type="dxa"/>
            <w:tcBorders>
              <w:top w:val="nil"/>
              <w:left w:val="nil"/>
              <w:bottom w:val="single" w:sz="4" w:space="0" w:color="auto"/>
              <w:right w:val="single" w:sz="8" w:space="0" w:color="auto"/>
            </w:tcBorders>
            <w:shd w:val="clear" w:color="auto" w:fill="auto"/>
            <w:noWrap/>
            <w:vAlign w:val="center"/>
            <w:hideMark/>
          </w:tcPr>
          <w:p w:rsidR="005E1802" w:rsidRPr="005B606C" w:rsidRDefault="005E1802" w:rsidP="005B606C">
            <w:pPr>
              <w:spacing w:before="0" w:beforeAutospacing="0" w:after="0" w:afterAutospacing="0" w:line="240" w:lineRule="auto"/>
              <w:ind w:firstLine="0"/>
              <w:jc w:val="right"/>
              <w:rPr>
                <w:rFonts w:eastAsia="Times New Roman" w:cs="Times New Roman"/>
                <w:color w:val="000000"/>
                <w:sz w:val="22"/>
              </w:rPr>
            </w:pPr>
            <w:r w:rsidRPr="005B606C">
              <w:rPr>
                <w:rFonts w:eastAsia="Times New Roman" w:cs="Times New Roman"/>
                <w:color w:val="000000"/>
                <w:sz w:val="22"/>
                <w:lang w:val="pt-PT"/>
              </w:rPr>
              <w:t>4</w:t>
            </w:r>
          </w:p>
        </w:tc>
        <w:tc>
          <w:tcPr>
            <w:tcW w:w="990" w:type="dxa"/>
            <w:tcBorders>
              <w:top w:val="nil"/>
              <w:left w:val="nil"/>
              <w:bottom w:val="single" w:sz="4" w:space="0" w:color="auto"/>
              <w:right w:val="single" w:sz="8" w:space="0" w:color="auto"/>
            </w:tcBorders>
            <w:shd w:val="clear" w:color="auto" w:fill="auto"/>
            <w:noWrap/>
            <w:vAlign w:val="center"/>
            <w:hideMark/>
          </w:tcPr>
          <w:p w:rsidR="005E1802" w:rsidRPr="005B606C" w:rsidRDefault="005E1802" w:rsidP="005B606C">
            <w:pPr>
              <w:spacing w:before="0" w:beforeAutospacing="0" w:after="0" w:afterAutospacing="0" w:line="240" w:lineRule="auto"/>
              <w:ind w:firstLine="0"/>
              <w:jc w:val="right"/>
              <w:rPr>
                <w:rFonts w:eastAsia="Times New Roman" w:cs="Times New Roman"/>
                <w:color w:val="000000"/>
                <w:sz w:val="22"/>
              </w:rPr>
            </w:pPr>
            <w:r w:rsidRPr="005B606C">
              <w:rPr>
                <w:rFonts w:eastAsia="Times New Roman" w:cs="Times New Roman"/>
                <w:color w:val="000000"/>
                <w:sz w:val="22"/>
                <w:lang w:val="pt-PT"/>
              </w:rPr>
              <w:t>100</w:t>
            </w:r>
          </w:p>
        </w:tc>
        <w:tc>
          <w:tcPr>
            <w:tcW w:w="1260" w:type="dxa"/>
            <w:tcBorders>
              <w:top w:val="nil"/>
              <w:left w:val="nil"/>
              <w:bottom w:val="single" w:sz="4" w:space="0" w:color="auto"/>
              <w:right w:val="single" w:sz="8" w:space="0" w:color="auto"/>
            </w:tcBorders>
            <w:shd w:val="clear" w:color="auto" w:fill="auto"/>
            <w:noWrap/>
            <w:vAlign w:val="center"/>
          </w:tcPr>
          <w:p w:rsidR="005E1802" w:rsidRDefault="005E1802">
            <w:pPr>
              <w:jc w:val="right"/>
              <w:rPr>
                <w:color w:val="000000"/>
                <w:sz w:val="22"/>
              </w:rPr>
            </w:pPr>
            <w:r>
              <w:rPr>
                <w:color w:val="000000"/>
                <w:sz w:val="22"/>
              </w:rPr>
              <w:t>400</w:t>
            </w:r>
          </w:p>
        </w:tc>
        <w:tc>
          <w:tcPr>
            <w:tcW w:w="1278" w:type="dxa"/>
            <w:tcBorders>
              <w:top w:val="nil"/>
              <w:left w:val="nil"/>
              <w:bottom w:val="single" w:sz="4" w:space="0" w:color="auto"/>
              <w:right w:val="single" w:sz="8" w:space="0" w:color="auto"/>
            </w:tcBorders>
            <w:shd w:val="clear" w:color="auto" w:fill="auto"/>
            <w:noWrap/>
            <w:vAlign w:val="center"/>
          </w:tcPr>
          <w:p w:rsidR="005E1802" w:rsidRDefault="005E1802">
            <w:pPr>
              <w:jc w:val="right"/>
              <w:rPr>
                <w:color w:val="000000"/>
                <w:sz w:val="22"/>
              </w:rPr>
            </w:pPr>
            <w:r>
              <w:rPr>
                <w:color w:val="000000"/>
                <w:sz w:val="22"/>
              </w:rPr>
              <w:t>1.600</w:t>
            </w:r>
          </w:p>
        </w:tc>
      </w:tr>
      <w:tr w:rsidR="005E1802" w:rsidRPr="005B606C" w:rsidTr="00257431">
        <w:trPr>
          <w:trHeight w:val="315"/>
        </w:trPr>
        <w:tc>
          <w:tcPr>
            <w:tcW w:w="946"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5E1802" w:rsidRPr="005B606C" w:rsidRDefault="005E1802" w:rsidP="00B246DA">
            <w:pPr>
              <w:spacing w:before="0" w:beforeAutospacing="0" w:after="0" w:afterAutospacing="0" w:line="240" w:lineRule="auto"/>
              <w:ind w:firstLine="0"/>
              <w:jc w:val="left"/>
              <w:rPr>
                <w:rFonts w:eastAsia="Times New Roman" w:cs="Times New Roman"/>
                <w:color w:val="000000"/>
                <w:sz w:val="22"/>
              </w:rPr>
            </w:pPr>
            <w:r w:rsidRPr="005B606C">
              <w:rPr>
                <w:rFonts w:eastAsia="Times New Roman" w:cs="Times New Roman"/>
                <w:color w:val="000000"/>
                <w:sz w:val="22"/>
                <w:lang w:val="pt-PT"/>
              </w:rPr>
              <w:t> </w:t>
            </w:r>
            <w:r w:rsidR="00B246DA">
              <w:rPr>
                <w:rFonts w:eastAsia="Times New Roman" w:cs="Times New Roman"/>
                <w:color w:val="000000"/>
                <w:sz w:val="22"/>
                <w:lang w:val="pt-PT"/>
              </w:rPr>
              <w:t>5</w:t>
            </w:r>
          </w:p>
        </w:tc>
        <w:tc>
          <w:tcPr>
            <w:tcW w:w="3119" w:type="dxa"/>
            <w:tcBorders>
              <w:top w:val="single" w:sz="4" w:space="0" w:color="auto"/>
              <w:left w:val="nil"/>
              <w:bottom w:val="single" w:sz="4" w:space="0" w:color="auto"/>
              <w:right w:val="single" w:sz="8" w:space="0" w:color="auto"/>
            </w:tcBorders>
            <w:shd w:val="clear" w:color="auto" w:fill="auto"/>
            <w:noWrap/>
            <w:vAlign w:val="center"/>
            <w:hideMark/>
          </w:tcPr>
          <w:p w:rsidR="005E1802" w:rsidRPr="005B606C" w:rsidRDefault="005E1802" w:rsidP="005B606C">
            <w:pPr>
              <w:spacing w:before="0" w:beforeAutospacing="0" w:after="0" w:afterAutospacing="0" w:line="240" w:lineRule="auto"/>
              <w:ind w:firstLine="0"/>
              <w:jc w:val="left"/>
              <w:rPr>
                <w:rFonts w:eastAsia="Times New Roman" w:cs="Times New Roman"/>
                <w:color w:val="000000"/>
                <w:sz w:val="19"/>
                <w:szCs w:val="19"/>
              </w:rPr>
            </w:pPr>
            <w:r w:rsidRPr="005B606C">
              <w:rPr>
                <w:rFonts w:eastAsia="Times New Roman" w:cs="Times New Roman"/>
                <w:color w:val="000000"/>
                <w:sz w:val="19"/>
                <w:szCs w:val="19"/>
              </w:rPr>
              <w:t>Máquina de fazer gelo</w:t>
            </w:r>
          </w:p>
        </w:tc>
        <w:tc>
          <w:tcPr>
            <w:tcW w:w="900" w:type="dxa"/>
            <w:tcBorders>
              <w:top w:val="single" w:sz="4" w:space="0" w:color="auto"/>
              <w:left w:val="nil"/>
              <w:bottom w:val="single" w:sz="4" w:space="0" w:color="auto"/>
              <w:right w:val="single" w:sz="8" w:space="0" w:color="auto"/>
            </w:tcBorders>
            <w:shd w:val="clear" w:color="auto" w:fill="auto"/>
            <w:noWrap/>
            <w:vAlign w:val="center"/>
            <w:hideMark/>
          </w:tcPr>
          <w:p w:rsidR="005E1802" w:rsidRPr="005B606C" w:rsidRDefault="005E1802" w:rsidP="005B606C">
            <w:pPr>
              <w:spacing w:before="0" w:beforeAutospacing="0" w:after="0" w:afterAutospacing="0" w:line="240" w:lineRule="auto"/>
              <w:ind w:firstLine="0"/>
              <w:jc w:val="right"/>
              <w:rPr>
                <w:rFonts w:eastAsia="Times New Roman" w:cs="Times New Roman"/>
                <w:color w:val="000000"/>
                <w:sz w:val="22"/>
              </w:rPr>
            </w:pPr>
            <w:r w:rsidRPr="005B606C">
              <w:rPr>
                <w:rFonts w:eastAsia="Times New Roman" w:cs="Times New Roman"/>
                <w:color w:val="000000"/>
                <w:sz w:val="22"/>
                <w:lang w:val="pt-PT"/>
              </w:rPr>
              <w:t>1</w:t>
            </w:r>
          </w:p>
        </w:tc>
        <w:tc>
          <w:tcPr>
            <w:tcW w:w="990" w:type="dxa"/>
            <w:tcBorders>
              <w:top w:val="single" w:sz="4" w:space="0" w:color="auto"/>
              <w:left w:val="nil"/>
              <w:bottom w:val="single" w:sz="4" w:space="0" w:color="auto"/>
              <w:right w:val="single" w:sz="8" w:space="0" w:color="auto"/>
            </w:tcBorders>
            <w:shd w:val="clear" w:color="auto" w:fill="auto"/>
            <w:noWrap/>
            <w:vAlign w:val="center"/>
            <w:hideMark/>
          </w:tcPr>
          <w:p w:rsidR="005E1802" w:rsidRPr="005B606C" w:rsidRDefault="005E1802" w:rsidP="005B606C">
            <w:pPr>
              <w:spacing w:before="0" w:beforeAutospacing="0" w:after="0" w:afterAutospacing="0" w:line="240" w:lineRule="auto"/>
              <w:ind w:firstLine="0"/>
              <w:jc w:val="right"/>
              <w:rPr>
                <w:rFonts w:eastAsia="Times New Roman" w:cs="Times New Roman"/>
                <w:color w:val="000000"/>
                <w:sz w:val="22"/>
              </w:rPr>
            </w:pPr>
            <w:r w:rsidRPr="005B606C">
              <w:rPr>
                <w:rFonts w:eastAsia="Times New Roman" w:cs="Times New Roman"/>
                <w:color w:val="000000"/>
                <w:sz w:val="22"/>
                <w:lang w:val="pt-PT"/>
              </w:rPr>
              <w:t>8</w:t>
            </w:r>
          </w:p>
        </w:tc>
        <w:tc>
          <w:tcPr>
            <w:tcW w:w="990" w:type="dxa"/>
            <w:tcBorders>
              <w:top w:val="single" w:sz="4" w:space="0" w:color="auto"/>
              <w:left w:val="nil"/>
              <w:bottom w:val="single" w:sz="4" w:space="0" w:color="auto"/>
              <w:right w:val="single" w:sz="8" w:space="0" w:color="auto"/>
            </w:tcBorders>
            <w:shd w:val="clear" w:color="auto" w:fill="auto"/>
            <w:noWrap/>
            <w:vAlign w:val="center"/>
            <w:hideMark/>
          </w:tcPr>
          <w:p w:rsidR="005E1802" w:rsidRPr="005B606C" w:rsidRDefault="005E1802" w:rsidP="005B606C">
            <w:pPr>
              <w:spacing w:before="0" w:beforeAutospacing="0" w:after="0" w:afterAutospacing="0" w:line="240" w:lineRule="auto"/>
              <w:ind w:firstLine="0"/>
              <w:jc w:val="right"/>
              <w:rPr>
                <w:rFonts w:eastAsia="Times New Roman" w:cs="Times New Roman"/>
                <w:color w:val="000000"/>
                <w:sz w:val="22"/>
              </w:rPr>
            </w:pPr>
            <w:r w:rsidRPr="005B606C">
              <w:rPr>
                <w:rFonts w:eastAsia="Times New Roman" w:cs="Times New Roman"/>
                <w:color w:val="000000"/>
                <w:sz w:val="22"/>
                <w:lang w:val="pt-PT"/>
              </w:rPr>
              <w:t>200</w:t>
            </w:r>
          </w:p>
        </w:tc>
        <w:tc>
          <w:tcPr>
            <w:tcW w:w="1260" w:type="dxa"/>
            <w:tcBorders>
              <w:top w:val="single" w:sz="4" w:space="0" w:color="auto"/>
              <w:left w:val="nil"/>
              <w:bottom w:val="single" w:sz="4" w:space="0" w:color="auto"/>
              <w:right w:val="single" w:sz="8" w:space="0" w:color="auto"/>
            </w:tcBorders>
            <w:shd w:val="clear" w:color="auto" w:fill="auto"/>
            <w:noWrap/>
            <w:vAlign w:val="center"/>
          </w:tcPr>
          <w:p w:rsidR="005E1802" w:rsidRDefault="005E1802">
            <w:pPr>
              <w:jc w:val="right"/>
              <w:rPr>
                <w:color w:val="000000"/>
                <w:sz w:val="22"/>
              </w:rPr>
            </w:pPr>
            <w:r>
              <w:rPr>
                <w:color w:val="000000"/>
                <w:sz w:val="22"/>
              </w:rPr>
              <w:t>200</w:t>
            </w:r>
          </w:p>
        </w:tc>
        <w:tc>
          <w:tcPr>
            <w:tcW w:w="1278" w:type="dxa"/>
            <w:tcBorders>
              <w:top w:val="single" w:sz="4" w:space="0" w:color="auto"/>
              <w:left w:val="nil"/>
              <w:bottom w:val="single" w:sz="4" w:space="0" w:color="auto"/>
              <w:right w:val="single" w:sz="4" w:space="0" w:color="auto"/>
            </w:tcBorders>
            <w:shd w:val="clear" w:color="auto" w:fill="auto"/>
            <w:noWrap/>
            <w:vAlign w:val="center"/>
          </w:tcPr>
          <w:p w:rsidR="005E1802" w:rsidRDefault="005E1802">
            <w:pPr>
              <w:jc w:val="right"/>
              <w:rPr>
                <w:color w:val="000000"/>
                <w:sz w:val="22"/>
              </w:rPr>
            </w:pPr>
            <w:r>
              <w:rPr>
                <w:color w:val="000000"/>
                <w:sz w:val="22"/>
              </w:rPr>
              <w:t>1.600</w:t>
            </w:r>
          </w:p>
        </w:tc>
      </w:tr>
      <w:tr w:rsidR="005E1802" w:rsidRPr="005B606C" w:rsidTr="00257431">
        <w:trPr>
          <w:trHeight w:val="315"/>
        </w:trPr>
        <w:tc>
          <w:tcPr>
            <w:tcW w:w="946"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5E1802" w:rsidRPr="005B606C" w:rsidRDefault="005E1802" w:rsidP="00B246DA">
            <w:pPr>
              <w:spacing w:before="0" w:beforeAutospacing="0" w:after="0" w:afterAutospacing="0" w:line="240" w:lineRule="auto"/>
              <w:ind w:firstLine="0"/>
              <w:jc w:val="left"/>
              <w:rPr>
                <w:rFonts w:eastAsia="Times New Roman" w:cs="Times New Roman"/>
                <w:color w:val="000000"/>
                <w:sz w:val="22"/>
              </w:rPr>
            </w:pPr>
            <w:r w:rsidRPr="005B606C">
              <w:rPr>
                <w:rFonts w:eastAsia="Times New Roman" w:cs="Times New Roman"/>
                <w:color w:val="000000"/>
                <w:sz w:val="22"/>
                <w:lang w:val="pt-PT"/>
              </w:rPr>
              <w:t> </w:t>
            </w:r>
            <w:r w:rsidR="00B246DA">
              <w:rPr>
                <w:rFonts w:eastAsia="Times New Roman" w:cs="Times New Roman"/>
                <w:color w:val="000000"/>
                <w:sz w:val="22"/>
                <w:lang w:val="pt-PT"/>
              </w:rPr>
              <w:t>6</w:t>
            </w:r>
          </w:p>
        </w:tc>
        <w:tc>
          <w:tcPr>
            <w:tcW w:w="3119" w:type="dxa"/>
            <w:tcBorders>
              <w:top w:val="single" w:sz="4" w:space="0" w:color="auto"/>
              <w:left w:val="nil"/>
              <w:bottom w:val="single" w:sz="4" w:space="0" w:color="auto"/>
              <w:right w:val="single" w:sz="8" w:space="0" w:color="auto"/>
            </w:tcBorders>
            <w:shd w:val="clear" w:color="auto" w:fill="auto"/>
            <w:noWrap/>
            <w:vAlign w:val="center"/>
            <w:hideMark/>
          </w:tcPr>
          <w:p w:rsidR="005E1802" w:rsidRPr="005B606C" w:rsidRDefault="005E1802" w:rsidP="005B606C">
            <w:pPr>
              <w:spacing w:before="0" w:beforeAutospacing="0" w:after="0" w:afterAutospacing="0" w:line="240" w:lineRule="auto"/>
              <w:ind w:firstLine="0"/>
              <w:jc w:val="left"/>
              <w:rPr>
                <w:rFonts w:eastAsia="Times New Roman" w:cs="Times New Roman"/>
                <w:color w:val="000000"/>
                <w:sz w:val="19"/>
                <w:szCs w:val="19"/>
              </w:rPr>
            </w:pPr>
            <w:r w:rsidRPr="005B606C">
              <w:rPr>
                <w:rFonts w:eastAsia="Times New Roman" w:cs="Times New Roman"/>
                <w:color w:val="000000"/>
                <w:sz w:val="19"/>
                <w:szCs w:val="19"/>
              </w:rPr>
              <w:t>Máquina de raio x</w:t>
            </w:r>
          </w:p>
        </w:tc>
        <w:tc>
          <w:tcPr>
            <w:tcW w:w="900" w:type="dxa"/>
            <w:tcBorders>
              <w:top w:val="single" w:sz="4" w:space="0" w:color="auto"/>
              <w:left w:val="nil"/>
              <w:bottom w:val="single" w:sz="4" w:space="0" w:color="auto"/>
              <w:right w:val="single" w:sz="8" w:space="0" w:color="auto"/>
            </w:tcBorders>
            <w:shd w:val="clear" w:color="auto" w:fill="auto"/>
            <w:noWrap/>
            <w:vAlign w:val="center"/>
            <w:hideMark/>
          </w:tcPr>
          <w:p w:rsidR="005E1802" w:rsidRPr="005B606C" w:rsidRDefault="005E1802" w:rsidP="005B606C">
            <w:pPr>
              <w:spacing w:before="0" w:beforeAutospacing="0" w:after="0" w:afterAutospacing="0" w:line="240" w:lineRule="auto"/>
              <w:ind w:firstLine="0"/>
              <w:jc w:val="right"/>
              <w:rPr>
                <w:rFonts w:eastAsia="Times New Roman" w:cs="Times New Roman"/>
                <w:color w:val="000000"/>
                <w:sz w:val="22"/>
              </w:rPr>
            </w:pPr>
            <w:r w:rsidRPr="005B606C">
              <w:rPr>
                <w:rFonts w:eastAsia="Times New Roman" w:cs="Times New Roman"/>
                <w:color w:val="000000"/>
                <w:sz w:val="22"/>
                <w:lang w:val="pt-PT"/>
              </w:rPr>
              <w:t>1</w:t>
            </w:r>
          </w:p>
        </w:tc>
        <w:tc>
          <w:tcPr>
            <w:tcW w:w="990" w:type="dxa"/>
            <w:tcBorders>
              <w:top w:val="single" w:sz="4" w:space="0" w:color="auto"/>
              <w:left w:val="nil"/>
              <w:bottom w:val="single" w:sz="4" w:space="0" w:color="auto"/>
              <w:right w:val="single" w:sz="8" w:space="0" w:color="auto"/>
            </w:tcBorders>
            <w:shd w:val="clear" w:color="auto" w:fill="auto"/>
            <w:noWrap/>
            <w:vAlign w:val="center"/>
            <w:hideMark/>
          </w:tcPr>
          <w:p w:rsidR="005E1802" w:rsidRPr="005B606C" w:rsidRDefault="005E1802" w:rsidP="005B606C">
            <w:pPr>
              <w:spacing w:before="0" w:beforeAutospacing="0" w:after="0" w:afterAutospacing="0" w:line="240" w:lineRule="auto"/>
              <w:ind w:firstLine="0"/>
              <w:jc w:val="right"/>
              <w:rPr>
                <w:rFonts w:eastAsia="Times New Roman" w:cs="Times New Roman"/>
                <w:color w:val="000000"/>
                <w:sz w:val="22"/>
              </w:rPr>
            </w:pPr>
            <w:r w:rsidRPr="005B606C">
              <w:rPr>
                <w:rFonts w:eastAsia="Times New Roman" w:cs="Times New Roman"/>
                <w:color w:val="000000"/>
                <w:sz w:val="22"/>
                <w:lang w:val="pt-PT"/>
              </w:rPr>
              <w:t>4</w:t>
            </w:r>
          </w:p>
        </w:tc>
        <w:tc>
          <w:tcPr>
            <w:tcW w:w="990" w:type="dxa"/>
            <w:tcBorders>
              <w:top w:val="single" w:sz="4" w:space="0" w:color="auto"/>
              <w:left w:val="nil"/>
              <w:bottom w:val="single" w:sz="4" w:space="0" w:color="auto"/>
              <w:right w:val="single" w:sz="8" w:space="0" w:color="auto"/>
            </w:tcBorders>
            <w:shd w:val="clear" w:color="auto" w:fill="auto"/>
            <w:noWrap/>
            <w:vAlign w:val="center"/>
            <w:hideMark/>
          </w:tcPr>
          <w:p w:rsidR="005E1802" w:rsidRPr="005B606C" w:rsidRDefault="005E1802" w:rsidP="005B606C">
            <w:pPr>
              <w:spacing w:before="0" w:beforeAutospacing="0" w:after="0" w:afterAutospacing="0" w:line="240" w:lineRule="auto"/>
              <w:ind w:firstLine="0"/>
              <w:jc w:val="right"/>
              <w:rPr>
                <w:rFonts w:eastAsia="Times New Roman" w:cs="Times New Roman"/>
                <w:color w:val="000000"/>
                <w:sz w:val="22"/>
              </w:rPr>
            </w:pPr>
            <w:r w:rsidRPr="005B606C">
              <w:rPr>
                <w:rFonts w:eastAsia="Times New Roman" w:cs="Times New Roman"/>
                <w:color w:val="000000"/>
                <w:sz w:val="22"/>
                <w:lang w:val="pt-PT"/>
              </w:rPr>
              <w:t>300</w:t>
            </w:r>
          </w:p>
        </w:tc>
        <w:tc>
          <w:tcPr>
            <w:tcW w:w="1260" w:type="dxa"/>
            <w:tcBorders>
              <w:top w:val="single" w:sz="4" w:space="0" w:color="auto"/>
              <w:left w:val="nil"/>
              <w:bottom w:val="single" w:sz="4" w:space="0" w:color="auto"/>
              <w:right w:val="single" w:sz="8" w:space="0" w:color="auto"/>
            </w:tcBorders>
            <w:shd w:val="clear" w:color="auto" w:fill="auto"/>
            <w:noWrap/>
            <w:vAlign w:val="center"/>
          </w:tcPr>
          <w:p w:rsidR="005E1802" w:rsidRDefault="005E1802">
            <w:pPr>
              <w:jc w:val="right"/>
              <w:rPr>
                <w:color w:val="000000"/>
                <w:sz w:val="22"/>
              </w:rPr>
            </w:pPr>
            <w:r>
              <w:rPr>
                <w:color w:val="000000"/>
                <w:sz w:val="22"/>
              </w:rPr>
              <w:t>300</w:t>
            </w:r>
          </w:p>
        </w:tc>
        <w:tc>
          <w:tcPr>
            <w:tcW w:w="1278" w:type="dxa"/>
            <w:tcBorders>
              <w:top w:val="single" w:sz="4" w:space="0" w:color="auto"/>
              <w:left w:val="nil"/>
              <w:bottom w:val="single" w:sz="4" w:space="0" w:color="auto"/>
              <w:right w:val="single" w:sz="8" w:space="0" w:color="auto"/>
            </w:tcBorders>
            <w:shd w:val="clear" w:color="auto" w:fill="auto"/>
            <w:noWrap/>
            <w:vAlign w:val="center"/>
          </w:tcPr>
          <w:p w:rsidR="005E1802" w:rsidRDefault="005E1802">
            <w:pPr>
              <w:jc w:val="right"/>
              <w:rPr>
                <w:color w:val="000000"/>
                <w:sz w:val="22"/>
              </w:rPr>
            </w:pPr>
            <w:r>
              <w:rPr>
                <w:color w:val="000000"/>
                <w:sz w:val="22"/>
              </w:rPr>
              <w:t>1.200</w:t>
            </w:r>
          </w:p>
        </w:tc>
      </w:tr>
      <w:tr w:rsidR="005E1802" w:rsidRPr="005B606C" w:rsidTr="00257431">
        <w:trPr>
          <w:trHeight w:val="315"/>
        </w:trPr>
        <w:tc>
          <w:tcPr>
            <w:tcW w:w="946"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5E1802" w:rsidRPr="005B606C" w:rsidRDefault="005E1802" w:rsidP="005B606C">
            <w:pPr>
              <w:spacing w:before="0" w:beforeAutospacing="0" w:after="0" w:afterAutospacing="0" w:line="240" w:lineRule="auto"/>
              <w:ind w:firstLine="0"/>
              <w:rPr>
                <w:rFonts w:eastAsia="Times New Roman" w:cs="Times New Roman"/>
                <w:color w:val="000000"/>
                <w:sz w:val="22"/>
              </w:rPr>
            </w:pPr>
            <w:r w:rsidRPr="005B606C">
              <w:rPr>
                <w:rFonts w:eastAsia="Times New Roman" w:cs="Times New Roman"/>
                <w:color w:val="000000"/>
                <w:sz w:val="22"/>
                <w:lang w:val="pt-PT"/>
              </w:rPr>
              <w:lastRenderedPageBreak/>
              <w:t>6</w:t>
            </w:r>
          </w:p>
        </w:tc>
        <w:tc>
          <w:tcPr>
            <w:tcW w:w="3119" w:type="dxa"/>
            <w:tcBorders>
              <w:top w:val="single" w:sz="4" w:space="0" w:color="auto"/>
              <w:left w:val="nil"/>
              <w:bottom w:val="single" w:sz="4" w:space="0" w:color="auto"/>
              <w:right w:val="single" w:sz="8" w:space="0" w:color="auto"/>
            </w:tcBorders>
            <w:shd w:val="clear" w:color="auto" w:fill="auto"/>
            <w:noWrap/>
            <w:vAlign w:val="center"/>
            <w:hideMark/>
          </w:tcPr>
          <w:p w:rsidR="005E1802" w:rsidRPr="005B606C" w:rsidRDefault="005E1802" w:rsidP="005B606C">
            <w:pPr>
              <w:spacing w:before="0" w:beforeAutospacing="0" w:after="0" w:afterAutospacing="0" w:line="240" w:lineRule="auto"/>
              <w:ind w:firstLine="0"/>
              <w:jc w:val="left"/>
              <w:rPr>
                <w:rFonts w:eastAsia="Times New Roman" w:cs="Times New Roman"/>
                <w:color w:val="000000"/>
                <w:sz w:val="22"/>
                <w:lang w:val="pt-PT"/>
              </w:rPr>
            </w:pPr>
            <w:r w:rsidRPr="005B606C">
              <w:rPr>
                <w:rFonts w:eastAsia="Times New Roman" w:cs="Times New Roman"/>
                <w:color w:val="000000"/>
                <w:sz w:val="22"/>
                <w:lang w:val="pt-PT"/>
              </w:rPr>
              <w:t>Tomadas de uso geral/ Equi. informático</w:t>
            </w:r>
          </w:p>
        </w:tc>
        <w:tc>
          <w:tcPr>
            <w:tcW w:w="900" w:type="dxa"/>
            <w:tcBorders>
              <w:top w:val="single" w:sz="4" w:space="0" w:color="auto"/>
              <w:left w:val="nil"/>
              <w:bottom w:val="single" w:sz="4" w:space="0" w:color="auto"/>
              <w:right w:val="single" w:sz="8" w:space="0" w:color="auto"/>
            </w:tcBorders>
            <w:shd w:val="clear" w:color="auto" w:fill="auto"/>
            <w:noWrap/>
            <w:vAlign w:val="center"/>
            <w:hideMark/>
          </w:tcPr>
          <w:p w:rsidR="005E1802" w:rsidRPr="005B606C" w:rsidRDefault="005E1802" w:rsidP="005B606C">
            <w:pPr>
              <w:spacing w:before="0" w:beforeAutospacing="0" w:after="0" w:afterAutospacing="0" w:line="240" w:lineRule="auto"/>
              <w:ind w:firstLine="0"/>
              <w:jc w:val="right"/>
              <w:rPr>
                <w:rFonts w:eastAsia="Times New Roman" w:cs="Times New Roman"/>
                <w:color w:val="000000"/>
                <w:sz w:val="22"/>
              </w:rPr>
            </w:pPr>
            <w:r w:rsidRPr="005B606C">
              <w:rPr>
                <w:rFonts w:eastAsia="Times New Roman" w:cs="Times New Roman"/>
                <w:color w:val="000000"/>
                <w:sz w:val="22"/>
                <w:lang w:val="pt-PT"/>
              </w:rPr>
              <w:t>5</w:t>
            </w:r>
          </w:p>
        </w:tc>
        <w:tc>
          <w:tcPr>
            <w:tcW w:w="990" w:type="dxa"/>
            <w:tcBorders>
              <w:top w:val="single" w:sz="4" w:space="0" w:color="auto"/>
              <w:left w:val="nil"/>
              <w:bottom w:val="single" w:sz="4" w:space="0" w:color="auto"/>
              <w:right w:val="single" w:sz="8" w:space="0" w:color="auto"/>
            </w:tcBorders>
            <w:shd w:val="clear" w:color="auto" w:fill="auto"/>
            <w:noWrap/>
            <w:vAlign w:val="center"/>
            <w:hideMark/>
          </w:tcPr>
          <w:p w:rsidR="005E1802" w:rsidRPr="005B606C" w:rsidRDefault="005E1802" w:rsidP="005B606C">
            <w:pPr>
              <w:spacing w:before="0" w:beforeAutospacing="0" w:after="0" w:afterAutospacing="0" w:line="240" w:lineRule="auto"/>
              <w:ind w:firstLine="0"/>
              <w:jc w:val="right"/>
              <w:rPr>
                <w:rFonts w:eastAsia="Times New Roman" w:cs="Times New Roman"/>
                <w:color w:val="000000"/>
                <w:sz w:val="22"/>
              </w:rPr>
            </w:pPr>
            <w:r w:rsidRPr="005B606C">
              <w:rPr>
                <w:rFonts w:eastAsia="Times New Roman" w:cs="Times New Roman"/>
                <w:color w:val="000000"/>
                <w:sz w:val="22"/>
                <w:lang w:val="pt-PT"/>
              </w:rPr>
              <w:t>8</w:t>
            </w:r>
          </w:p>
        </w:tc>
        <w:tc>
          <w:tcPr>
            <w:tcW w:w="990" w:type="dxa"/>
            <w:tcBorders>
              <w:top w:val="single" w:sz="4" w:space="0" w:color="auto"/>
              <w:left w:val="nil"/>
              <w:bottom w:val="single" w:sz="4" w:space="0" w:color="auto"/>
              <w:right w:val="single" w:sz="8" w:space="0" w:color="auto"/>
            </w:tcBorders>
            <w:shd w:val="clear" w:color="auto" w:fill="auto"/>
            <w:noWrap/>
            <w:vAlign w:val="center"/>
            <w:hideMark/>
          </w:tcPr>
          <w:p w:rsidR="005E1802" w:rsidRPr="005B606C" w:rsidRDefault="005E1802" w:rsidP="005B606C">
            <w:pPr>
              <w:spacing w:before="0" w:beforeAutospacing="0" w:after="0" w:afterAutospacing="0" w:line="240" w:lineRule="auto"/>
              <w:ind w:firstLine="0"/>
              <w:jc w:val="right"/>
              <w:rPr>
                <w:rFonts w:eastAsia="Times New Roman" w:cs="Times New Roman"/>
                <w:color w:val="000000"/>
                <w:sz w:val="22"/>
              </w:rPr>
            </w:pPr>
            <w:r w:rsidRPr="005B606C">
              <w:rPr>
                <w:rFonts w:eastAsia="Times New Roman" w:cs="Times New Roman"/>
                <w:color w:val="000000"/>
                <w:sz w:val="22"/>
                <w:lang w:val="pt-PT"/>
              </w:rPr>
              <w:t>60</w:t>
            </w:r>
          </w:p>
        </w:tc>
        <w:tc>
          <w:tcPr>
            <w:tcW w:w="1260" w:type="dxa"/>
            <w:tcBorders>
              <w:top w:val="single" w:sz="4" w:space="0" w:color="auto"/>
              <w:left w:val="nil"/>
              <w:bottom w:val="single" w:sz="4" w:space="0" w:color="auto"/>
              <w:right w:val="single" w:sz="8" w:space="0" w:color="auto"/>
            </w:tcBorders>
            <w:shd w:val="clear" w:color="auto" w:fill="auto"/>
            <w:noWrap/>
            <w:vAlign w:val="center"/>
          </w:tcPr>
          <w:p w:rsidR="005E1802" w:rsidRDefault="005E1802">
            <w:pPr>
              <w:jc w:val="right"/>
              <w:rPr>
                <w:color w:val="000000"/>
                <w:sz w:val="22"/>
              </w:rPr>
            </w:pPr>
            <w:r>
              <w:rPr>
                <w:color w:val="000000"/>
                <w:sz w:val="22"/>
              </w:rPr>
              <w:t>300</w:t>
            </w:r>
          </w:p>
        </w:tc>
        <w:tc>
          <w:tcPr>
            <w:tcW w:w="1278" w:type="dxa"/>
            <w:tcBorders>
              <w:top w:val="single" w:sz="4" w:space="0" w:color="auto"/>
              <w:left w:val="nil"/>
              <w:bottom w:val="single" w:sz="4" w:space="0" w:color="auto"/>
              <w:right w:val="single" w:sz="4" w:space="0" w:color="auto"/>
            </w:tcBorders>
            <w:shd w:val="clear" w:color="auto" w:fill="auto"/>
            <w:noWrap/>
            <w:vAlign w:val="center"/>
          </w:tcPr>
          <w:p w:rsidR="005E1802" w:rsidRDefault="005E1802">
            <w:pPr>
              <w:jc w:val="right"/>
              <w:rPr>
                <w:color w:val="000000"/>
                <w:sz w:val="22"/>
              </w:rPr>
            </w:pPr>
            <w:r>
              <w:rPr>
                <w:color w:val="000000"/>
                <w:sz w:val="22"/>
              </w:rPr>
              <w:t>2.400</w:t>
            </w:r>
          </w:p>
        </w:tc>
      </w:tr>
      <w:tr w:rsidR="005E1802" w:rsidRPr="005B606C" w:rsidTr="00257431">
        <w:trPr>
          <w:trHeight w:val="315"/>
        </w:trPr>
        <w:tc>
          <w:tcPr>
            <w:tcW w:w="946"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5E1802" w:rsidRPr="005B606C" w:rsidRDefault="005E1802" w:rsidP="005B606C">
            <w:pPr>
              <w:spacing w:before="0" w:beforeAutospacing="0" w:after="0" w:afterAutospacing="0" w:line="240" w:lineRule="auto"/>
              <w:ind w:firstLine="0"/>
              <w:rPr>
                <w:rFonts w:eastAsia="Times New Roman" w:cs="Times New Roman"/>
                <w:color w:val="000000"/>
                <w:sz w:val="22"/>
              </w:rPr>
            </w:pPr>
            <w:r w:rsidRPr="005B606C">
              <w:rPr>
                <w:rFonts w:eastAsia="Times New Roman" w:cs="Times New Roman"/>
                <w:color w:val="000000"/>
                <w:sz w:val="22"/>
                <w:lang w:val="pt-PT"/>
              </w:rPr>
              <w:t> </w:t>
            </w:r>
          </w:p>
        </w:tc>
        <w:tc>
          <w:tcPr>
            <w:tcW w:w="3119" w:type="dxa"/>
            <w:tcBorders>
              <w:top w:val="single" w:sz="4" w:space="0" w:color="auto"/>
              <w:left w:val="nil"/>
              <w:bottom w:val="single" w:sz="4" w:space="0" w:color="auto"/>
              <w:right w:val="single" w:sz="8" w:space="0" w:color="auto"/>
            </w:tcBorders>
            <w:shd w:val="clear" w:color="auto" w:fill="auto"/>
            <w:noWrap/>
            <w:vAlign w:val="center"/>
            <w:hideMark/>
          </w:tcPr>
          <w:p w:rsidR="005E1802" w:rsidRPr="005B606C" w:rsidRDefault="005E1802" w:rsidP="005B606C">
            <w:pPr>
              <w:spacing w:before="0" w:beforeAutospacing="0" w:after="0" w:afterAutospacing="0" w:line="240" w:lineRule="auto"/>
              <w:ind w:firstLine="0"/>
              <w:jc w:val="left"/>
              <w:rPr>
                <w:rFonts w:eastAsia="Times New Roman" w:cs="Times New Roman"/>
                <w:color w:val="000000"/>
                <w:sz w:val="22"/>
              </w:rPr>
            </w:pPr>
            <w:r w:rsidRPr="005B606C">
              <w:rPr>
                <w:rFonts w:eastAsia="Times New Roman" w:cs="Times New Roman"/>
                <w:color w:val="000000"/>
                <w:sz w:val="22"/>
                <w:lang w:val="pt-PT"/>
              </w:rPr>
              <w:t>Aspirador de secreções</w:t>
            </w:r>
          </w:p>
        </w:tc>
        <w:tc>
          <w:tcPr>
            <w:tcW w:w="900" w:type="dxa"/>
            <w:tcBorders>
              <w:top w:val="single" w:sz="4" w:space="0" w:color="auto"/>
              <w:left w:val="nil"/>
              <w:bottom w:val="single" w:sz="4" w:space="0" w:color="auto"/>
              <w:right w:val="single" w:sz="8" w:space="0" w:color="auto"/>
            </w:tcBorders>
            <w:shd w:val="clear" w:color="auto" w:fill="auto"/>
            <w:noWrap/>
            <w:vAlign w:val="center"/>
            <w:hideMark/>
          </w:tcPr>
          <w:p w:rsidR="005E1802" w:rsidRPr="005B606C" w:rsidRDefault="005E1802" w:rsidP="005B606C">
            <w:pPr>
              <w:spacing w:before="0" w:beforeAutospacing="0" w:after="0" w:afterAutospacing="0" w:line="240" w:lineRule="auto"/>
              <w:ind w:firstLine="0"/>
              <w:jc w:val="right"/>
              <w:rPr>
                <w:rFonts w:eastAsia="Times New Roman" w:cs="Times New Roman"/>
                <w:color w:val="000000"/>
                <w:sz w:val="22"/>
              </w:rPr>
            </w:pPr>
            <w:r>
              <w:rPr>
                <w:rFonts w:eastAsia="Times New Roman" w:cs="Times New Roman"/>
                <w:color w:val="000000"/>
                <w:sz w:val="22"/>
                <w:lang w:val="pt-PT"/>
              </w:rPr>
              <w:t>2</w:t>
            </w:r>
          </w:p>
        </w:tc>
        <w:tc>
          <w:tcPr>
            <w:tcW w:w="990" w:type="dxa"/>
            <w:tcBorders>
              <w:top w:val="single" w:sz="4" w:space="0" w:color="auto"/>
              <w:left w:val="nil"/>
              <w:bottom w:val="single" w:sz="4" w:space="0" w:color="auto"/>
              <w:right w:val="single" w:sz="8" w:space="0" w:color="auto"/>
            </w:tcBorders>
            <w:shd w:val="clear" w:color="auto" w:fill="auto"/>
            <w:noWrap/>
            <w:vAlign w:val="center"/>
            <w:hideMark/>
          </w:tcPr>
          <w:p w:rsidR="005E1802" w:rsidRPr="005B606C" w:rsidRDefault="005E1802" w:rsidP="005B606C">
            <w:pPr>
              <w:spacing w:before="0" w:beforeAutospacing="0" w:after="0" w:afterAutospacing="0" w:line="240" w:lineRule="auto"/>
              <w:ind w:firstLine="0"/>
              <w:jc w:val="right"/>
              <w:rPr>
                <w:rFonts w:eastAsia="Times New Roman" w:cs="Times New Roman"/>
                <w:color w:val="000000"/>
                <w:sz w:val="22"/>
              </w:rPr>
            </w:pPr>
            <w:r w:rsidRPr="005B606C">
              <w:rPr>
                <w:rFonts w:eastAsia="Times New Roman" w:cs="Times New Roman"/>
                <w:color w:val="000000"/>
                <w:sz w:val="22"/>
                <w:lang w:val="pt-PT"/>
              </w:rPr>
              <w:t>3</w:t>
            </w:r>
          </w:p>
        </w:tc>
        <w:tc>
          <w:tcPr>
            <w:tcW w:w="990" w:type="dxa"/>
            <w:tcBorders>
              <w:top w:val="single" w:sz="4" w:space="0" w:color="auto"/>
              <w:left w:val="nil"/>
              <w:bottom w:val="single" w:sz="4" w:space="0" w:color="auto"/>
              <w:right w:val="single" w:sz="8" w:space="0" w:color="auto"/>
            </w:tcBorders>
            <w:shd w:val="clear" w:color="auto" w:fill="auto"/>
            <w:noWrap/>
            <w:vAlign w:val="center"/>
            <w:hideMark/>
          </w:tcPr>
          <w:p w:rsidR="005E1802" w:rsidRPr="005B606C" w:rsidRDefault="005E1802" w:rsidP="005B606C">
            <w:pPr>
              <w:spacing w:before="0" w:beforeAutospacing="0" w:after="0" w:afterAutospacing="0" w:line="240" w:lineRule="auto"/>
              <w:ind w:firstLine="0"/>
              <w:jc w:val="right"/>
              <w:rPr>
                <w:rFonts w:eastAsia="Times New Roman" w:cs="Times New Roman"/>
                <w:color w:val="000000"/>
                <w:sz w:val="22"/>
              </w:rPr>
            </w:pPr>
            <w:r>
              <w:rPr>
                <w:rFonts w:eastAsia="Times New Roman" w:cs="Times New Roman"/>
                <w:color w:val="000000"/>
                <w:sz w:val="22"/>
                <w:lang w:val="pt-PT"/>
              </w:rPr>
              <w:t>6</w:t>
            </w:r>
            <w:r w:rsidRPr="005B606C">
              <w:rPr>
                <w:rFonts w:eastAsia="Times New Roman" w:cs="Times New Roman"/>
                <w:color w:val="000000"/>
                <w:sz w:val="22"/>
                <w:lang w:val="pt-PT"/>
              </w:rPr>
              <w:t>0</w:t>
            </w:r>
          </w:p>
        </w:tc>
        <w:tc>
          <w:tcPr>
            <w:tcW w:w="1260" w:type="dxa"/>
            <w:tcBorders>
              <w:top w:val="single" w:sz="4" w:space="0" w:color="auto"/>
              <w:left w:val="nil"/>
              <w:bottom w:val="single" w:sz="4" w:space="0" w:color="auto"/>
              <w:right w:val="single" w:sz="8" w:space="0" w:color="auto"/>
            </w:tcBorders>
            <w:shd w:val="clear" w:color="auto" w:fill="auto"/>
            <w:noWrap/>
            <w:vAlign w:val="center"/>
          </w:tcPr>
          <w:p w:rsidR="005E1802" w:rsidRDefault="005E1802">
            <w:pPr>
              <w:jc w:val="right"/>
              <w:rPr>
                <w:color w:val="000000"/>
                <w:sz w:val="22"/>
              </w:rPr>
            </w:pPr>
            <w:r>
              <w:rPr>
                <w:color w:val="000000"/>
                <w:sz w:val="22"/>
              </w:rPr>
              <w:t>120</w:t>
            </w:r>
          </w:p>
        </w:tc>
        <w:tc>
          <w:tcPr>
            <w:tcW w:w="1278" w:type="dxa"/>
            <w:tcBorders>
              <w:top w:val="single" w:sz="4" w:space="0" w:color="auto"/>
              <w:left w:val="nil"/>
              <w:bottom w:val="single" w:sz="4" w:space="0" w:color="auto"/>
              <w:right w:val="single" w:sz="8" w:space="0" w:color="auto"/>
            </w:tcBorders>
            <w:shd w:val="clear" w:color="auto" w:fill="auto"/>
            <w:noWrap/>
            <w:vAlign w:val="center"/>
          </w:tcPr>
          <w:p w:rsidR="005E1802" w:rsidRDefault="005E1802">
            <w:pPr>
              <w:jc w:val="right"/>
              <w:rPr>
                <w:color w:val="000000"/>
                <w:sz w:val="22"/>
              </w:rPr>
            </w:pPr>
            <w:r>
              <w:rPr>
                <w:color w:val="000000"/>
                <w:sz w:val="22"/>
              </w:rPr>
              <w:t>360</w:t>
            </w:r>
          </w:p>
        </w:tc>
      </w:tr>
      <w:tr w:rsidR="005E1802" w:rsidRPr="005B606C" w:rsidTr="00257431">
        <w:trPr>
          <w:trHeight w:val="315"/>
        </w:trPr>
        <w:tc>
          <w:tcPr>
            <w:tcW w:w="946"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5E1802" w:rsidRPr="005B606C" w:rsidRDefault="005E1802" w:rsidP="005B606C">
            <w:pPr>
              <w:spacing w:before="0" w:beforeAutospacing="0" w:after="0" w:afterAutospacing="0" w:line="240" w:lineRule="auto"/>
              <w:ind w:firstLine="0"/>
              <w:rPr>
                <w:rFonts w:eastAsia="Times New Roman" w:cs="Times New Roman"/>
                <w:color w:val="000000"/>
                <w:sz w:val="22"/>
              </w:rPr>
            </w:pPr>
            <w:r w:rsidRPr="005B606C">
              <w:rPr>
                <w:rFonts w:eastAsia="Times New Roman" w:cs="Times New Roman"/>
                <w:color w:val="000000"/>
                <w:sz w:val="22"/>
                <w:lang w:val="pt-PT"/>
              </w:rPr>
              <w:t>7</w:t>
            </w:r>
          </w:p>
        </w:tc>
        <w:tc>
          <w:tcPr>
            <w:tcW w:w="3119" w:type="dxa"/>
            <w:tcBorders>
              <w:top w:val="single" w:sz="4" w:space="0" w:color="auto"/>
              <w:left w:val="nil"/>
              <w:bottom w:val="single" w:sz="4" w:space="0" w:color="auto"/>
              <w:right w:val="single" w:sz="8" w:space="0" w:color="auto"/>
            </w:tcBorders>
            <w:shd w:val="clear" w:color="auto" w:fill="auto"/>
            <w:noWrap/>
            <w:vAlign w:val="center"/>
            <w:hideMark/>
          </w:tcPr>
          <w:p w:rsidR="005E1802" w:rsidRPr="005B606C" w:rsidRDefault="005E1802" w:rsidP="005B606C">
            <w:pPr>
              <w:spacing w:before="0" w:beforeAutospacing="0" w:after="0" w:afterAutospacing="0" w:line="240" w:lineRule="auto"/>
              <w:ind w:firstLine="0"/>
              <w:rPr>
                <w:rFonts w:eastAsia="Times New Roman" w:cs="Times New Roman"/>
                <w:b/>
                <w:bCs/>
                <w:color w:val="000000"/>
                <w:sz w:val="22"/>
              </w:rPr>
            </w:pPr>
            <w:r w:rsidRPr="005B606C">
              <w:rPr>
                <w:rFonts w:eastAsia="Times New Roman" w:cs="Times New Roman"/>
                <w:b/>
                <w:bCs/>
                <w:color w:val="000000"/>
                <w:sz w:val="22"/>
                <w:lang w:val="pt-PT"/>
              </w:rPr>
              <w:t>Totais</w:t>
            </w:r>
          </w:p>
        </w:tc>
        <w:tc>
          <w:tcPr>
            <w:tcW w:w="900" w:type="dxa"/>
            <w:tcBorders>
              <w:top w:val="single" w:sz="4" w:space="0" w:color="auto"/>
              <w:left w:val="nil"/>
              <w:bottom w:val="single" w:sz="4" w:space="0" w:color="auto"/>
              <w:right w:val="single" w:sz="8" w:space="0" w:color="auto"/>
            </w:tcBorders>
            <w:shd w:val="clear" w:color="auto" w:fill="auto"/>
            <w:noWrap/>
            <w:vAlign w:val="center"/>
            <w:hideMark/>
          </w:tcPr>
          <w:p w:rsidR="005E1802" w:rsidRPr="005B606C" w:rsidRDefault="005E1802" w:rsidP="005B606C">
            <w:pPr>
              <w:spacing w:before="0" w:beforeAutospacing="0" w:after="0" w:afterAutospacing="0" w:line="240" w:lineRule="auto"/>
              <w:ind w:firstLine="0"/>
              <w:rPr>
                <w:rFonts w:eastAsia="Times New Roman" w:cs="Times New Roman"/>
                <w:color w:val="000000"/>
                <w:sz w:val="22"/>
              </w:rPr>
            </w:pPr>
            <w:r w:rsidRPr="005B606C">
              <w:rPr>
                <w:rFonts w:eastAsia="Times New Roman" w:cs="Times New Roman"/>
                <w:color w:val="000000"/>
                <w:sz w:val="22"/>
                <w:lang w:val="pt-PT"/>
              </w:rPr>
              <w:t> </w:t>
            </w:r>
          </w:p>
        </w:tc>
        <w:tc>
          <w:tcPr>
            <w:tcW w:w="990" w:type="dxa"/>
            <w:tcBorders>
              <w:top w:val="single" w:sz="4" w:space="0" w:color="auto"/>
              <w:left w:val="nil"/>
              <w:bottom w:val="single" w:sz="4" w:space="0" w:color="auto"/>
              <w:right w:val="single" w:sz="8" w:space="0" w:color="auto"/>
            </w:tcBorders>
            <w:shd w:val="clear" w:color="auto" w:fill="auto"/>
            <w:noWrap/>
            <w:vAlign w:val="center"/>
            <w:hideMark/>
          </w:tcPr>
          <w:p w:rsidR="005E1802" w:rsidRPr="005B606C" w:rsidRDefault="005E1802" w:rsidP="005B606C">
            <w:pPr>
              <w:spacing w:before="0" w:beforeAutospacing="0" w:after="0" w:afterAutospacing="0" w:line="240" w:lineRule="auto"/>
              <w:ind w:firstLine="0"/>
              <w:rPr>
                <w:rFonts w:eastAsia="Times New Roman" w:cs="Times New Roman"/>
                <w:color w:val="000000"/>
                <w:sz w:val="22"/>
              </w:rPr>
            </w:pPr>
            <w:r w:rsidRPr="005B606C">
              <w:rPr>
                <w:rFonts w:eastAsia="Times New Roman" w:cs="Times New Roman"/>
                <w:color w:val="000000"/>
                <w:sz w:val="22"/>
                <w:lang w:val="pt-PT"/>
              </w:rPr>
              <w:t> </w:t>
            </w:r>
          </w:p>
        </w:tc>
        <w:tc>
          <w:tcPr>
            <w:tcW w:w="990" w:type="dxa"/>
            <w:tcBorders>
              <w:top w:val="single" w:sz="4" w:space="0" w:color="auto"/>
              <w:left w:val="nil"/>
              <w:bottom w:val="single" w:sz="4" w:space="0" w:color="auto"/>
              <w:right w:val="single" w:sz="8" w:space="0" w:color="auto"/>
            </w:tcBorders>
            <w:shd w:val="clear" w:color="auto" w:fill="auto"/>
            <w:noWrap/>
            <w:vAlign w:val="center"/>
            <w:hideMark/>
          </w:tcPr>
          <w:p w:rsidR="005E1802" w:rsidRPr="005B606C" w:rsidRDefault="005E1802" w:rsidP="005B606C">
            <w:pPr>
              <w:spacing w:before="0" w:beforeAutospacing="0" w:after="0" w:afterAutospacing="0" w:line="240" w:lineRule="auto"/>
              <w:ind w:firstLine="0"/>
              <w:rPr>
                <w:rFonts w:eastAsia="Times New Roman" w:cs="Times New Roman"/>
                <w:color w:val="000000"/>
                <w:sz w:val="22"/>
              </w:rPr>
            </w:pPr>
            <w:r w:rsidRPr="005B606C">
              <w:rPr>
                <w:rFonts w:eastAsia="Times New Roman" w:cs="Times New Roman"/>
                <w:color w:val="000000"/>
                <w:sz w:val="22"/>
                <w:lang w:val="pt-PT"/>
              </w:rPr>
              <w:t> </w:t>
            </w:r>
          </w:p>
        </w:tc>
        <w:tc>
          <w:tcPr>
            <w:tcW w:w="1260" w:type="dxa"/>
            <w:tcBorders>
              <w:top w:val="single" w:sz="4" w:space="0" w:color="auto"/>
              <w:left w:val="nil"/>
              <w:bottom w:val="single" w:sz="4" w:space="0" w:color="auto"/>
              <w:right w:val="single" w:sz="8" w:space="0" w:color="auto"/>
            </w:tcBorders>
            <w:shd w:val="clear" w:color="auto" w:fill="auto"/>
            <w:noWrap/>
            <w:vAlign w:val="center"/>
          </w:tcPr>
          <w:p w:rsidR="005E1802" w:rsidRDefault="005E1802" w:rsidP="005E1802">
            <w:pPr>
              <w:ind w:firstLine="0"/>
              <w:rPr>
                <w:b/>
                <w:bCs/>
                <w:color w:val="000000"/>
                <w:sz w:val="22"/>
              </w:rPr>
            </w:pPr>
            <w:r>
              <w:rPr>
                <w:b/>
                <w:bCs/>
                <w:color w:val="000000"/>
                <w:sz w:val="22"/>
              </w:rPr>
              <w:t>2.820</w:t>
            </w:r>
          </w:p>
        </w:tc>
        <w:tc>
          <w:tcPr>
            <w:tcW w:w="1278" w:type="dxa"/>
            <w:tcBorders>
              <w:top w:val="single" w:sz="4" w:space="0" w:color="auto"/>
              <w:left w:val="nil"/>
              <w:bottom w:val="single" w:sz="4" w:space="0" w:color="auto"/>
              <w:right w:val="single" w:sz="4" w:space="0" w:color="auto"/>
            </w:tcBorders>
            <w:shd w:val="clear" w:color="auto" w:fill="auto"/>
            <w:noWrap/>
            <w:vAlign w:val="center"/>
          </w:tcPr>
          <w:p w:rsidR="005E1802" w:rsidRDefault="005E1802">
            <w:pPr>
              <w:jc w:val="right"/>
              <w:rPr>
                <w:b/>
                <w:bCs/>
                <w:color w:val="000000"/>
                <w:sz w:val="22"/>
              </w:rPr>
            </w:pPr>
            <w:r>
              <w:rPr>
                <w:b/>
                <w:bCs/>
                <w:color w:val="000000"/>
                <w:sz w:val="22"/>
              </w:rPr>
              <w:t>18.460</w:t>
            </w:r>
          </w:p>
        </w:tc>
      </w:tr>
    </w:tbl>
    <w:p w:rsidR="00B649E8" w:rsidRPr="004534B4" w:rsidRDefault="00DF65A7" w:rsidP="00226484">
      <w:pPr>
        <w:ind w:firstLine="0"/>
        <w:jc w:val="right"/>
        <w:rPr>
          <w:lang w:val="pt-PT"/>
        </w:rPr>
      </w:pPr>
      <w:r w:rsidRPr="002B5A6C">
        <w:rPr>
          <w:b/>
          <w:lang w:val="pt-PT"/>
        </w:rPr>
        <w:t>Tabela2</w:t>
      </w:r>
      <w:r w:rsidR="00FA5F8D" w:rsidRPr="004534B4">
        <w:rPr>
          <w:lang w:val="pt-PT"/>
        </w:rPr>
        <w:t xml:space="preserve"> </w:t>
      </w:r>
      <w:r w:rsidR="009E2D9F" w:rsidRPr="004534B4">
        <w:rPr>
          <w:lang w:val="pt-PT"/>
        </w:rPr>
        <w:t>Pot</w:t>
      </w:r>
      <w:r w:rsidR="009E2D9F" w:rsidRPr="004534B4">
        <w:rPr>
          <w:rFonts w:cs="Times New Roman"/>
          <w:lang w:val="pt-PT"/>
        </w:rPr>
        <w:t>ê</w:t>
      </w:r>
      <w:r w:rsidR="009E2D9F" w:rsidRPr="004534B4">
        <w:rPr>
          <w:lang w:val="pt-PT"/>
        </w:rPr>
        <w:t>ncia essencial total e energia di</w:t>
      </w:r>
      <w:r w:rsidR="009E2D9F" w:rsidRPr="004534B4">
        <w:rPr>
          <w:rFonts w:cs="Times New Roman"/>
          <w:lang w:val="pt-PT"/>
        </w:rPr>
        <w:t>á</w:t>
      </w:r>
      <w:r w:rsidR="009E2D9F" w:rsidRPr="004534B4">
        <w:rPr>
          <w:lang w:val="pt-PT"/>
        </w:rPr>
        <w:t xml:space="preserve">ria </w:t>
      </w:r>
      <w:r w:rsidR="00FA5F8D" w:rsidRPr="004534B4">
        <w:rPr>
          <w:lang w:val="pt-PT"/>
        </w:rPr>
        <w:t>consumida</w:t>
      </w:r>
      <w:r w:rsidR="00226484">
        <w:rPr>
          <w:lang w:val="pt-PT"/>
        </w:rPr>
        <w:t xml:space="preserve"> </w:t>
      </w:r>
      <w:r w:rsidR="00B649E8" w:rsidRPr="004534B4">
        <w:rPr>
          <w:lang w:val="pt-PT"/>
        </w:rPr>
        <w:t>Fonte: (Autor)</w:t>
      </w:r>
    </w:p>
    <w:p w:rsidR="00DF65A7" w:rsidRPr="00DF65A7" w:rsidRDefault="00DF65A7" w:rsidP="00DF65A7">
      <w:pPr>
        <w:rPr>
          <w:lang w:val="pt-PT"/>
        </w:rPr>
      </w:pPr>
      <w:r w:rsidRPr="00DF65A7">
        <w:rPr>
          <w:lang w:val="pt-PT"/>
        </w:rPr>
        <w:t>A quantidade total de energia que é necessária prever para garantir a alimentação diária de todos os equipamentos, corresponde ao somatório das energias parciais consumidas pelos diferentes equipamentos utilizados:</w:t>
      </w:r>
    </w:p>
    <w:p w:rsidR="00DF65A7" w:rsidRPr="00171A63" w:rsidRDefault="00DF65A7" w:rsidP="0002178E">
      <w:pPr>
        <w:spacing w:after="200"/>
        <w:jc w:val="center"/>
        <w:rPr>
          <w:iCs/>
        </w:rPr>
      </w:pPr>
      <w:r w:rsidRPr="00C83542">
        <w:rPr>
          <w:rFonts w:eastAsia="Calibri"/>
          <w:b/>
        </w:rPr>
        <w:t>WD=</w:t>
      </w:r>
      <w:r w:rsidRPr="00C83542">
        <w:rPr>
          <w:b/>
        </w:rPr>
        <w:t xml:space="preserve">  </w:t>
      </w:r>
      <m:oMath>
        <m:nary>
          <m:naryPr>
            <m:chr m:val="∑"/>
            <m:ctrlPr>
              <w:rPr>
                <w:rFonts w:ascii="Cambria Math" w:hAnsi="Cambria Math"/>
                <w:i/>
              </w:rPr>
            </m:ctrlPr>
          </m:naryPr>
          <m:sub>
            <m:r>
              <m:rPr>
                <m:sty m:val="bi"/>
              </m:rPr>
              <w:rPr>
                <w:rFonts w:ascii="Cambria Math" w:eastAsia="Calibri" w:hAnsi="Cambria Math"/>
              </w:rPr>
              <m:t>i</m:t>
            </m:r>
            <m:r>
              <w:rPr>
                <w:rFonts w:ascii="Cambria Math" w:eastAsia="Calibri" w:hAnsi="Cambria Math"/>
              </w:rPr>
              <m:t>=</m:t>
            </m:r>
            <m:r>
              <m:rPr>
                <m:sty m:val="bi"/>
              </m:rPr>
              <w:rPr>
                <w:rFonts w:ascii="Cambria Math" w:eastAsia="Calibri" w:hAnsi="Cambria Math"/>
              </w:rPr>
              <m:t>1</m:t>
            </m:r>
          </m:sub>
          <m:sup>
            <m:r>
              <m:rPr>
                <m:sty m:val="bi"/>
              </m:rPr>
              <w:rPr>
                <w:rFonts w:ascii="Cambria Math" w:eastAsia="Calibri" w:hAnsi="Cambria Math"/>
              </w:rPr>
              <m:t>n</m:t>
            </m:r>
          </m:sup>
          <m:e>
            <m:r>
              <m:rPr>
                <m:sty m:val="bi"/>
              </m:rPr>
              <w:rPr>
                <w:rFonts w:ascii="Cambria Math" w:hAnsi="Cambria Math"/>
              </w:rPr>
              <m:t>Pixti</m:t>
            </m:r>
          </m:e>
        </m:nary>
      </m:oMath>
      <w:r w:rsidRPr="00C83542">
        <w:rPr>
          <w:b/>
        </w:rPr>
        <w:t xml:space="preserve">  </w:t>
      </w:r>
      <w:r w:rsidRPr="00C83542">
        <w:rPr>
          <w:rFonts w:ascii="Cambria Math" w:eastAsia="Calibri" w:hAnsi="Cambria Math" w:cs="Cambria Math"/>
          <w:b/>
        </w:rPr>
        <w:t>⇒</w:t>
      </w:r>
      <w:r w:rsidRPr="00C83542">
        <w:rPr>
          <w:rFonts w:eastAsia="Calibri"/>
          <w:b/>
        </w:rPr>
        <w:t xml:space="preserve"> WD= </w:t>
      </w:r>
      <w:r w:rsidR="00453FC1">
        <w:rPr>
          <w:rFonts w:eastAsia="Calibri"/>
          <w:b/>
        </w:rPr>
        <w:t>18.460</w:t>
      </w:r>
      <w:r w:rsidRPr="00C83542">
        <w:rPr>
          <w:rFonts w:eastAsia="Calibri"/>
          <w:b/>
        </w:rPr>
        <w:t xml:space="preserve"> Wh/dia</w:t>
      </w:r>
      <w:r w:rsidR="00171A63">
        <w:rPr>
          <w:rFonts w:eastAsia="Calibri"/>
          <w:b/>
        </w:rPr>
        <w:t xml:space="preserve">  </w:t>
      </w:r>
    </w:p>
    <w:p w:rsidR="006B334A" w:rsidRDefault="00DF65A7" w:rsidP="006B334A">
      <w:pPr>
        <w:rPr>
          <w:lang w:val="pt-PT"/>
        </w:rPr>
      </w:pPr>
      <w:r w:rsidRPr="00DF65A7">
        <w:rPr>
          <w:b/>
          <w:lang w:val="pt-PT"/>
        </w:rPr>
        <w:t>Onde:</w:t>
      </w:r>
      <w:r w:rsidRPr="00DF65A7">
        <w:rPr>
          <w:lang w:val="pt-PT"/>
        </w:rPr>
        <w:t xml:space="preserve"> WD, representa a energia total consumida por dia, Pi, indica a potência (W) de um determinado equipamento e ti, corresponde ao seu intervalo de tempo de funcionamento</w:t>
      </w:r>
      <w:r w:rsidR="00310B6C">
        <w:rPr>
          <w:lang w:val="pt-PT"/>
        </w:rPr>
        <w:t xml:space="preserve"> (veja anexo1</w:t>
      </w:r>
      <w:r w:rsidR="001F7B8D">
        <w:rPr>
          <w:lang w:val="pt-PT"/>
        </w:rPr>
        <w:t>)</w:t>
      </w:r>
      <w:bookmarkStart w:id="62" w:name="_Toc24390630"/>
      <w:bookmarkStart w:id="63" w:name="_Toc52351472"/>
      <w:r w:rsidR="006B334A">
        <w:rPr>
          <w:lang w:val="pt-PT"/>
        </w:rPr>
        <w:t>.</w:t>
      </w:r>
    </w:p>
    <w:p w:rsidR="006B334A" w:rsidRPr="006B334A" w:rsidRDefault="006B334A" w:rsidP="006B334A">
      <w:pPr>
        <w:rPr>
          <w:b/>
          <w:lang w:val="pt-PT"/>
        </w:rPr>
      </w:pPr>
    </w:p>
    <w:p w:rsidR="00DF65A7" w:rsidRPr="006B334A" w:rsidRDefault="006B334A" w:rsidP="006B334A">
      <w:pPr>
        <w:ind w:firstLine="0"/>
        <w:rPr>
          <w:b/>
          <w:lang w:val="pt-PT"/>
        </w:rPr>
      </w:pPr>
      <w:r w:rsidRPr="006B334A">
        <w:rPr>
          <w:b/>
          <w:szCs w:val="24"/>
          <w:lang w:val="pt-PT"/>
        </w:rPr>
        <w:t>2</w:t>
      </w:r>
      <w:r w:rsidR="002F0F26">
        <w:rPr>
          <w:b/>
          <w:szCs w:val="24"/>
          <w:lang w:val="pt-PT"/>
        </w:rPr>
        <w:t>.2</w:t>
      </w:r>
      <w:r w:rsidR="00DF65A7" w:rsidRPr="006B334A">
        <w:rPr>
          <w:b/>
          <w:szCs w:val="24"/>
          <w:lang w:val="pt-PT"/>
        </w:rPr>
        <w:t>. E</w:t>
      </w:r>
      <w:r w:rsidR="009D1B77">
        <w:rPr>
          <w:b/>
          <w:szCs w:val="24"/>
          <w:lang w:val="pt-PT"/>
        </w:rPr>
        <w:t>STIMATIVA DE PERDA</w:t>
      </w:r>
      <w:bookmarkEnd w:id="62"/>
      <w:bookmarkEnd w:id="63"/>
      <w:r w:rsidR="009D1B77">
        <w:rPr>
          <w:b/>
          <w:szCs w:val="24"/>
          <w:lang w:val="pt-PT"/>
        </w:rPr>
        <w:t>S</w:t>
      </w:r>
    </w:p>
    <w:p w:rsidR="00DF65A7" w:rsidRPr="00DF65A7" w:rsidRDefault="00DF65A7" w:rsidP="00DF65A7">
      <w:pPr>
        <w:rPr>
          <w:lang w:val="pt-PT"/>
        </w:rPr>
      </w:pPr>
      <w:r w:rsidRPr="00DF65A7">
        <w:rPr>
          <w:lang w:val="pt-PT"/>
        </w:rPr>
        <w:t xml:space="preserve">A capacidade que um gerador fotovoltáico têm para alimentar as diversas cargas, está sujeita a algumas perdas inerentes ao sistema. Entre estas, aquelas que têm maior expressão são as que se referem às perdas nas cablagens, as perdas no inversor e regulador de carga e eficiência da bateria: </w:t>
      </w:r>
    </w:p>
    <w:p w:rsidR="00DF65A7" w:rsidRPr="00DF65A7" w:rsidRDefault="00DF65A7" w:rsidP="00DF65A7">
      <w:pPr>
        <w:rPr>
          <w:lang w:val="pt-PT"/>
        </w:rPr>
      </w:pPr>
      <w:r w:rsidRPr="00DF65A7">
        <w:rPr>
          <w:lang w:val="pt-PT"/>
        </w:rPr>
        <w:t>Perdas nas cablagens = 3%.</w:t>
      </w:r>
    </w:p>
    <w:p w:rsidR="00DF65A7" w:rsidRPr="00DF65A7" w:rsidRDefault="00DF65A7" w:rsidP="00DF65A7">
      <w:pPr>
        <w:rPr>
          <w:lang w:val="pt-PT"/>
        </w:rPr>
      </w:pPr>
      <w:r w:rsidRPr="00DF65A7">
        <w:rPr>
          <w:lang w:val="pt-PT"/>
        </w:rPr>
        <w:t xml:space="preserve"> Perdas no regulador de carga e inversor = 15% </w:t>
      </w:r>
    </w:p>
    <w:p w:rsidR="00DF65A7" w:rsidRPr="00DF65A7" w:rsidRDefault="00DF65A7" w:rsidP="0088249F">
      <w:pPr>
        <w:rPr>
          <w:lang w:val="pt-PT"/>
        </w:rPr>
      </w:pPr>
      <w:r w:rsidRPr="00DF65A7">
        <w:rPr>
          <w:rFonts w:ascii="Cambria Math" w:hAnsi="Cambria Math" w:cs="Cambria Math"/>
          <w:lang w:val="pt-PT"/>
        </w:rPr>
        <w:t>⇒</w:t>
      </w:r>
      <w:r w:rsidR="0088249F">
        <w:rPr>
          <w:lang w:val="pt-PT"/>
        </w:rPr>
        <w:t xml:space="preserve"> Rendimento (cablagens):  </w:t>
      </w:r>
      <w:r w:rsidRPr="00DF65A7">
        <w:rPr>
          <w:lang w:val="pt-PT"/>
        </w:rPr>
        <w:t>Kcabo = 0,97</w:t>
      </w:r>
    </w:p>
    <w:p w:rsidR="00DF65A7" w:rsidRPr="00DF65A7" w:rsidRDefault="00DF65A7" w:rsidP="0088249F">
      <w:pPr>
        <w:rPr>
          <w:lang w:val="pt-PT"/>
        </w:rPr>
      </w:pPr>
      <w:r w:rsidRPr="00DF65A7">
        <w:rPr>
          <w:lang w:val="pt-PT"/>
        </w:rPr>
        <w:t xml:space="preserve"> </w:t>
      </w:r>
      <w:r w:rsidRPr="00DF65A7">
        <w:rPr>
          <w:rFonts w:ascii="Cambria Math" w:hAnsi="Cambria Math" w:cs="Cambria Math"/>
          <w:lang w:val="pt-PT"/>
        </w:rPr>
        <w:t>⇒</w:t>
      </w:r>
      <w:r w:rsidRPr="00DF65A7">
        <w:rPr>
          <w:lang w:val="pt-PT"/>
        </w:rPr>
        <w:t xml:space="preserve"> Re</w:t>
      </w:r>
      <w:r w:rsidR="0088249F">
        <w:rPr>
          <w:lang w:val="pt-PT"/>
        </w:rPr>
        <w:t xml:space="preserve">ndimento (regulador+inversor):  </w:t>
      </w:r>
      <w:r w:rsidRPr="00DF65A7">
        <w:rPr>
          <w:lang w:val="pt-PT"/>
        </w:rPr>
        <w:t xml:space="preserve">Kreg+inv = 0,85 </w:t>
      </w:r>
    </w:p>
    <w:p w:rsidR="00DF65A7" w:rsidRPr="00DF65A7" w:rsidRDefault="0088249F" w:rsidP="0088249F">
      <w:pPr>
        <w:rPr>
          <w:lang w:val="pt-PT"/>
        </w:rPr>
      </w:pPr>
      <w:r>
        <w:rPr>
          <w:lang w:val="pt-PT"/>
        </w:rPr>
        <w:lastRenderedPageBreak/>
        <w:t xml:space="preserve">Eficiência da bateria: </w:t>
      </w:r>
      <w:r w:rsidR="00DF65A7" w:rsidRPr="00DF65A7">
        <w:rPr>
          <w:lang w:val="pt-PT"/>
        </w:rPr>
        <w:t>Kbat = 0,95</w:t>
      </w:r>
    </w:p>
    <w:p w:rsidR="00DF65A7" w:rsidRPr="00DF65A7" w:rsidRDefault="00DF65A7" w:rsidP="00DF65A7">
      <w:pPr>
        <w:rPr>
          <w:lang w:val="pt-PT"/>
        </w:rPr>
      </w:pPr>
      <w:r w:rsidRPr="00DF65A7">
        <w:rPr>
          <w:rFonts w:ascii="Cambria Math" w:hAnsi="Cambria Math" w:cs="Cambria Math"/>
          <w:lang w:val="pt-PT"/>
        </w:rPr>
        <w:t>⇒</w:t>
      </w:r>
      <w:r w:rsidRPr="00DF65A7">
        <w:rPr>
          <w:lang w:val="pt-PT"/>
        </w:rPr>
        <w:t xml:space="preserve"> Rendimento total: K = Kcabo × Kreg+inv = 0.97 × 0,85 x 0,95 = 0,78.</w:t>
      </w:r>
    </w:p>
    <w:p w:rsidR="00DF65A7" w:rsidRPr="00DF65A7" w:rsidRDefault="00DF65A7" w:rsidP="00DF65A7">
      <w:pPr>
        <w:rPr>
          <w:lang w:val="pt-PT"/>
        </w:rPr>
      </w:pPr>
      <w:r w:rsidRPr="00DF65A7">
        <w:rPr>
          <w:lang w:val="pt-PT"/>
        </w:rPr>
        <w:t xml:space="preserve"> Além destas perdas, existem outros factores que interferem no cálculo do sistema FV. Atendendo a que a radiação solar incidente é muito variável ao longo do ano, é necessário identificar o valor da intensidade de radiação solar incidente médio diáro para o qual se deve dimensionar o gerador FV.</w:t>
      </w:r>
      <w:r w:rsidR="0095662B">
        <w:rPr>
          <w:lang w:val="pt-PT"/>
        </w:rPr>
        <w:t xml:space="preserve"> </w:t>
      </w:r>
      <w:r w:rsidR="0095662B">
        <w:rPr>
          <w:rFonts w:eastAsia="Calibri"/>
          <w:lang w:val="pt-PT"/>
        </w:rPr>
        <w:t>(</w:t>
      </w:r>
      <w:r w:rsidR="0095662B" w:rsidRPr="0095662B">
        <w:rPr>
          <w:rFonts w:eastAsia="Calibri"/>
          <w:lang w:val="pt-PT"/>
        </w:rPr>
        <w:t>https://repositorium.sdum.uminho.pt/</w:t>
      </w:r>
      <w:r w:rsidR="0095662B">
        <w:rPr>
          <w:rFonts w:eastAsia="Calibri"/>
          <w:lang w:val="pt-PT"/>
        </w:rPr>
        <w:t>).</w:t>
      </w:r>
    </w:p>
    <w:p w:rsidR="00DF65A7" w:rsidRDefault="006834C1" w:rsidP="00706142">
      <w:pPr>
        <w:rPr>
          <w:lang w:val="pt-PT"/>
        </w:rPr>
      </w:pPr>
      <w:r>
        <w:rPr>
          <w:lang w:val="pt-PT"/>
        </w:rPr>
        <w:t>Para</w:t>
      </w:r>
      <w:r w:rsidR="00DF65A7" w:rsidRPr="00DF65A7">
        <w:rPr>
          <w:lang w:val="pt-PT"/>
        </w:rPr>
        <w:t>es</w:t>
      </w:r>
      <w:r>
        <w:rPr>
          <w:lang w:val="pt-PT"/>
        </w:rPr>
        <w:t>te projecto será usa a tabela3 a abaixo</w:t>
      </w:r>
      <w:r w:rsidR="00DF65A7" w:rsidRPr="00DF65A7">
        <w:rPr>
          <w:lang w:val="pt-PT"/>
        </w:rPr>
        <w:t xml:space="preserve"> que nos dá o referido </w:t>
      </w:r>
      <w:r w:rsidR="00706142" w:rsidRPr="009C0AF7">
        <w:rPr>
          <w:lang w:val="pt-PT"/>
        </w:rPr>
        <w:t xml:space="preserve">valor </w:t>
      </w:r>
      <w:r w:rsidR="00DF65A7" w:rsidRPr="009C0AF7">
        <w:rPr>
          <w:lang w:val="pt-PT"/>
        </w:rPr>
        <w:t>médio</w:t>
      </w:r>
      <w:r w:rsidR="00DF65A7" w:rsidRPr="00DF65A7">
        <w:rPr>
          <w:lang w:val="pt-PT"/>
        </w:rPr>
        <w:t xml:space="preserve"> diário da radiação solar incidente </w:t>
      </w:r>
      <w:r>
        <w:rPr>
          <w:lang w:val="pt-PT"/>
        </w:rPr>
        <w:t>para a província de Maputo no valor de: 5,9</w:t>
      </w:r>
      <w:r w:rsidR="00DF65A7" w:rsidRPr="00DF65A7">
        <w:rPr>
          <w:lang w:val="pt-PT"/>
        </w:rPr>
        <w:t>4 KWh/</w:t>
      </w:r>
      <m:oMath>
        <m:sSup>
          <m:sSupPr>
            <m:ctrlPr>
              <w:rPr>
                <w:rFonts w:ascii="Cambria Math" w:eastAsia="Calibri" w:hAnsi="Cambria Math"/>
              </w:rPr>
            </m:ctrlPr>
          </m:sSupPr>
          <m:e>
            <m:r>
              <w:rPr>
                <w:rFonts w:ascii="Cambria Math" w:eastAsia="Calibri" w:hAnsi="Cambria Math"/>
              </w:rPr>
              <m:t>m</m:t>
            </m:r>
          </m:e>
          <m:sup>
            <m:r>
              <w:rPr>
                <w:rFonts w:ascii="Cambria Math" w:eastAsia="Calibri" w:hAnsi="Cambria Math"/>
                <w:lang w:val="pt-PT"/>
              </w:rPr>
              <m:t>2</m:t>
            </m:r>
          </m:sup>
        </m:sSup>
        <m:r>
          <w:rPr>
            <w:rFonts w:ascii="Cambria Math" w:eastAsia="Calibri" w:hAnsi="Cambria Math"/>
            <w:lang w:val="pt-PT"/>
          </w:rPr>
          <m:t>.dia</m:t>
        </m:r>
      </m:oMath>
      <w:r w:rsidR="00DF65A7" w:rsidRPr="00DF65A7">
        <w:rPr>
          <w:rFonts w:eastAsia="Calibri"/>
          <w:lang w:val="pt-PT"/>
        </w:rPr>
        <w:t xml:space="preserve">, </w:t>
      </w:r>
      <w:r w:rsidR="007B76A0">
        <w:rPr>
          <w:lang w:val="pt-PT"/>
        </w:rPr>
        <w:t>no plano horizontal.</w:t>
      </w:r>
    </w:p>
    <w:p w:rsidR="007B76A0" w:rsidRDefault="007B76A0" w:rsidP="00706142">
      <w:pPr>
        <w:rPr>
          <w:lang w:val="pt-PT"/>
        </w:rPr>
      </w:pPr>
      <w:r>
        <w:rPr>
          <w:lang w:val="pt-PT"/>
        </w:rPr>
        <w:t>Para a orientação/inclinação dos paineis, serão tomadas em consideração as seguintes  coordenadas tiradas no local de implantação do projecto (Hospital Rural de Xinavane):</w:t>
      </w:r>
    </w:p>
    <w:p w:rsidR="009D1B77" w:rsidRDefault="00E143A4" w:rsidP="009D1B77">
      <w:pPr>
        <w:rPr>
          <w:rFonts w:cs="Times New Roman"/>
          <w:b/>
          <w:szCs w:val="24"/>
          <w:lang w:val="pt-PT"/>
        </w:rPr>
      </w:pPr>
      <w:r>
        <w:rPr>
          <w:lang w:val="pt-PT"/>
        </w:rPr>
        <w:t xml:space="preserve">- </w:t>
      </w:r>
      <m:oMath>
        <m:sSup>
          <m:sSupPr>
            <m:ctrlPr>
              <w:rPr>
                <w:rFonts w:ascii="Cambria Math" w:hAnsi="Cambria Math" w:cs="Times New Roman"/>
                <w:b/>
                <w:szCs w:val="24"/>
              </w:rPr>
            </m:ctrlPr>
          </m:sSupPr>
          <m:e>
            <m:r>
              <m:rPr>
                <m:sty m:val="b"/>
              </m:rPr>
              <w:rPr>
                <w:rFonts w:ascii="Cambria Math" w:hAnsi="Cambria Math" w:cs="Times New Roman"/>
                <w:szCs w:val="24"/>
              </w:rPr>
              <m:t>Latitude</m:t>
            </m:r>
            <m:r>
              <m:rPr>
                <m:sty m:val="b"/>
              </m:rPr>
              <w:rPr>
                <w:rFonts w:ascii="Cambria Math" w:hAnsi="Cambria Math" w:cs="Times New Roman"/>
                <w:szCs w:val="24"/>
                <w:lang w:val="pt-PT"/>
              </w:rPr>
              <m:t xml:space="preserve"> </m:t>
            </m:r>
            <m:r>
              <m:rPr>
                <m:sty m:val="b"/>
              </m:rPr>
              <w:rPr>
                <w:rFonts w:ascii="Cambria Math" w:hAnsi="Cambria Math" w:cs="Times New Roman"/>
                <w:szCs w:val="24"/>
              </w:rPr>
              <m:t>25</m:t>
            </m:r>
          </m:e>
          <m:sup>
            <m:r>
              <m:rPr>
                <m:sty m:val="bi"/>
              </m:rPr>
              <w:rPr>
                <w:rFonts w:ascii="Cambria Math" w:hAnsi="Cambria Math" w:cs="Times New Roman"/>
                <w:szCs w:val="24"/>
              </w:rPr>
              <m:t>0</m:t>
            </m:r>
          </m:sup>
        </m:sSup>
      </m:oMath>
      <w:r w:rsidRPr="00B96DB9">
        <w:rPr>
          <w:rFonts w:asciiTheme="minorHAnsi" w:eastAsiaTheme="minorEastAsia" w:hAnsiTheme="minorHAnsi"/>
          <w:b/>
          <w:sz w:val="22"/>
          <w:lang w:val="pt-PT"/>
        </w:rPr>
        <w:t xml:space="preserve"> 2’ 39” </w:t>
      </w:r>
      <w:r w:rsidRPr="00B96DB9">
        <w:rPr>
          <w:rFonts w:eastAsiaTheme="minorEastAsia" w:cs="Times New Roman"/>
          <w:b/>
          <w:szCs w:val="24"/>
          <w:lang w:val="pt-PT"/>
        </w:rPr>
        <w:t xml:space="preserve">Sul; </w:t>
      </w:r>
      <m:oMath>
        <m:sSup>
          <m:sSupPr>
            <m:ctrlPr>
              <w:rPr>
                <w:rFonts w:ascii="Cambria Math" w:hAnsi="Cambria Math" w:cs="Times New Roman"/>
                <w:b/>
                <w:szCs w:val="24"/>
              </w:rPr>
            </m:ctrlPr>
          </m:sSupPr>
          <m:e>
            <m:r>
              <m:rPr>
                <m:sty m:val="b"/>
              </m:rPr>
              <w:rPr>
                <w:rFonts w:ascii="Cambria Math" w:hAnsi="Cambria Math" w:cs="Times New Roman"/>
                <w:szCs w:val="24"/>
              </w:rPr>
              <m:t>Longitude</m:t>
            </m:r>
            <m:r>
              <m:rPr>
                <m:sty m:val="b"/>
              </m:rPr>
              <w:rPr>
                <w:rFonts w:ascii="Cambria Math" w:hAnsi="Cambria Math" w:cs="Times New Roman"/>
                <w:szCs w:val="24"/>
                <w:lang w:val="pt-PT"/>
              </w:rPr>
              <m:t xml:space="preserve"> </m:t>
            </m:r>
            <m:r>
              <m:rPr>
                <m:sty m:val="b"/>
              </m:rPr>
              <w:rPr>
                <w:rFonts w:ascii="Cambria Math" w:hAnsi="Cambria Math" w:cs="Times New Roman"/>
                <w:szCs w:val="24"/>
              </w:rPr>
              <m:t>32</m:t>
            </m:r>
          </m:e>
          <m:sup>
            <m:r>
              <m:rPr>
                <m:sty m:val="bi"/>
              </m:rPr>
              <w:rPr>
                <w:rFonts w:ascii="Cambria Math" w:hAnsi="Cambria Math" w:cs="Times New Roman"/>
                <w:szCs w:val="24"/>
              </w:rPr>
              <m:t>0</m:t>
            </m:r>
          </m:sup>
        </m:sSup>
      </m:oMath>
      <w:r w:rsidRPr="00B96DB9">
        <w:rPr>
          <w:rFonts w:eastAsiaTheme="minorEastAsia" w:cs="Times New Roman"/>
          <w:b/>
          <w:szCs w:val="24"/>
          <w:lang w:val="pt-PT"/>
        </w:rPr>
        <w:t xml:space="preserve"> 48’ 15” Oeste.</w:t>
      </w:r>
    </w:p>
    <w:p w:rsidR="009D1B77" w:rsidRDefault="009D1B77" w:rsidP="009D1B77">
      <w:pPr>
        <w:rPr>
          <w:rFonts w:cs="Times New Roman"/>
          <w:b/>
          <w:szCs w:val="24"/>
          <w:lang w:val="pt-PT"/>
        </w:rPr>
      </w:pPr>
    </w:p>
    <w:p w:rsidR="009D1B77" w:rsidRDefault="009D1B77" w:rsidP="009D1B77">
      <w:pPr>
        <w:rPr>
          <w:rFonts w:cs="Times New Roman"/>
          <w:b/>
          <w:szCs w:val="24"/>
          <w:lang w:val="pt-PT"/>
        </w:rPr>
      </w:pPr>
    </w:p>
    <w:p w:rsidR="009D1B77" w:rsidRDefault="009D1B77" w:rsidP="009D1B77">
      <w:pPr>
        <w:rPr>
          <w:rFonts w:cs="Times New Roman"/>
          <w:b/>
          <w:szCs w:val="24"/>
          <w:lang w:val="pt-PT"/>
        </w:rPr>
      </w:pPr>
    </w:p>
    <w:p w:rsidR="009D1B77" w:rsidRDefault="009D1B77" w:rsidP="009D1B77">
      <w:pPr>
        <w:rPr>
          <w:rFonts w:cs="Times New Roman"/>
          <w:b/>
          <w:szCs w:val="24"/>
          <w:lang w:val="pt-PT"/>
        </w:rPr>
      </w:pPr>
    </w:p>
    <w:p w:rsidR="009D1B77" w:rsidRDefault="009D1B77" w:rsidP="009D1B77">
      <w:pPr>
        <w:rPr>
          <w:rFonts w:cs="Times New Roman"/>
          <w:b/>
          <w:szCs w:val="24"/>
          <w:lang w:val="pt-PT"/>
        </w:rPr>
      </w:pPr>
    </w:p>
    <w:p w:rsidR="009D1B77" w:rsidRDefault="009D1B77" w:rsidP="009D1B77">
      <w:pPr>
        <w:rPr>
          <w:rFonts w:cs="Times New Roman"/>
          <w:b/>
          <w:szCs w:val="24"/>
          <w:lang w:val="pt-PT"/>
        </w:rPr>
      </w:pPr>
    </w:p>
    <w:p w:rsidR="009D1B77" w:rsidRDefault="009D1B77" w:rsidP="009D1B77">
      <w:pPr>
        <w:rPr>
          <w:rFonts w:cs="Times New Roman"/>
          <w:b/>
          <w:szCs w:val="24"/>
          <w:lang w:val="pt-PT"/>
        </w:rPr>
      </w:pPr>
    </w:p>
    <w:p w:rsidR="00145F24" w:rsidRPr="009D1B77" w:rsidRDefault="00145F24" w:rsidP="009D1B77">
      <w:pPr>
        <w:rPr>
          <w:rFonts w:cs="Times New Roman"/>
          <w:b/>
          <w:szCs w:val="24"/>
          <w:lang w:val="pt-PT"/>
        </w:rPr>
      </w:pPr>
    </w:p>
    <w:p w:rsidR="00E143A4" w:rsidRPr="00E143A4" w:rsidRDefault="006B334A" w:rsidP="006B334A">
      <w:pPr>
        <w:ind w:firstLine="0"/>
        <w:rPr>
          <w:b/>
          <w:lang w:val="pt-PT"/>
        </w:rPr>
      </w:pPr>
      <w:r>
        <w:rPr>
          <w:b/>
          <w:lang w:val="pt-PT"/>
        </w:rPr>
        <w:lastRenderedPageBreak/>
        <w:t>2</w:t>
      </w:r>
      <w:r w:rsidR="00033B64">
        <w:rPr>
          <w:b/>
          <w:lang w:val="pt-PT"/>
        </w:rPr>
        <w:t>.3</w:t>
      </w:r>
      <w:r w:rsidR="00E143A4" w:rsidRPr="00E143A4">
        <w:rPr>
          <w:b/>
          <w:lang w:val="pt-PT"/>
        </w:rPr>
        <w:t>. I</w:t>
      </w:r>
      <w:r w:rsidR="009D1B77">
        <w:rPr>
          <w:b/>
          <w:lang w:val="pt-PT"/>
        </w:rPr>
        <w:t>RRADIAÇÃ SOLAR M</w:t>
      </w:r>
      <w:r w:rsidR="007B38FE">
        <w:rPr>
          <w:b/>
          <w:lang w:val="pt-PT"/>
        </w:rPr>
        <w:t xml:space="preserve">ÉDIA MENSAL </w:t>
      </w:r>
      <w:r w:rsidR="009D1B77">
        <w:rPr>
          <w:b/>
          <w:lang w:val="pt-PT"/>
        </w:rPr>
        <w:t>E</w:t>
      </w:r>
      <w:r w:rsidR="007B38FE">
        <w:rPr>
          <w:b/>
          <w:lang w:val="pt-PT"/>
        </w:rPr>
        <w:t>M</w:t>
      </w:r>
      <w:r w:rsidR="009D1B77">
        <w:rPr>
          <w:b/>
          <w:lang w:val="pt-PT"/>
        </w:rPr>
        <w:t xml:space="preserve"> MAPUTO</w:t>
      </w:r>
    </w:p>
    <w:p w:rsidR="00DF65A7" w:rsidRDefault="00F120C7" w:rsidP="00DF65A7">
      <w:pPr>
        <w:jc w:val="center"/>
      </w:pPr>
      <w:r>
        <w:rPr>
          <w:noProof/>
        </w:rPr>
        <w:drawing>
          <wp:inline distT="0" distB="0" distL="0" distR="0" wp14:anchorId="033F2003" wp14:editId="27BBCE0F">
            <wp:extent cx="5029200" cy="286173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5891" t="11032" r="9296" b="6331"/>
                    <a:stretch/>
                  </pic:blipFill>
                  <pic:spPr bwMode="auto">
                    <a:xfrm>
                      <a:off x="0" y="0"/>
                      <a:ext cx="5032179" cy="286342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8"/>
        <w:gridCol w:w="7578"/>
      </w:tblGrid>
      <w:tr w:rsidR="0073694C" w:rsidRPr="00C71934" w:rsidTr="0073694C">
        <w:tc>
          <w:tcPr>
            <w:tcW w:w="1998" w:type="dxa"/>
          </w:tcPr>
          <w:p w:rsidR="0073694C" w:rsidRDefault="0073694C" w:rsidP="00DF65A7">
            <w:pPr>
              <w:ind w:firstLine="0"/>
              <w:jc w:val="center"/>
            </w:pPr>
          </w:p>
        </w:tc>
        <w:tc>
          <w:tcPr>
            <w:tcW w:w="7578" w:type="dxa"/>
          </w:tcPr>
          <w:p w:rsidR="0073694C" w:rsidRDefault="0073694C" w:rsidP="0073694C">
            <w:pPr>
              <w:ind w:firstLine="0"/>
            </w:pPr>
            <w:r w:rsidRPr="0073694C">
              <w:t>Tabela3 Irradiação solar diária média mensal</w:t>
            </w:r>
          </w:p>
        </w:tc>
      </w:tr>
      <w:tr w:rsidR="0073694C" w:rsidTr="0073694C">
        <w:tc>
          <w:tcPr>
            <w:tcW w:w="1998" w:type="dxa"/>
          </w:tcPr>
          <w:p w:rsidR="0073694C" w:rsidRDefault="0073694C" w:rsidP="00DF65A7">
            <w:pPr>
              <w:ind w:firstLine="0"/>
              <w:jc w:val="center"/>
            </w:pPr>
          </w:p>
        </w:tc>
        <w:tc>
          <w:tcPr>
            <w:tcW w:w="7578" w:type="dxa"/>
          </w:tcPr>
          <w:p w:rsidR="0073694C" w:rsidRDefault="0073694C" w:rsidP="0073694C">
            <w:pPr>
              <w:ind w:firstLine="0"/>
            </w:pPr>
            <w:r w:rsidRPr="0073694C">
              <w:t xml:space="preserve">Fonte: SANTOS et al., (2013) e WEATHER SPARK, (2019).    </w:t>
            </w:r>
          </w:p>
        </w:tc>
      </w:tr>
      <w:tr w:rsidR="0073694C" w:rsidRPr="00C71934" w:rsidTr="0073694C">
        <w:tc>
          <w:tcPr>
            <w:tcW w:w="1998" w:type="dxa"/>
          </w:tcPr>
          <w:p w:rsidR="0073694C" w:rsidRDefault="0073694C" w:rsidP="00DF65A7">
            <w:pPr>
              <w:ind w:firstLine="0"/>
              <w:jc w:val="center"/>
            </w:pPr>
          </w:p>
        </w:tc>
        <w:tc>
          <w:tcPr>
            <w:tcW w:w="7578" w:type="dxa"/>
          </w:tcPr>
          <w:p w:rsidR="0073694C" w:rsidRDefault="0073694C" w:rsidP="0073694C">
            <w:pPr>
              <w:ind w:firstLine="0"/>
            </w:pPr>
            <w:r w:rsidRPr="0073694C">
              <w:t>(</w:t>
            </w:r>
            <w:hyperlink r:id="rId37" w:history="1">
              <w:r w:rsidR="00326ED6" w:rsidRPr="000B488E">
                <w:rPr>
                  <w:rStyle w:val="Hyperlink"/>
                </w:rPr>
                <w:t>http://www.conhecer.org.br/enciclop/2019a/eng/geracao</w:t>
              </w:r>
            </w:hyperlink>
            <w:r w:rsidR="00326ED6">
              <w:t xml:space="preserve">; </w:t>
            </w:r>
            <w:r w:rsidRPr="0073694C">
              <w:t>06/07/2021)</w:t>
            </w:r>
          </w:p>
        </w:tc>
      </w:tr>
    </w:tbl>
    <w:p w:rsidR="00CC0C1B" w:rsidRDefault="00CC0C1B" w:rsidP="0073694C">
      <w:pPr>
        <w:ind w:firstLine="0"/>
        <w:rPr>
          <w:b/>
          <w:lang w:val="pt-PT"/>
        </w:rPr>
      </w:pPr>
      <w:bookmarkStart w:id="64" w:name="_Toc24390631"/>
    </w:p>
    <w:p w:rsidR="00033B64" w:rsidRDefault="00033B64" w:rsidP="0073694C">
      <w:pPr>
        <w:ind w:firstLine="0"/>
        <w:rPr>
          <w:b/>
          <w:lang w:val="pt-PT"/>
        </w:rPr>
      </w:pPr>
    </w:p>
    <w:p w:rsidR="00033B64" w:rsidRDefault="00033B64" w:rsidP="0073694C">
      <w:pPr>
        <w:ind w:firstLine="0"/>
        <w:rPr>
          <w:b/>
          <w:lang w:val="pt-PT"/>
        </w:rPr>
      </w:pPr>
    </w:p>
    <w:p w:rsidR="00033B64" w:rsidRDefault="00033B64" w:rsidP="0073694C">
      <w:pPr>
        <w:ind w:firstLine="0"/>
        <w:rPr>
          <w:b/>
          <w:lang w:val="pt-PT"/>
        </w:rPr>
      </w:pPr>
    </w:p>
    <w:p w:rsidR="00033B64" w:rsidRDefault="00033B64" w:rsidP="0073694C">
      <w:pPr>
        <w:ind w:firstLine="0"/>
        <w:rPr>
          <w:b/>
          <w:lang w:val="pt-PT"/>
        </w:rPr>
      </w:pPr>
    </w:p>
    <w:p w:rsidR="00033B64" w:rsidRDefault="00033B64" w:rsidP="0073694C">
      <w:pPr>
        <w:ind w:firstLine="0"/>
        <w:rPr>
          <w:b/>
          <w:lang w:val="pt-PT"/>
        </w:rPr>
      </w:pPr>
    </w:p>
    <w:p w:rsidR="00033B64" w:rsidRDefault="00033B64" w:rsidP="0073694C">
      <w:pPr>
        <w:ind w:firstLine="0"/>
        <w:rPr>
          <w:b/>
          <w:lang w:val="pt-PT"/>
        </w:rPr>
      </w:pPr>
    </w:p>
    <w:p w:rsidR="00DF65A7" w:rsidRPr="00E94999" w:rsidRDefault="003D4913" w:rsidP="003D4913">
      <w:pPr>
        <w:ind w:firstLine="0"/>
        <w:rPr>
          <w:b/>
          <w:szCs w:val="24"/>
          <w:lang w:val="pt-PT"/>
        </w:rPr>
      </w:pPr>
      <w:r w:rsidRPr="00E94999">
        <w:rPr>
          <w:b/>
          <w:szCs w:val="24"/>
          <w:lang w:val="pt-PT"/>
        </w:rPr>
        <w:lastRenderedPageBreak/>
        <w:t>2</w:t>
      </w:r>
      <w:r w:rsidR="00145F24">
        <w:rPr>
          <w:b/>
          <w:szCs w:val="24"/>
          <w:lang w:val="pt-PT"/>
        </w:rPr>
        <w:t>.4</w:t>
      </w:r>
      <w:r w:rsidR="00DF65A7" w:rsidRPr="00E94999">
        <w:rPr>
          <w:b/>
          <w:szCs w:val="24"/>
          <w:lang w:val="pt-PT"/>
        </w:rPr>
        <w:t xml:space="preserve">. DETERMINAÇÃO DA POTÊNCIA DO GERADOR </w:t>
      </w:r>
      <w:bookmarkEnd w:id="64"/>
      <w:r w:rsidR="00DF65A7" w:rsidRPr="00E94999">
        <w:rPr>
          <w:b/>
          <w:szCs w:val="24"/>
          <w:lang w:val="pt-PT"/>
        </w:rPr>
        <w:t>FV</w:t>
      </w:r>
    </w:p>
    <w:p w:rsidR="00DF65A7" w:rsidRPr="00DF65A7" w:rsidRDefault="00DF65A7" w:rsidP="00DF65A7">
      <w:pPr>
        <w:rPr>
          <w:i/>
          <w:iCs/>
          <w:lang w:val="pt-PT"/>
        </w:rPr>
      </w:pPr>
      <w:r w:rsidRPr="00DF65A7">
        <w:rPr>
          <w:lang w:val="pt-PT"/>
        </w:rPr>
        <w:t>O gerador FV deverá ter uma potência (PFV) que será capaz de garanti</w:t>
      </w:r>
      <w:r w:rsidR="00B6379C">
        <w:rPr>
          <w:lang w:val="pt-PT"/>
        </w:rPr>
        <w:t xml:space="preserve">r a satisfação das necessidades de </w:t>
      </w:r>
      <w:r w:rsidRPr="00DF65A7">
        <w:rPr>
          <w:lang w:val="pt-PT"/>
        </w:rPr>
        <w:t xml:space="preserve">consumo diário de energia que constam na </w:t>
      </w:r>
      <w:r w:rsidRPr="003A24B1">
        <w:rPr>
          <w:b/>
          <w:lang w:val="pt-PT"/>
        </w:rPr>
        <w:t>tabe</w:t>
      </w:r>
      <w:r w:rsidR="00706142" w:rsidRPr="003A24B1">
        <w:rPr>
          <w:b/>
          <w:lang w:val="pt-PT"/>
        </w:rPr>
        <w:t>la</w:t>
      </w:r>
      <w:r w:rsidR="009B7970" w:rsidRPr="003A24B1">
        <w:rPr>
          <w:b/>
          <w:lang w:val="pt-PT"/>
        </w:rPr>
        <w:t>2</w:t>
      </w:r>
      <w:r w:rsidR="00B6379C">
        <w:rPr>
          <w:b/>
          <w:lang w:val="pt-PT"/>
        </w:rPr>
        <w:t xml:space="preserve">, </w:t>
      </w:r>
      <w:r w:rsidR="00B6379C">
        <w:rPr>
          <w:lang w:val="pt-PT"/>
        </w:rPr>
        <w:t xml:space="preserve">Por outro lado, </w:t>
      </w:r>
      <w:r w:rsidRPr="00DF65A7">
        <w:rPr>
          <w:lang w:val="pt-PT"/>
        </w:rPr>
        <w:t xml:space="preserve">o dimensionamento deverá ser efectuado de modo a considerar </w:t>
      </w:r>
      <w:r w:rsidR="00E230D5">
        <w:rPr>
          <w:lang w:val="pt-PT"/>
        </w:rPr>
        <w:t xml:space="preserve">o </w:t>
      </w:r>
      <w:r w:rsidRPr="00DF65A7">
        <w:rPr>
          <w:lang w:val="pt-PT"/>
        </w:rPr>
        <w:t>número de horas de sol equivalentes à radiação padrão de</w:t>
      </w:r>
      <w:r w:rsidR="00706142">
        <w:rPr>
          <w:lang w:val="pt-PT"/>
        </w:rPr>
        <w:t xml:space="preserve"> </w:t>
      </w:r>
      <w:r w:rsidR="009B7970">
        <w:rPr>
          <w:lang w:val="pt-PT"/>
        </w:rPr>
        <w:t>1000 W/m2</w:t>
      </w:r>
      <w:r w:rsidRPr="00DF65A7">
        <w:rPr>
          <w:lang w:val="pt-PT"/>
        </w:rPr>
        <w:t>. Nesta fase é importante introduzir um conceito designado por “</w:t>
      </w:r>
      <w:r w:rsidRPr="00DF65A7">
        <w:rPr>
          <w:b/>
          <w:lang w:val="pt-PT"/>
        </w:rPr>
        <w:t>número de horas de sol</w:t>
      </w:r>
      <w:r w:rsidRPr="00DF65A7">
        <w:rPr>
          <w:i/>
          <w:lang w:val="pt-PT"/>
        </w:rPr>
        <w:t xml:space="preserve"> </w:t>
      </w:r>
      <w:r w:rsidRPr="00DF65A7">
        <w:rPr>
          <w:b/>
          <w:lang w:val="pt-PT"/>
        </w:rPr>
        <w:t xml:space="preserve">equivalente (Hs)”, </w:t>
      </w:r>
      <w:r w:rsidRPr="00DF65A7">
        <w:rPr>
          <w:lang w:val="pt-PT"/>
        </w:rPr>
        <w:t>que será igual a:</w:t>
      </w:r>
    </w:p>
    <w:p w:rsidR="00FA6517" w:rsidRDefault="00DF65A7" w:rsidP="0002178E">
      <w:pPr>
        <w:jc w:val="center"/>
        <w:rPr>
          <w:rFonts w:eastAsiaTheme="minorEastAsia"/>
        </w:rPr>
      </w:pPr>
      <w:r w:rsidRPr="00B96E8E">
        <w:rPr>
          <w:b/>
        </w:rPr>
        <w:t xml:space="preserve">HS = </w:t>
      </w:r>
      <w:r w:rsidR="00B96E8E" w:rsidRPr="00B96E8E">
        <w:t xml:space="preserve">= E x </w:t>
      </w:r>
      <w:proofErr w:type="gramStart"/>
      <w:r w:rsidR="00B96E8E" w:rsidRPr="00B96E8E">
        <w:t>Wh</w:t>
      </w:r>
      <w:proofErr w:type="gramEnd"/>
      <w:r w:rsidR="00B96E8E" w:rsidRPr="00B96E8E">
        <w:t xml:space="preserve"> </w:t>
      </w:r>
      <m:oMath>
        <m:r>
          <m:rPr>
            <m:sty m:val="p"/>
          </m:rPr>
          <w:rPr>
            <w:rFonts w:ascii="Cambria Math" w:hAnsi="Cambria Math"/>
          </w:rPr>
          <m:t>/</m:t>
        </m:r>
        <m:sSup>
          <m:sSupPr>
            <m:ctrlPr>
              <w:rPr>
                <w:rFonts w:ascii="Cambria Math" w:hAnsi="Cambria Math"/>
              </w:rPr>
            </m:ctrlPr>
          </m:sSupPr>
          <m:e>
            <m:r>
              <w:rPr>
                <w:rFonts w:ascii="Cambria Math" w:hAnsi="Cambria Math"/>
              </w:rPr>
              <m:t xml:space="preserve"> m</m:t>
            </m:r>
            <m:ctrlPr>
              <w:rPr>
                <w:rFonts w:ascii="Cambria Math" w:hAnsi="Cambria Math" w:cs="Cambria Math"/>
              </w:rPr>
            </m:ctrlPr>
          </m:e>
          <m:sup>
            <m:r>
              <w:rPr>
                <w:rFonts w:ascii="Cambria Math" w:hAnsi="Cambria Math"/>
              </w:rPr>
              <m:t>2</m:t>
            </m:r>
          </m:sup>
        </m:sSup>
      </m:oMath>
      <w:r w:rsidR="00B96E8E" w:rsidRPr="00B96E8E">
        <w:rPr>
          <w:rFonts w:eastAsiaTheme="minorEastAsia"/>
        </w:rPr>
        <w:t xml:space="preserve"> x </w:t>
      </w:r>
      <m:oMath>
        <m:sSup>
          <m:sSupPr>
            <m:ctrlPr>
              <w:rPr>
                <w:rFonts w:ascii="Cambria Math" w:hAnsi="Cambria Math"/>
              </w:rPr>
            </m:ctrlPr>
          </m:sSupPr>
          <m:e>
            <m:r>
              <w:rPr>
                <w:rFonts w:ascii="Cambria Math" w:hAnsi="Cambria Math"/>
              </w:rPr>
              <m:t xml:space="preserve"> m</m:t>
            </m:r>
            <m:ctrlPr>
              <w:rPr>
                <w:rFonts w:ascii="Cambria Math" w:hAnsi="Cambria Math" w:cs="Cambria Math"/>
              </w:rPr>
            </m:ctrlPr>
          </m:e>
          <m:sup>
            <m:r>
              <w:rPr>
                <w:rFonts w:ascii="Cambria Math" w:hAnsi="Cambria Math"/>
              </w:rPr>
              <m:t>2</m:t>
            </m:r>
          </m:sup>
        </m:sSup>
        <m:r>
          <w:rPr>
            <w:rFonts w:ascii="Cambria Math" w:hAnsi="Cambria Math"/>
          </w:rPr>
          <m:t>/</m:t>
        </m:r>
      </m:oMath>
      <w:r w:rsidR="00B96E8E" w:rsidRPr="00B96E8E">
        <w:rPr>
          <w:rFonts w:eastAsiaTheme="minorEastAsia"/>
        </w:rPr>
        <w:t xml:space="preserve"> G x Wh </w:t>
      </w:r>
      <w:r w:rsidR="00B96E8E" w:rsidRPr="00B96E8E">
        <w:rPr>
          <w:rFonts w:ascii="Cambria Math" w:eastAsia="Calibri" w:hAnsi="Cambria Math" w:cs="Cambria Math"/>
          <w:b/>
        </w:rPr>
        <w:t xml:space="preserve">⇒ </w:t>
      </w:r>
      <w:r w:rsidR="00B96E8E">
        <w:rPr>
          <w:rFonts w:eastAsiaTheme="minorEastAsia"/>
        </w:rPr>
        <w:t>Hs =</w:t>
      </w:r>
      <w:r w:rsidR="00700691">
        <w:rPr>
          <w:rFonts w:eastAsiaTheme="minorEastAsia"/>
        </w:rPr>
        <w:t xml:space="preserve"> </w:t>
      </w:r>
      <w:r w:rsidR="00B96E8E">
        <w:rPr>
          <w:rFonts w:eastAsiaTheme="minorEastAsia"/>
        </w:rPr>
        <w:t xml:space="preserve"> </w:t>
      </w:r>
      <m:oMath>
        <m:f>
          <m:fPr>
            <m:ctrlPr>
              <w:rPr>
                <w:rFonts w:ascii="Cambria Math" w:hAnsi="Cambria Math"/>
              </w:rPr>
            </m:ctrlPr>
          </m:fPr>
          <m:num>
            <m:r>
              <m:rPr>
                <m:sty m:val="p"/>
              </m:rPr>
              <w:rPr>
                <w:rFonts w:ascii="Cambria Math" w:hAnsi="Cambria Math"/>
              </w:rPr>
              <m:t>E</m:t>
            </m:r>
          </m:num>
          <m:den>
            <m:r>
              <w:rPr>
                <w:rFonts w:ascii="Cambria Math" w:hAnsi="Cambria Math"/>
              </w:rPr>
              <m:t xml:space="preserve">G </m:t>
            </m:r>
          </m:den>
        </m:f>
      </m:oMath>
      <w:r w:rsidR="00984C7B">
        <w:rPr>
          <w:rFonts w:eastAsiaTheme="minorEastAsia"/>
        </w:rPr>
        <w:t xml:space="preserve">  </w:t>
      </w:r>
    </w:p>
    <w:p w:rsidR="00DF65A7" w:rsidRPr="00DF65A7" w:rsidRDefault="00DF65A7" w:rsidP="00FA6517">
      <w:pPr>
        <w:ind w:firstLine="0"/>
        <w:rPr>
          <w:lang w:val="pt-PT"/>
        </w:rPr>
      </w:pPr>
      <w:r w:rsidRPr="00DF65A7">
        <w:rPr>
          <w:b/>
          <w:lang w:val="pt-PT"/>
        </w:rPr>
        <w:t>Onde:</w:t>
      </w:r>
      <w:r w:rsidRPr="00DF65A7">
        <w:rPr>
          <w:lang w:val="pt-PT"/>
        </w:rPr>
        <w:t xml:space="preserve"> </w:t>
      </w:r>
    </w:p>
    <w:p w:rsidR="00DF65A7" w:rsidRPr="00DF65A7" w:rsidRDefault="00DF65A7" w:rsidP="00DF65A7">
      <w:pPr>
        <w:rPr>
          <w:lang w:val="pt-PT"/>
        </w:rPr>
      </w:pPr>
      <w:r w:rsidRPr="00DF65A7">
        <w:rPr>
          <w:lang w:val="pt-PT"/>
        </w:rPr>
        <w:t xml:space="preserve">- </w:t>
      </w:r>
      <w:r w:rsidRPr="00DF65A7">
        <w:rPr>
          <w:b/>
          <w:lang w:val="pt-PT"/>
        </w:rPr>
        <w:t>E</w:t>
      </w:r>
      <w:r w:rsidRPr="00DF65A7">
        <w:rPr>
          <w:lang w:val="pt-PT"/>
        </w:rPr>
        <w:t>, corresponde a radi</w:t>
      </w:r>
      <w:r w:rsidR="00F31672">
        <w:rPr>
          <w:lang w:val="pt-PT"/>
        </w:rPr>
        <w:t>ação solar incidente (5,24KWh/</w:t>
      </w:r>
      <m:oMath>
        <m:sSup>
          <m:sSupPr>
            <m:ctrlPr>
              <w:rPr>
                <w:rFonts w:ascii="Cambria Math" w:hAnsi="Cambria Math"/>
              </w:rPr>
            </m:ctrlPr>
          </m:sSupPr>
          <m:e>
            <m:r>
              <w:rPr>
                <w:rFonts w:ascii="Cambria Math" w:hAnsi="Cambria Math"/>
                <w:lang w:val="pt-PT"/>
              </w:rPr>
              <m:t xml:space="preserve"> </m:t>
            </m:r>
            <m:r>
              <w:rPr>
                <w:rFonts w:ascii="Cambria Math" w:hAnsi="Cambria Math"/>
              </w:rPr>
              <m:t>m</m:t>
            </m:r>
            <m:ctrlPr>
              <w:rPr>
                <w:rFonts w:ascii="Cambria Math" w:hAnsi="Cambria Math" w:cs="Cambria Math"/>
              </w:rPr>
            </m:ctrlPr>
          </m:e>
          <m:sup>
            <m:r>
              <w:rPr>
                <w:rFonts w:ascii="Cambria Math" w:hAnsi="Cambria Math"/>
                <w:lang w:val="pt-PT"/>
              </w:rPr>
              <m:t>2</m:t>
            </m:r>
          </m:sup>
        </m:sSup>
      </m:oMath>
      <w:r w:rsidRPr="00DF65A7">
        <w:rPr>
          <w:lang w:val="pt-PT"/>
        </w:rPr>
        <w:t xml:space="preserve">) e </w:t>
      </w:r>
      <w:r w:rsidRPr="00DF65A7">
        <w:rPr>
          <w:b/>
          <w:lang w:val="pt-PT"/>
        </w:rPr>
        <w:t>G</w:t>
      </w:r>
      <w:r w:rsidR="00DE2A02">
        <w:rPr>
          <w:lang w:val="pt-PT"/>
        </w:rPr>
        <w:t>, a radiação padrão de 1000 W</w:t>
      </w:r>
      <m:oMath>
        <m:sSup>
          <m:sSupPr>
            <m:ctrlPr>
              <w:rPr>
                <w:rFonts w:ascii="Cambria Math" w:hAnsi="Cambria Math"/>
              </w:rPr>
            </m:ctrlPr>
          </m:sSupPr>
          <m:e>
            <m:r>
              <w:rPr>
                <w:rFonts w:ascii="Cambria Math" w:hAnsi="Cambria Math"/>
                <w:lang w:val="pt-PT"/>
              </w:rPr>
              <m:t xml:space="preserve">/ </m:t>
            </m:r>
            <m:r>
              <w:rPr>
                <w:rFonts w:ascii="Cambria Math" w:hAnsi="Cambria Math"/>
              </w:rPr>
              <m:t>m</m:t>
            </m:r>
            <m:ctrlPr>
              <w:rPr>
                <w:rFonts w:ascii="Cambria Math" w:hAnsi="Cambria Math" w:cs="Cambria Math"/>
              </w:rPr>
            </m:ctrlPr>
          </m:e>
          <m:sup>
            <m:r>
              <w:rPr>
                <w:rFonts w:ascii="Cambria Math" w:hAnsi="Cambria Math"/>
                <w:lang w:val="pt-PT"/>
              </w:rPr>
              <m:t>2</m:t>
            </m:r>
          </m:sup>
        </m:sSup>
      </m:oMath>
      <w:r w:rsidRPr="00DF65A7">
        <w:rPr>
          <w:lang w:val="pt-PT"/>
        </w:rPr>
        <w:t>.</w:t>
      </w:r>
    </w:p>
    <w:p w:rsidR="00DF65A7" w:rsidRPr="00DF65A7" w:rsidRDefault="00DF65A7" w:rsidP="00DF65A7">
      <w:pPr>
        <w:rPr>
          <w:lang w:val="pt-PT"/>
        </w:rPr>
      </w:pPr>
      <w:r w:rsidRPr="00DF65A7">
        <w:rPr>
          <w:lang w:val="pt-PT"/>
        </w:rPr>
        <w:t>Então HS será:</w:t>
      </w:r>
    </w:p>
    <w:p w:rsidR="00DF65A7" w:rsidRPr="00F06B1E" w:rsidRDefault="00DF65A7" w:rsidP="00DF65A7">
      <w:pPr>
        <w:jc w:val="center"/>
        <w:rPr>
          <w:b/>
          <w:lang w:val="pt-PT"/>
        </w:rPr>
      </w:pPr>
      <w:r w:rsidRPr="006F1A19">
        <w:rPr>
          <w:b/>
          <w:lang w:val="pt-PT"/>
        </w:rPr>
        <w:t>HS =</w:t>
      </w:r>
      <w:r w:rsidR="00FA6517" w:rsidRPr="006F1A19">
        <w:rPr>
          <w:b/>
          <w:lang w:val="pt-PT"/>
        </w:rPr>
        <w:t xml:space="preserve"> </w:t>
      </w:r>
      <w:r w:rsidRPr="006F1A19">
        <w:rPr>
          <w:b/>
          <w:lang w:val="pt-PT"/>
        </w:rPr>
        <w:t xml:space="preserve"> </w:t>
      </w:r>
      <m:oMath>
        <m:f>
          <m:fPr>
            <m:ctrlPr>
              <w:rPr>
                <w:rFonts w:ascii="Cambria Math" w:hAnsi="Cambria Math"/>
                <w:lang w:val="en-GB"/>
              </w:rPr>
            </m:ctrlPr>
          </m:fPr>
          <m:num>
            <m:eqArr>
              <m:eqArrPr>
                <m:ctrlPr>
                  <w:rPr>
                    <w:rFonts w:ascii="Cambria Math" w:hAnsi="Cambria Math"/>
                    <w:b/>
                    <w:lang w:val="en-GB"/>
                  </w:rPr>
                </m:ctrlPr>
              </m:eqArrPr>
              <m:e>
                <m:r>
                  <m:rPr>
                    <m:sty m:val="b"/>
                  </m:rPr>
                  <w:rPr>
                    <w:rFonts w:ascii="Cambria Math" w:hAnsi="Cambria Math"/>
                    <w:lang w:val="en-GB"/>
                  </w:rPr>
                  <m:t>5</m:t>
                </m:r>
                <m:r>
                  <m:rPr>
                    <m:sty m:val="b"/>
                  </m:rPr>
                  <w:rPr>
                    <w:rFonts w:ascii="Cambria Math" w:hAnsi="Cambria Math"/>
                    <w:lang w:val="pt-PT"/>
                  </w:rPr>
                  <m:t>.</m:t>
                </m:r>
                <m:r>
                  <m:rPr>
                    <m:sty m:val="b"/>
                  </m:rPr>
                  <w:rPr>
                    <w:rFonts w:ascii="Cambria Math" w:hAnsi="Cambria Math"/>
                    <w:lang w:val="en-GB"/>
                  </w:rPr>
                  <m:t>940</m:t>
                </m:r>
              </m:e>
              <m:e>
                <m:r>
                  <m:rPr>
                    <m:sty m:val="p"/>
                  </m:rPr>
                  <w:rPr>
                    <w:rFonts w:ascii="Cambria Math" w:hAnsi="Cambria Math"/>
                    <w:lang w:val="pt-PT"/>
                  </w:rPr>
                  <m:t xml:space="preserve"> </m:t>
                </m:r>
                <m:ctrlPr>
                  <w:rPr>
                    <w:rFonts w:ascii="Cambria Math" w:hAnsi="Cambria Math"/>
                    <w:lang w:val="pt-PT"/>
                  </w:rPr>
                </m:ctrlPr>
              </m:e>
            </m:eqArr>
          </m:num>
          <m:den>
            <m:r>
              <m:rPr>
                <m:sty m:val="b"/>
              </m:rPr>
              <w:rPr>
                <w:rFonts w:ascii="Cambria Math" w:hAnsi="Cambria Math"/>
                <w:lang w:val="en-GB"/>
              </w:rPr>
              <m:t>1</m:t>
            </m:r>
            <m:r>
              <m:rPr>
                <m:sty m:val="b"/>
              </m:rPr>
              <w:rPr>
                <w:rFonts w:ascii="Cambria Math" w:hAnsi="Cambria Math"/>
                <w:lang w:val="pt-PT"/>
              </w:rPr>
              <m:t>.</m:t>
            </m:r>
            <m:r>
              <m:rPr>
                <m:sty m:val="b"/>
              </m:rPr>
              <w:rPr>
                <w:rFonts w:ascii="Cambria Math" w:hAnsi="Cambria Math"/>
                <w:lang w:val="en-GB"/>
              </w:rPr>
              <m:t>000</m:t>
            </m:r>
            <m:r>
              <m:rPr>
                <m:sty m:val="p"/>
              </m:rPr>
              <w:rPr>
                <w:rFonts w:ascii="Cambria Math" w:hAnsi="Cambria Math"/>
                <w:lang w:val="pt-PT"/>
              </w:rPr>
              <m:t xml:space="preserve"> </m:t>
            </m:r>
          </m:den>
        </m:f>
      </m:oMath>
      <w:r w:rsidR="00552B79">
        <w:rPr>
          <w:b/>
          <w:lang w:val="pt-PT"/>
        </w:rPr>
        <w:t xml:space="preserve"> = 5, 9</w:t>
      </w:r>
      <w:r w:rsidR="00FA6517" w:rsidRPr="006F1A19">
        <w:rPr>
          <w:b/>
          <w:lang w:val="pt-PT"/>
        </w:rPr>
        <w:t>4</w:t>
      </w:r>
      <w:r w:rsidR="00292E2B" w:rsidRPr="006F1A19">
        <w:rPr>
          <w:b/>
          <w:lang w:val="pt-PT"/>
        </w:rPr>
        <w:t>h</w:t>
      </w:r>
      <w:r w:rsidR="006F1A19">
        <w:rPr>
          <w:b/>
          <w:lang w:val="pt-PT"/>
        </w:rPr>
        <w:t>/dia</w:t>
      </w:r>
    </w:p>
    <w:p w:rsidR="00DF65A7" w:rsidRPr="00DF65A7" w:rsidRDefault="00DF65A7" w:rsidP="00DF65A7">
      <w:pPr>
        <w:rPr>
          <w:lang w:val="pt-PT"/>
        </w:rPr>
      </w:pPr>
      <w:r w:rsidRPr="00DF65A7">
        <w:rPr>
          <w:lang w:val="pt-PT"/>
        </w:rPr>
        <w:t>O sistema proposto a instalar terá que satisfazer a carga a considerar (seja esta diária, semanal ou mesmo mensal). Para além disso, a potência necessária de painéis solares a instalar depende da eficiência total do sistema a considerar (K = 0,78).  Neste sentido, a potência do gerador FV calcula-se de acordo com a seguinte equação:</w:t>
      </w:r>
      <w:r w:rsidRPr="00DF65A7">
        <w:rPr>
          <w:rFonts w:eastAsia="Calibri"/>
          <w:lang w:val="pt-PT"/>
        </w:rPr>
        <w:t xml:space="preserve"> </w:t>
      </w:r>
    </w:p>
    <w:p w:rsidR="00B201AF" w:rsidRDefault="00DF65A7" w:rsidP="00B201AF">
      <w:pPr>
        <w:spacing w:after="200"/>
        <w:jc w:val="center"/>
      </w:pPr>
      <w:r w:rsidRPr="00BF1059">
        <w:t xml:space="preserve">PFV = </w:t>
      </w:r>
      <m:oMath>
        <m:f>
          <m:fPr>
            <m:ctrlPr>
              <w:rPr>
                <w:rFonts w:ascii="Cambria Math" w:eastAsia="Calibri" w:hAnsi="Cambria Math"/>
                <w:sz w:val="22"/>
              </w:rPr>
            </m:ctrlPr>
          </m:fPr>
          <m:num>
            <m:r>
              <w:rPr>
                <w:rFonts w:ascii="Cambria Math" w:eastAsia="Calibri" w:hAnsi="Cambria Math"/>
                <w:sz w:val="22"/>
              </w:rPr>
              <m:t>WD</m:t>
            </m:r>
          </m:num>
          <m:den>
            <m:d>
              <m:dPr>
                <m:ctrlPr>
                  <w:rPr>
                    <w:rFonts w:ascii="Cambria Math" w:eastAsia="Calibri" w:hAnsi="Cambria Math"/>
                    <w:i/>
                    <w:sz w:val="22"/>
                  </w:rPr>
                </m:ctrlPr>
              </m:dPr>
              <m:e>
                <m:r>
                  <w:rPr>
                    <w:rFonts w:ascii="Cambria Math" w:eastAsia="Calibri" w:hAnsi="Cambria Math"/>
                    <w:sz w:val="22"/>
                  </w:rPr>
                  <m:t>K</m:t>
                </m:r>
              </m:e>
            </m:d>
            <m:r>
              <w:rPr>
                <w:rFonts w:ascii="Cambria Math" w:eastAsia="Calibri" w:hAnsi="Cambria Math"/>
                <w:sz w:val="22"/>
              </w:rPr>
              <m:t>xHS</m:t>
            </m:r>
          </m:den>
        </m:f>
        <m:r>
          <w:rPr>
            <w:rFonts w:ascii="Cambria Math" w:eastAsia="Calibri" w:hAnsi="Cambria Math"/>
            <w:sz w:val="22"/>
          </w:rPr>
          <m:t xml:space="preserve"> </m:t>
        </m:r>
      </m:oMath>
      <w:r w:rsidRPr="00BF1059">
        <w:t xml:space="preserve">= </w:t>
      </w:r>
      <m:oMath>
        <m:f>
          <m:fPr>
            <m:ctrlPr>
              <w:rPr>
                <w:rFonts w:ascii="Cambria Math" w:eastAsia="Calibri" w:hAnsi="Cambria Math"/>
                <w:sz w:val="22"/>
              </w:rPr>
            </m:ctrlPr>
          </m:fPr>
          <m:num>
            <m:r>
              <w:rPr>
                <w:rFonts w:ascii="Cambria Math" w:eastAsia="Calibri" w:hAnsi="Cambria Math"/>
                <w:sz w:val="22"/>
              </w:rPr>
              <m:t>18.460</m:t>
            </m:r>
          </m:num>
          <m:den>
            <m:r>
              <w:rPr>
                <w:rFonts w:ascii="Cambria Math" w:eastAsia="Calibri" w:hAnsi="Cambria Math"/>
                <w:sz w:val="22"/>
              </w:rPr>
              <m:t>0,78x5,94</m:t>
            </m:r>
          </m:den>
        </m:f>
      </m:oMath>
      <w:r w:rsidRPr="00BF1059">
        <w:t xml:space="preserve"> = </w:t>
      </w:r>
      <w:r w:rsidR="00BF1059" w:rsidRPr="00BF1059">
        <w:t>3.984,29</w:t>
      </w:r>
      <w:r w:rsidR="00292E2B" w:rsidRPr="00BF1059">
        <w:t xml:space="preserve"> W</w:t>
      </w:r>
      <w:r w:rsidR="00984C7B" w:rsidRPr="00BF1059">
        <w:t xml:space="preserve">  </w:t>
      </w:r>
    </w:p>
    <w:p w:rsidR="00B201AF" w:rsidRDefault="00B201AF" w:rsidP="00B201AF">
      <w:pPr>
        <w:spacing w:after="200"/>
        <w:jc w:val="center"/>
      </w:pPr>
    </w:p>
    <w:p w:rsidR="00B201AF" w:rsidRDefault="00B201AF" w:rsidP="00B201AF">
      <w:pPr>
        <w:spacing w:after="200"/>
        <w:jc w:val="center"/>
      </w:pPr>
    </w:p>
    <w:p w:rsidR="00B201AF" w:rsidRDefault="00984C7B" w:rsidP="00B201AF">
      <w:pPr>
        <w:spacing w:after="200"/>
        <w:jc w:val="center"/>
        <w:rPr>
          <w:iCs/>
        </w:rPr>
      </w:pPr>
      <w:r w:rsidRPr="00BF1059">
        <w:t xml:space="preserve">  </w:t>
      </w:r>
    </w:p>
    <w:p w:rsidR="00DF65A7" w:rsidRPr="00C4748B" w:rsidRDefault="00B201AF" w:rsidP="00B201AF">
      <w:pPr>
        <w:spacing w:after="200"/>
        <w:ind w:firstLine="0"/>
        <w:rPr>
          <w:iCs/>
          <w:lang w:val="pt-PT"/>
        </w:rPr>
      </w:pPr>
      <w:r>
        <w:rPr>
          <w:b/>
          <w:bCs/>
          <w:lang w:val="pt-PT"/>
        </w:rPr>
        <w:lastRenderedPageBreak/>
        <w:t>2</w:t>
      </w:r>
      <w:r w:rsidR="00145F24">
        <w:rPr>
          <w:b/>
          <w:bCs/>
          <w:lang w:val="pt-PT"/>
        </w:rPr>
        <w:t>.5</w:t>
      </w:r>
      <w:r w:rsidR="00DF65A7" w:rsidRPr="00DF65A7">
        <w:rPr>
          <w:b/>
          <w:bCs/>
          <w:lang w:val="pt-PT"/>
        </w:rPr>
        <w:t xml:space="preserve">. ESCOLHA DE PAINEIS FOTOVOLTÁICOS </w:t>
      </w:r>
    </w:p>
    <w:p w:rsidR="00DF65A7" w:rsidRPr="00DF65A7" w:rsidRDefault="00DF65A7" w:rsidP="00DF65A7">
      <w:pPr>
        <w:spacing w:after="200"/>
        <w:rPr>
          <w:iCs/>
          <w:lang w:val="pt-PT"/>
        </w:rPr>
      </w:pPr>
      <w:r w:rsidRPr="00DF65A7">
        <w:rPr>
          <w:lang w:val="pt-PT"/>
        </w:rPr>
        <w:t xml:space="preserve">A escolha do modelo do painel fotovoltáico envolve factores como preço, eficiência, potência nominal máxima e área ocupada, para este projeto foi selecionado o modelo </w:t>
      </w:r>
      <w:r w:rsidR="00C23EA6">
        <w:rPr>
          <w:lang w:val="pt-PT"/>
        </w:rPr>
        <w:t>AE345P6-72</w:t>
      </w:r>
      <w:r w:rsidR="00AA294A">
        <w:rPr>
          <w:lang w:val="pt-PT"/>
        </w:rPr>
        <w:t>, fabricado pela “AE</w:t>
      </w:r>
      <w:r w:rsidR="00C23EA6">
        <w:rPr>
          <w:lang w:val="pt-PT"/>
        </w:rPr>
        <w:t xml:space="preserve"> SOLAR</w:t>
      </w:r>
      <w:r w:rsidR="00AA294A">
        <w:rPr>
          <w:lang w:val="pt-PT"/>
        </w:rPr>
        <w:t xml:space="preserve"> ALTERNATIVE ENERGY”, de 345</w:t>
      </w:r>
      <w:r w:rsidRPr="00DF65A7">
        <w:rPr>
          <w:lang w:val="pt-PT"/>
        </w:rPr>
        <w:t xml:space="preserve"> W</w:t>
      </w:r>
      <w:r w:rsidR="00AA294A">
        <w:rPr>
          <w:lang w:val="pt-PT"/>
        </w:rPr>
        <w:t xml:space="preserve">. Esse módulo é de silício </w:t>
      </w:r>
      <w:r w:rsidRPr="00DF65A7">
        <w:rPr>
          <w:lang w:val="pt-PT"/>
        </w:rPr>
        <w:t xml:space="preserve"> </w:t>
      </w:r>
      <w:r w:rsidR="00AA294A">
        <w:rPr>
          <w:lang w:val="pt-PT"/>
        </w:rPr>
        <w:t>Poli</w:t>
      </w:r>
      <w:r w:rsidRPr="00DF65A7">
        <w:rPr>
          <w:lang w:val="pt-PT"/>
        </w:rPr>
        <w:t>cristalino e seu preço, eficiência e potência foram d</w:t>
      </w:r>
      <w:r w:rsidR="00D73767">
        <w:rPr>
          <w:lang w:val="pt-PT"/>
        </w:rPr>
        <w:t>eterminantes para a sua escolha. A</w:t>
      </w:r>
      <w:r w:rsidRPr="00DF65A7">
        <w:rPr>
          <w:lang w:val="pt-PT"/>
        </w:rPr>
        <w:t xml:space="preserve"> tabela 3 apresenta as suas principais características.</w:t>
      </w:r>
    </w:p>
    <w:p w:rsidR="00DF65A7" w:rsidRDefault="00C23EA6" w:rsidP="00DF65A7">
      <w:pPr>
        <w:spacing w:after="200"/>
        <w:jc w:val="center"/>
      </w:pPr>
      <w:r>
        <w:rPr>
          <w:noProof/>
        </w:rPr>
        <w:drawing>
          <wp:inline distT="0" distB="0" distL="0" distR="0" wp14:anchorId="6ADCED6A" wp14:editId="388CF5CB">
            <wp:extent cx="5406887" cy="2401294"/>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5483" t="9983" r="3609" b="7784"/>
                    <a:stretch/>
                  </pic:blipFill>
                  <pic:spPr bwMode="auto">
                    <a:xfrm>
                      <a:off x="0" y="0"/>
                      <a:ext cx="5403273" cy="239968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71295" w:rsidRPr="00C71934" w:rsidTr="00EA0511">
        <w:tc>
          <w:tcPr>
            <w:tcW w:w="9576" w:type="dxa"/>
          </w:tcPr>
          <w:p w:rsidR="00A71295" w:rsidRPr="00A71295" w:rsidRDefault="00A71295" w:rsidP="00A71295">
            <w:pPr>
              <w:spacing w:before="0" w:beforeAutospacing="0" w:after="0" w:afterAutospacing="0"/>
              <w:ind w:firstLine="0"/>
              <w:rPr>
                <w:rFonts w:cs="Times New Roman"/>
                <w:szCs w:val="24"/>
              </w:rPr>
            </w:pPr>
            <w:r>
              <w:rPr>
                <w:rFonts w:asciiTheme="minorHAnsi" w:hAnsiTheme="minorHAnsi"/>
                <w:b/>
                <w:sz w:val="22"/>
              </w:rPr>
              <w:t xml:space="preserve">                                                                                </w:t>
            </w:r>
            <w:r w:rsidRPr="00A71295">
              <w:rPr>
                <w:rFonts w:asciiTheme="minorHAnsi" w:hAnsiTheme="minorHAnsi"/>
                <w:b/>
                <w:sz w:val="22"/>
              </w:rPr>
              <w:t>Tabela4</w:t>
            </w:r>
            <w:r w:rsidRPr="00A71295">
              <w:rPr>
                <w:rFonts w:asciiTheme="minorHAnsi" w:hAnsiTheme="minorHAnsi"/>
                <w:sz w:val="22"/>
              </w:rPr>
              <w:t xml:space="preserve"> Especifica</w:t>
            </w:r>
            <w:r w:rsidRPr="00A71295">
              <w:rPr>
                <w:rFonts w:asciiTheme="minorHAnsi" w:hAnsiTheme="minorHAnsi" w:cs="Times New Roman"/>
                <w:sz w:val="22"/>
              </w:rPr>
              <w:t>ções técnicsa do painel</w:t>
            </w:r>
          </w:p>
        </w:tc>
      </w:tr>
      <w:tr w:rsidR="00A71295" w:rsidRPr="00C71934" w:rsidTr="00EA0511">
        <w:tc>
          <w:tcPr>
            <w:tcW w:w="9576" w:type="dxa"/>
          </w:tcPr>
          <w:p w:rsidR="00A71295" w:rsidRPr="00A71295" w:rsidRDefault="00A71295" w:rsidP="00A71295">
            <w:pPr>
              <w:spacing w:before="0" w:beforeAutospacing="0" w:after="0" w:afterAutospacing="0"/>
              <w:ind w:firstLine="0"/>
              <w:rPr>
                <w:rFonts w:cs="Times New Roman"/>
                <w:szCs w:val="24"/>
              </w:rPr>
            </w:pPr>
            <w:r>
              <w:rPr>
                <w:rFonts w:cs="Times New Roman"/>
                <w:szCs w:val="24"/>
              </w:rPr>
              <w:t xml:space="preserve">                                                                   </w:t>
            </w:r>
            <w:r w:rsidRPr="00A71295">
              <w:rPr>
                <w:rFonts w:cs="Times New Roman"/>
                <w:szCs w:val="24"/>
              </w:rPr>
              <w:t>Fonte: www.ae-solar.com; Acessado em 25.07.2020</w:t>
            </w:r>
          </w:p>
        </w:tc>
      </w:tr>
    </w:tbl>
    <w:p w:rsidR="00B36D67" w:rsidRDefault="00B36D67" w:rsidP="00055342">
      <w:pPr>
        <w:spacing w:after="200"/>
        <w:jc w:val="right"/>
        <w:rPr>
          <w:rFonts w:cs="Times New Roman"/>
          <w:lang w:val="pt-PT"/>
        </w:rPr>
      </w:pPr>
    </w:p>
    <w:p w:rsidR="00B36D67" w:rsidRDefault="00B36D67" w:rsidP="00055342">
      <w:pPr>
        <w:spacing w:after="200"/>
        <w:jc w:val="right"/>
        <w:rPr>
          <w:rFonts w:cs="Times New Roman"/>
          <w:lang w:val="pt-PT"/>
        </w:rPr>
      </w:pPr>
    </w:p>
    <w:p w:rsidR="00B36D67" w:rsidRDefault="00B36D67" w:rsidP="00055342">
      <w:pPr>
        <w:spacing w:after="200"/>
        <w:jc w:val="right"/>
        <w:rPr>
          <w:rFonts w:cs="Times New Roman"/>
          <w:lang w:val="pt-PT"/>
        </w:rPr>
      </w:pPr>
    </w:p>
    <w:p w:rsidR="00B36D67" w:rsidRDefault="00B36D67" w:rsidP="00055342">
      <w:pPr>
        <w:spacing w:after="200"/>
        <w:jc w:val="right"/>
        <w:rPr>
          <w:rFonts w:cs="Times New Roman"/>
          <w:lang w:val="pt-PT"/>
        </w:rPr>
      </w:pPr>
    </w:p>
    <w:p w:rsidR="00037615" w:rsidRPr="008D09B4" w:rsidRDefault="00037615" w:rsidP="00A71295">
      <w:pPr>
        <w:spacing w:after="200"/>
        <w:ind w:firstLine="0"/>
        <w:rPr>
          <w:lang w:val="pt-PT"/>
        </w:rPr>
      </w:pPr>
    </w:p>
    <w:p w:rsidR="00BD5547" w:rsidRDefault="007F416C" w:rsidP="007F416C">
      <w:pPr>
        <w:pStyle w:val="ListParagraph"/>
        <w:numPr>
          <w:ilvl w:val="0"/>
          <w:numId w:val="21"/>
        </w:numPr>
        <w:spacing w:after="200"/>
      </w:pPr>
      <w:r>
        <w:lastRenderedPageBreak/>
        <w:t>A figura a baixo mostra alguns detalhes do painel do projecto.</w:t>
      </w:r>
    </w:p>
    <w:p w:rsidR="007F416C" w:rsidRDefault="007F416C" w:rsidP="007F416C">
      <w:pPr>
        <w:spacing w:after="200"/>
        <w:ind w:firstLine="0"/>
        <w:jc w:val="center"/>
      </w:pPr>
      <w:r>
        <w:rPr>
          <w:noProof/>
        </w:rPr>
        <w:drawing>
          <wp:inline distT="0" distB="0" distL="0" distR="0" wp14:anchorId="12BE3102" wp14:editId="256ADF69">
            <wp:extent cx="3665551" cy="2735249"/>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48262" t="12597" r="6417" b="10873"/>
                    <a:stretch/>
                  </pic:blipFill>
                  <pic:spPr bwMode="auto">
                    <a:xfrm>
                      <a:off x="0" y="0"/>
                      <a:ext cx="3663102" cy="2733422"/>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01539F" w:rsidRPr="00C71934" w:rsidTr="00EA0511">
        <w:tc>
          <w:tcPr>
            <w:tcW w:w="9576" w:type="dxa"/>
          </w:tcPr>
          <w:p w:rsidR="0001539F" w:rsidRPr="0001539F" w:rsidRDefault="004C6C1D" w:rsidP="004C6C1D">
            <w:pPr>
              <w:spacing w:before="0" w:beforeAutospacing="0" w:after="0" w:afterAutospacing="0"/>
              <w:ind w:firstLine="0"/>
              <w:rPr>
                <w:rFonts w:cs="Times New Roman"/>
                <w:szCs w:val="24"/>
              </w:rPr>
            </w:pPr>
            <w:r>
              <w:rPr>
                <w:rFonts w:cs="Times New Roman"/>
                <w:szCs w:val="24"/>
              </w:rPr>
              <w:t xml:space="preserve">                                  </w:t>
            </w:r>
            <w:r w:rsidR="000B119C">
              <w:rPr>
                <w:rFonts w:cs="Times New Roman"/>
                <w:szCs w:val="24"/>
              </w:rPr>
              <w:t>Figura12</w:t>
            </w:r>
            <w:r w:rsidR="0001539F" w:rsidRPr="0001539F">
              <w:rPr>
                <w:rFonts w:cs="Times New Roman"/>
                <w:szCs w:val="24"/>
              </w:rPr>
              <w:t>: Detalhes do painel do projecto</w:t>
            </w:r>
          </w:p>
        </w:tc>
      </w:tr>
      <w:tr w:rsidR="0001539F" w:rsidRPr="00C71934" w:rsidTr="00EA0511">
        <w:tc>
          <w:tcPr>
            <w:tcW w:w="9576" w:type="dxa"/>
          </w:tcPr>
          <w:p w:rsidR="0001539F" w:rsidRDefault="004C6C1D" w:rsidP="004C6C1D">
            <w:pPr>
              <w:spacing w:before="0" w:beforeAutospacing="0" w:after="0" w:afterAutospacing="0"/>
              <w:ind w:firstLine="0"/>
              <w:rPr>
                <w:rFonts w:cs="Times New Roman"/>
                <w:szCs w:val="24"/>
              </w:rPr>
            </w:pPr>
            <w:r>
              <w:rPr>
                <w:rFonts w:cs="Times New Roman"/>
                <w:szCs w:val="24"/>
              </w:rPr>
              <w:t xml:space="preserve">                                  </w:t>
            </w:r>
            <w:r w:rsidR="0001539F" w:rsidRPr="0001539F">
              <w:rPr>
                <w:rFonts w:cs="Times New Roman"/>
                <w:szCs w:val="24"/>
              </w:rPr>
              <w:t>Fonte: www.ae-solar.com; Acessado em 10.06.2020</w:t>
            </w:r>
          </w:p>
          <w:p w:rsidR="004C6C1D" w:rsidRPr="0001539F" w:rsidRDefault="004C6C1D" w:rsidP="004C6C1D">
            <w:pPr>
              <w:spacing w:before="0" w:beforeAutospacing="0" w:after="0" w:afterAutospacing="0"/>
              <w:ind w:firstLine="0"/>
              <w:jc w:val="right"/>
              <w:rPr>
                <w:rFonts w:cs="Times New Roman"/>
                <w:szCs w:val="24"/>
              </w:rPr>
            </w:pPr>
          </w:p>
        </w:tc>
      </w:tr>
    </w:tbl>
    <w:p w:rsidR="00DF65A7" w:rsidRPr="008F548C" w:rsidRDefault="00DF65A7" w:rsidP="008F548C">
      <w:pPr>
        <w:pStyle w:val="ListParagraph"/>
        <w:numPr>
          <w:ilvl w:val="0"/>
          <w:numId w:val="8"/>
        </w:numPr>
        <w:spacing w:after="200"/>
      </w:pPr>
      <w:r w:rsidRPr="005D0606">
        <w:t xml:space="preserve">O módulo fotovoltáico escolhido será de </w:t>
      </w:r>
      <w:r w:rsidR="00790515">
        <w:rPr>
          <w:b/>
        </w:rPr>
        <w:t>345</w:t>
      </w:r>
      <w:r w:rsidR="008F548C">
        <w:rPr>
          <w:b/>
        </w:rPr>
        <w:t xml:space="preserve"> W </w:t>
      </w:r>
      <w:r w:rsidRPr="008F548C">
        <w:t>e assim sendo, a quantidade dos módulos será:</w:t>
      </w:r>
    </w:p>
    <w:p w:rsidR="00DF65A7" w:rsidRPr="00171A63" w:rsidRDefault="00DF65A7" w:rsidP="008939AD">
      <w:pPr>
        <w:ind w:firstLine="0"/>
        <w:jc w:val="center"/>
        <w:rPr>
          <w:rFonts w:eastAsia="Calibri"/>
          <w:iCs/>
          <w:sz w:val="22"/>
        </w:rPr>
      </w:pPr>
      <w:r w:rsidRPr="005D0606">
        <w:t xml:space="preserve">Qm =    </w:t>
      </w:r>
      <m:oMath>
        <m:f>
          <m:fPr>
            <m:ctrlPr>
              <w:rPr>
                <w:rFonts w:ascii="Cambria Math" w:eastAsia="Calibri" w:hAnsi="Cambria Math"/>
                <w:i/>
                <w:sz w:val="22"/>
              </w:rPr>
            </m:ctrlPr>
          </m:fPr>
          <m:num>
            <m:r>
              <w:rPr>
                <w:rFonts w:ascii="Cambria Math" w:eastAsia="Calibri" w:hAnsi="Cambria Math"/>
                <w:sz w:val="22"/>
              </w:rPr>
              <m:t>PFV</m:t>
            </m:r>
          </m:num>
          <m:den>
            <m:r>
              <w:rPr>
                <w:rFonts w:ascii="Cambria Math" w:eastAsia="Calibri" w:hAnsi="Cambria Math"/>
                <w:sz w:val="22"/>
              </w:rPr>
              <m:t>345</m:t>
            </m:r>
          </m:den>
        </m:f>
      </m:oMath>
      <w:r w:rsidRPr="005D0606">
        <w:rPr>
          <w:rFonts w:eastAsia="Calibri"/>
          <w:sz w:val="22"/>
        </w:rPr>
        <w:t xml:space="preserve"> = </w:t>
      </w:r>
      <m:oMath>
        <m:f>
          <m:fPr>
            <m:ctrlPr>
              <w:rPr>
                <w:rFonts w:ascii="Cambria Math" w:eastAsia="Calibri" w:hAnsi="Cambria Math"/>
                <w:i/>
                <w:color w:val="000000"/>
                <w:sz w:val="22"/>
              </w:rPr>
            </m:ctrlPr>
          </m:fPr>
          <m:num>
            <m:r>
              <m:rPr>
                <m:sty m:val="p"/>
              </m:rPr>
              <w:rPr>
                <w:rFonts w:ascii="Cambria Math" w:eastAsia="Calibri" w:hAnsi="Cambria Math"/>
                <w:color w:val="000000"/>
                <w:sz w:val="22"/>
              </w:rPr>
              <m:t>3.984.29</m:t>
            </m:r>
          </m:num>
          <m:den>
            <m:r>
              <w:rPr>
                <w:rFonts w:ascii="Cambria Math" w:eastAsia="Calibri" w:hAnsi="Cambria Math"/>
                <w:color w:val="000000"/>
                <w:sz w:val="22"/>
              </w:rPr>
              <m:t>345</m:t>
            </m:r>
          </m:den>
        </m:f>
      </m:oMath>
      <w:r w:rsidRPr="005D0606">
        <w:rPr>
          <w:rFonts w:eastAsia="Calibri"/>
          <w:sz w:val="22"/>
        </w:rPr>
        <w:t xml:space="preserve"> = </w:t>
      </w:r>
      <w:r w:rsidR="00BF1059">
        <w:rPr>
          <w:rFonts w:eastAsia="Calibri"/>
          <w:b/>
          <w:sz w:val="22"/>
        </w:rPr>
        <w:t>11</w:t>
      </w:r>
      <w:proofErr w:type="gramStart"/>
      <w:r w:rsidR="00BF1059">
        <w:rPr>
          <w:rFonts w:eastAsia="Calibri"/>
          <w:b/>
          <w:sz w:val="22"/>
        </w:rPr>
        <w:t>,55</w:t>
      </w:r>
      <w:proofErr w:type="gramEnd"/>
      <w:r w:rsidR="00652A68" w:rsidRPr="005D0606">
        <w:rPr>
          <w:b/>
        </w:rPr>
        <w:t>≈</w:t>
      </w:r>
      <w:r w:rsidR="00BF1059">
        <w:rPr>
          <w:b/>
        </w:rPr>
        <w:t xml:space="preserve"> 12</w:t>
      </w:r>
      <w:r w:rsidRPr="005D0606">
        <w:rPr>
          <w:b/>
        </w:rPr>
        <w:t xml:space="preserve"> módulos</w:t>
      </w:r>
      <w:r w:rsidR="00171A63">
        <w:rPr>
          <w:b/>
        </w:rPr>
        <w:t xml:space="preserve">  </w:t>
      </w:r>
    </w:p>
    <w:p w:rsidR="00DF65A7" w:rsidRPr="005D0606" w:rsidRDefault="00DF65A7" w:rsidP="00DF65A7">
      <w:pPr>
        <w:pStyle w:val="ListParagraph"/>
        <w:spacing w:after="200"/>
        <w:ind w:left="0"/>
        <w:rPr>
          <w:b/>
        </w:rPr>
      </w:pPr>
      <w:r>
        <w:t xml:space="preserve">  </w:t>
      </w:r>
    </w:p>
    <w:p w:rsidR="00DF65A7" w:rsidRPr="0002178E" w:rsidRDefault="00DF65A7" w:rsidP="00A80738">
      <w:pPr>
        <w:pStyle w:val="ListParagraph"/>
        <w:numPr>
          <w:ilvl w:val="0"/>
          <w:numId w:val="8"/>
        </w:numPr>
        <w:spacing w:after="200"/>
      </w:pPr>
      <w:r w:rsidRPr="0002178E">
        <w:t xml:space="preserve">PFV CORRIGIDA </w:t>
      </w:r>
      <w:r w:rsidR="00EA44DA" w:rsidRPr="0002178E">
        <w:t xml:space="preserve">TENDO EM CONTA A QUANTIDADE DO MÓDULOS </w:t>
      </w:r>
      <w:r w:rsidRPr="0002178E">
        <w:t xml:space="preserve">SERÁ:  </w:t>
      </w:r>
    </w:p>
    <w:p w:rsidR="00DF65A7" w:rsidRPr="0002178E" w:rsidRDefault="00DF65A7" w:rsidP="00DF65A7">
      <w:pPr>
        <w:pStyle w:val="ListParagraph"/>
        <w:spacing w:after="200"/>
      </w:pPr>
    </w:p>
    <w:p w:rsidR="00DF65A7" w:rsidRPr="00303FA4" w:rsidRDefault="00652A68" w:rsidP="008939AD">
      <w:pPr>
        <w:pStyle w:val="ListParagraph"/>
        <w:spacing w:after="200"/>
        <w:ind w:left="0"/>
        <w:jc w:val="center"/>
        <w:rPr>
          <w:b/>
        </w:rPr>
      </w:pPr>
      <w:r w:rsidRPr="00303FA4">
        <w:rPr>
          <w:b/>
        </w:rPr>
        <w:t xml:space="preserve">PFVC =  </w:t>
      </w:r>
      <w:r w:rsidR="00BF1059" w:rsidRPr="00303FA4">
        <w:rPr>
          <w:b/>
        </w:rPr>
        <w:t>12</w:t>
      </w:r>
      <w:r w:rsidR="00790515" w:rsidRPr="00303FA4">
        <w:rPr>
          <w:b/>
        </w:rPr>
        <w:t xml:space="preserve"> x 345</w:t>
      </w:r>
      <w:r w:rsidR="00113F74" w:rsidRPr="00303FA4">
        <w:rPr>
          <w:b/>
        </w:rPr>
        <w:t xml:space="preserve"> =</w:t>
      </w:r>
      <w:r w:rsidR="00DF65A7" w:rsidRPr="00303FA4">
        <w:rPr>
          <w:b/>
        </w:rPr>
        <w:t xml:space="preserve"> </w:t>
      </w:r>
      <w:r w:rsidR="00BF1059" w:rsidRPr="00303FA4">
        <w:rPr>
          <w:b/>
        </w:rPr>
        <w:t xml:space="preserve">4.140 </w:t>
      </w:r>
      <w:r w:rsidR="00EA44DA" w:rsidRPr="00303FA4">
        <w:rPr>
          <w:b/>
        </w:rPr>
        <w:t>W</w:t>
      </w:r>
      <w:r w:rsidR="00BF1059" w:rsidRPr="00303FA4">
        <w:rPr>
          <w:b/>
        </w:rPr>
        <w:t xml:space="preserve"> = 4,14</w:t>
      </w:r>
      <w:r w:rsidR="00113F74" w:rsidRPr="00303FA4">
        <w:rPr>
          <w:b/>
        </w:rPr>
        <w:t xml:space="preserve"> KW</w:t>
      </w:r>
      <w:r w:rsidR="000E2F4F" w:rsidRPr="00303FA4">
        <w:rPr>
          <w:b/>
        </w:rPr>
        <w:t xml:space="preserve">  </w:t>
      </w:r>
    </w:p>
    <w:p w:rsidR="00CC7F3A" w:rsidRPr="0002178E" w:rsidRDefault="00CC7F3A" w:rsidP="008939AD">
      <w:pPr>
        <w:pStyle w:val="ListParagraph"/>
        <w:spacing w:after="200"/>
        <w:ind w:left="0"/>
        <w:jc w:val="center"/>
      </w:pPr>
    </w:p>
    <w:p w:rsidR="00CC7F3A" w:rsidRPr="0002178E" w:rsidRDefault="00CC7F3A" w:rsidP="00CC7F3A">
      <w:pPr>
        <w:pStyle w:val="ListParagraph"/>
        <w:numPr>
          <w:ilvl w:val="0"/>
          <w:numId w:val="8"/>
        </w:numPr>
        <w:spacing w:after="200"/>
        <w:jc w:val="left"/>
        <w:rPr>
          <w:rFonts w:cs="Times New Roman"/>
          <w:iCs/>
        </w:rPr>
      </w:pPr>
      <w:r w:rsidRPr="0002178E">
        <w:rPr>
          <w:iCs/>
        </w:rPr>
        <w:t xml:space="preserve">CAPACIDADE DE GERAÇÃO </w:t>
      </w:r>
      <w:r w:rsidR="00E230D5" w:rsidRPr="0002178E">
        <w:rPr>
          <w:iCs/>
        </w:rPr>
        <w:t xml:space="preserve"> DIÁRIA </w:t>
      </w:r>
      <w:r w:rsidRPr="0002178E">
        <w:rPr>
          <w:iCs/>
        </w:rPr>
        <w:t xml:space="preserve">ESPERADA SEGUNDO A ÁREA OCUPADA </w:t>
      </w:r>
      <w:r w:rsidRPr="0002178E">
        <w:rPr>
          <w:rFonts w:cs="Times New Roman"/>
          <w:iCs/>
        </w:rPr>
        <w:t>PELOS PAINEIS SERÁ:</w:t>
      </w:r>
    </w:p>
    <w:p w:rsidR="006C1447" w:rsidRPr="00DE5702" w:rsidRDefault="00CC7F3A" w:rsidP="00DE5702">
      <w:pPr>
        <w:pStyle w:val="Default"/>
        <w:spacing w:line="360" w:lineRule="auto"/>
        <w:ind w:left="360"/>
        <w:jc w:val="center"/>
        <w:rPr>
          <w:rFonts w:ascii="Cambria Math" w:hAnsi="Cambria Math" w:cs="Cambria Math"/>
          <w:color w:val="auto"/>
          <w:lang w:val="pt-PT"/>
        </w:rPr>
      </w:pPr>
      <w:r w:rsidRPr="004B3FF5">
        <w:rPr>
          <w:rFonts w:ascii="Cambria Math" w:hAnsi="Cambria Math" w:cs="Cambria Math"/>
          <w:b/>
          <w:color w:val="auto"/>
        </w:rPr>
        <w:t>𝐸𝑃</w:t>
      </w:r>
      <w:r w:rsidRPr="004B3FF5">
        <w:rPr>
          <w:rFonts w:ascii="Times New Roman" w:hAnsi="Times New Roman" w:cs="Times New Roman"/>
          <w:b/>
          <w:color w:val="auto"/>
          <w:lang w:val="pt-PT"/>
        </w:rPr>
        <w:t>=</w:t>
      </w:r>
      <w:r w:rsidRPr="004B3FF5">
        <w:rPr>
          <w:rFonts w:ascii="Cambria Math" w:hAnsi="Cambria Math" w:cs="Cambria Math"/>
          <w:b/>
          <w:color w:val="auto"/>
        </w:rPr>
        <w:t>𝐸𝑆</w:t>
      </w:r>
      <w:r w:rsidRPr="004B3FF5">
        <w:rPr>
          <w:rFonts w:ascii="Times New Roman" w:hAnsi="Times New Roman" w:cs="Times New Roman"/>
          <w:b/>
          <w:color w:val="auto"/>
          <w:lang w:val="pt-PT"/>
        </w:rPr>
        <w:t xml:space="preserve"> x </w:t>
      </w:r>
      <w:r w:rsidRPr="004B3FF5">
        <w:rPr>
          <w:rFonts w:ascii="Cambria Math" w:hAnsi="Cambria Math" w:cs="Cambria Math"/>
          <w:b/>
          <w:color w:val="auto"/>
        </w:rPr>
        <w:t>𝐴𝑃</w:t>
      </w:r>
      <w:r w:rsidRPr="004B3FF5">
        <w:rPr>
          <w:rFonts w:ascii="Times New Roman" w:hAnsi="Times New Roman" w:cs="Times New Roman"/>
          <w:b/>
          <w:color w:val="auto"/>
          <w:lang w:val="pt-PT"/>
        </w:rPr>
        <w:t xml:space="preserve"> x </w:t>
      </w:r>
      <w:r w:rsidRPr="004B3FF5">
        <w:rPr>
          <w:rFonts w:ascii="Cambria Math" w:hAnsi="Cambria Math" w:cs="Cambria Math"/>
          <w:b/>
          <w:color w:val="auto"/>
        </w:rPr>
        <w:t>𝜂𝑀𝑂𝐷</w:t>
      </w:r>
      <w:r w:rsidR="006C1447">
        <w:rPr>
          <w:rFonts w:ascii="Cambria Math" w:hAnsi="Cambria Math" w:cs="Cambria Math"/>
          <w:b/>
          <w:color w:val="auto"/>
          <w:lang w:val="pt-PT"/>
        </w:rPr>
        <w:t xml:space="preserve"> </w:t>
      </w:r>
      <w:r w:rsidR="00171A63">
        <w:rPr>
          <w:rFonts w:ascii="Cambria Math" w:hAnsi="Cambria Math" w:cs="Cambria Math"/>
          <w:b/>
          <w:color w:val="auto"/>
          <w:lang w:val="pt-PT"/>
        </w:rPr>
        <w:t xml:space="preserve">  </w:t>
      </w:r>
    </w:p>
    <w:p w:rsidR="006C1447" w:rsidRPr="001854D1" w:rsidRDefault="006C1447" w:rsidP="004B3FF5">
      <w:pPr>
        <w:pStyle w:val="Default"/>
        <w:spacing w:line="360" w:lineRule="auto"/>
        <w:ind w:left="360"/>
        <w:jc w:val="center"/>
        <w:rPr>
          <w:rFonts w:cs="Times New Roman"/>
          <w:lang w:val="pt-PT"/>
        </w:rPr>
      </w:pPr>
      <w:r w:rsidRPr="001854D1">
        <w:rPr>
          <w:rFonts w:ascii="Cambria Math" w:hAnsi="Cambria Math" w:cs="Cambria Math"/>
          <w:color w:val="auto"/>
          <w:lang w:val="pt-PT"/>
        </w:rPr>
        <w:lastRenderedPageBreak/>
        <w:t xml:space="preserve">AP = </w:t>
      </w:r>
      <w:r w:rsidR="000E2F4F">
        <w:rPr>
          <w:rFonts w:ascii="Cambria Math" w:hAnsi="Cambria Math" w:cs="Cambria Math"/>
          <w:color w:val="auto"/>
          <w:lang w:val="pt-PT"/>
        </w:rPr>
        <w:t xml:space="preserve"> C x L x N = </w:t>
      </w:r>
      <w:r w:rsidR="00F455B4">
        <w:rPr>
          <w:rFonts w:ascii="Cambria Math" w:hAnsi="Cambria Math" w:cs="Cambria Math"/>
          <w:color w:val="auto"/>
          <w:lang w:val="pt-PT"/>
        </w:rPr>
        <w:t xml:space="preserve">1,956 x 0,992 x </w:t>
      </w:r>
      <w:r w:rsidR="00BF1059">
        <w:rPr>
          <w:rFonts w:ascii="Cambria Math" w:hAnsi="Cambria Math" w:cs="Cambria Math"/>
          <w:color w:val="auto"/>
          <w:lang w:val="pt-PT"/>
        </w:rPr>
        <w:t>12</w:t>
      </w:r>
      <w:r w:rsidR="003F592B">
        <w:rPr>
          <w:rFonts w:ascii="Cambria Math" w:hAnsi="Cambria Math" w:cs="Cambria Math"/>
          <w:color w:val="auto"/>
          <w:lang w:val="pt-PT"/>
        </w:rPr>
        <w:t xml:space="preserve"> = </w:t>
      </w:r>
      <w:r w:rsidR="00BF1059">
        <w:rPr>
          <w:rFonts w:ascii="Cambria Math" w:hAnsi="Cambria Math" w:cs="Cambria Math"/>
          <w:color w:val="auto"/>
          <w:lang w:val="pt-PT"/>
        </w:rPr>
        <w:t>23,28</w:t>
      </w:r>
      <w:r w:rsidRPr="001854D1">
        <w:rPr>
          <w:rFonts w:cs="Times New Roman"/>
          <w:lang w:val="pt-PT"/>
        </w:rPr>
        <w:t xml:space="preserve"> m²</w:t>
      </w:r>
    </w:p>
    <w:p w:rsidR="006C1447" w:rsidRPr="006C1447" w:rsidRDefault="006C1447" w:rsidP="004B3FF5">
      <w:pPr>
        <w:pStyle w:val="Default"/>
        <w:spacing w:line="360" w:lineRule="auto"/>
        <w:ind w:left="360"/>
        <w:jc w:val="center"/>
        <w:rPr>
          <w:rFonts w:ascii="Cambria Math" w:hAnsi="Cambria Math" w:cs="Cambria Math"/>
          <w:color w:val="auto"/>
          <w:lang w:val="pt-PT"/>
        </w:rPr>
      </w:pPr>
    </w:p>
    <w:p w:rsidR="00DB06C1" w:rsidRDefault="004B3FF5" w:rsidP="007E3570">
      <w:pPr>
        <w:pStyle w:val="Default"/>
        <w:spacing w:line="360" w:lineRule="auto"/>
        <w:ind w:left="360"/>
        <w:jc w:val="center"/>
        <w:rPr>
          <w:rFonts w:ascii="Times New Roman" w:hAnsi="Times New Roman" w:cs="Times New Roman"/>
          <w:color w:val="auto"/>
          <w:lang w:val="pt-PT"/>
        </w:rPr>
      </w:pPr>
      <w:r w:rsidRPr="001854D1">
        <w:rPr>
          <w:rFonts w:ascii="Cambria Math" w:hAnsi="Cambria Math" w:cs="Cambria Math"/>
          <w:color w:val="auto"/>
        </w:rPr>
        <w:t>𝐸𝑃</w:t>
      </w:r>
      <w:r w:rsidR="00621B36" w:rsidRPr="001854D1">
        <w:rPr>
          <w:rFonts w:ascii="Cambria Math" w:hAnsi="Cambria Math" w:cs="Cambria Math"/>
          <w:color w:val="auto"/>
          <w:lang w:val="pt-PT"/>
        </w:rPr>
        <w:t xml:space="preserve"> </w:t>
      </w:r>
      <w:r w:rsidRPr="001854D1">
        <w:rPr>
          <w:rFonts w:ascii="Times New Roman" w:hAnsi="Times New Roman" w:cs="Times New Roman"/>
          <w:color w:val="auto"/>
          <w:lang w:val="pt-PT"/>
        </w:rPr>
        <w:t>=</w:t>
      </w:r>
      <w:r w:rsidR="00BF1059">
        <w:rPr>
          <w:rFonts w:ascii="Times New Roman" w:hAnsi="Times New Roman" w:cs="Times New Roman"/>
          <w:color w:val="auto"/>
          <w:lang w:val="pt-PT"/>
        </w:rPr>
        <w:t xml:space="preserve"> 5, 9</w:t>
      </w:r>
      <w:r w:rsidR="00785AB3" w:rsidRPr="001854D1">
        <w:rPr>
          <w:rFonts w:ascii="Times New Roman" w:hAnsi="Times New Roman" w:cs="Times New Roman"/>
          <w:color w:val="auto"/>
          <w:lang w:val="pt-PT"/>
        </w:rPr>
        <w:t>4</w:t>
      </w:r>
      <w:r w:rsidR="003F592B">
        <w:rPr>
          <w:rFonts w:ascii="Times New Roman" w:hAnsi="Times New Roman" w:cs="Times New Roman"/>
          <w:color w:val="auto"/>
          <w:lang w:val="pt-PT"/>
        </w:rPr>
        <w:t xml:space="preserve"> x </w:t>
      </w:r>
      <w:r w:rsidR="00BF1059">
        <w:rPr>
          <w:rFonts w:ascii="Times New Roman" w:hAnsi="Times New Roman" w:cs="Times New Roman"/>
          <w:color w:val="auto"/>
          <w:lang w:val="pt-PT"/>
        </w:rPr>
        <w:t>23</w:t>
      </w:r>
      <w:proofErr w:type="gramStart"/>
      <w:r w:rsidR="00BF1059">
        <w:rPr>
          <w:rFonts w:ascii="Times New Roman" w:hAnsi="Times New Roman" w:cs="Times New Roman"/>
          <w:color w:val="auto"/>
          <w:lang w:val="pt-PT"/>
        </w:rPr>
        <w:t>,28</w:t>
      </w:r>
      <w:proofErr w:type="gramEnd"/>
      <w:r w:rsidR="006C1447" w:rsidRPr="001854D1">
        <w:rPr>
          <w:rFonts w:ascii="Times New Roman" w:hAnsi="Times New Roman" w:cs="Times New Roman"/>
          <w:color w:val="auto"/>
          <w:lang w:val="pt-PT"/>
        </w:rPr>
        <w:t xml:space="preserve"> x </w:t>
      </w:r>
      <w:r w:rsidR="008D76A6" w:rsidRPr="008D76A6">
        <w:rPr>
          <w:rFonts w:ascii="Times New Roman" w:hAnsi="Times New Roman" w:cs="Times New Roman"/>
          <w:color w:val="auto"/>
          <w:lang w:val="pt-PT"/>
        </w:rPr>
        <w:t>0</w:t>
      </w:r>
      <w:r w:rsidR="0015402F">
        <w:rPr>
          <w:rFonts w:ascii="Times New Roman" w:hAnsi="Times New Roman" w:cs="Times New Roman"/>
          <w:color w:val="auto"/>
          <w:lang w:val="pt-PT"/>
        </w:rPr>
        <w:t>,</w:t>
      </w:r>
      <w:r w:rsidR="003F592B">
        <w:rPr>
          <w:rFonts w:ascii="Times New Roman" w:hAnsi="Times New Roman" w:cs="Times New Roman"/>
          <w:color w:val="auto"/>
          <w:lang w:val="pt-PT"/>
        </w:rPr>
        <w:t>1778</w:t>
      </w:r>
      <w:r w:rsidR="006C1447" w:rsidRPr="001854D1">
        <w:rPr>
          <w:rFonts w:ascii="Times New Roman" w:hAnsi="Times New Roman" w:cs="Times New Roman"/>
          <w:color w:val="auto"/>
          <w:lang w:val="pt-PT"/>
        </w:rPr>
        <w:t xml:space="preserve"> =</w:t>
      </w:r>
      <w:r w:rsidR="00BF1059">
        <w:rPr>
          <w:rFonts w:ascii="Times New Roman" w:hAnsi="Times New Roman" w:cs="Times New Roman"/>
          <w:color w:val="auto"/>
          <w:lang w:val="pt-PT"/>
        </w:rPr>
        <w:t xml:space="preserve"> 24,59</w:t>
      </w:r>
      <w:r w:rsidR="00785AB3" w:rsidRPr="001854D1">
        <w:rPr>
          <w:rFonts w:ascii="Times New Roman" w:hAnsi="Times New Roman" w:cs="Times New Roman"/>
          <w:color w:val="auto"/>
          <w:lang w:val="pt-PT"/>
        </w:rPr>
        <w:t xml:space="preserve"> kWh/dia</w:t>
      </w:r>
    </w:p>
    <w:p w:rsidR="00DB06C1" w:rsidRDefault="00DB06C1" w:rsidP="00DB06C1">
      <w:pPr>
        <w:pStyle w:val="Default"/>
        <w:numPr>
          <w:ilvl w:val="0"/>
          <w:numId w:val="8"/>
        </w:numPr>
        <w:spacing w:line="360" w:lineRule="auto"/>
        <w:rPr>
          <w:rFonts w:ascii="Times New Roman" w:hAnsi="Times New Roman" w:cs="Times New Roman"/>
          <w:color w:val="auto"/>
          <w:lang w:val="pt-PT"/>
        </w:rPr>
      </w:pPr>
      <w:r w:rsidRPr="00C5061D">
        <w:rPr>
          <w:rFonts w:ascii="Times New Roman" w:hAnsi="Times New Roman" w:cs="Times New Roman"/>
          <w:color w:val="auto"/>
          <w:lang w:val="pt-PT"/>
        </w:rPr>
        <w:t>CAPACIDADE DE GERAÇÃO DIÁRIA COM PERDAS (</w:t>
      </w:r>
      <w:r w:rsidRPr="00C5061D">
        <w:rPr>
          <w:rFonts w:ascii="Times New Roman" w:hAnsi="Times New Roman" w:cs="Times New Roman"/>
          <w:lang w:val="pt-PT"/>
        </w:rPr>
        <w:t>rendimento total</w:t>
      </w:r>
      <w:r w:rsidRPr="00C5061D">
        <w:rPr>
          <w:rFonts w:ascii="Times New Roman" w:hAnsi="Times New Roman" w:cs="Times New Roman"/>
          <w:color w:val="auto"/>
          <w:lang w:val="pt-PT"/>
        </w:rPr>
        <w:t xml:space="preserve"> do sistema K = 78%)</w:t>
      </w:r>
    </w:p>
    <w:p w:rsidR="004B3FF5" w:rsidRPr="00CC7F3A" w:rsidRDefault="005C4CBF" w:rsidP="00EC76E5">
      <w:pPr>
        <w:pStyle w:val="Default"/>
        <w:spacing w:line="360" w:lineRule="auto"/>
        <w:ind w:left="360"/>
        <w:jc w:val="center"/>
        <w:rPr>
          <w:rFonts w:ascii="Times New Roman" w:hAnsi="Times New Roman" w:cs="Times New Roman"/>
          <w:color w:val="auto"/>
          <w:lang w:val="pt-PT"/>
        </w:rPr>
      </w:pPr>
      <w:r w:rsidRPr="00D37BAD">
        <w:rPr>
          <w:rFonts w:ascii="Times New Roman" w:hAnsi="Times New Roman" w:cs="Times New Roman"/>
          <w:b/>
          <w:color w:val="auto"/>
          <w:lang w:val="pt-PT"/>
        </w:rPr>
        <w:t xml:space="preserve">EP(78%) = EP x K = </w:t>
      </w:r>
      <w:r w:rsidR="00CF2B90" w:rsidRPr="00D37BAD">
        <w:rPr>
          <w:rFonts w:ascii="Times New Roman" w:hAnsi="Times New Roman" w:cs="Times New Roman"/>
          <w:b/>
          <w:color w:val="auto"/>
          <w:lang w:val="pt-PT"/>
        </w:rPr>
        <w:t>24,59</w:t>
      </w:r>
      <w:r w:rsidRPr="00D37BAD">
        <w:rPr>
          <w:rFonts w:ascii="Times New Roman" w:hAnsi="Times New Roman" w:cs="Times New Roman"/>
          <w:b/>
          <w:color w:val="auto"/>
          <w:lang w:val="pt-PT"/>
        </w:rPr>
        <w:t xml:space="preserve"> x 0,78 = </w:t>
      </w:r>
      <w:r w:rsidR="00CF2B90" w:rsidRPr="00D37BAD">
        <w:rPr>
          <w:rFonts w:ascii="Times New Roman" w:hAnsi="Times New Roman" w:cs="Times New Roman"/>
          <w:b/>
          <w:color w:val="auto"/>
          <w:lang w:val="pt-PT"/>
        </w:rPr>
        <w:t>19</w:t>
      </w:r>
      <w:r w:rsidRPr="00D37BAD">
        <w:rPr>
          <w:rFonts w:ascii="Times New Roman" w:hAnsi="Times New Roman" w:cs="Times New Roman"/>
          <w:b/>
          <w:color w:val="auto"/>
          <w:lang w:val="pt-PT"/>
        </w:rPr>
        <w:t>,1</w:t>
      </w:r>
      <w:r w:rsidR="00CF2B90" w:rsidRPr="00D37BAD">
        <w:rPr>
          <w:rFonts w:ascii="Times New Roman" w:hAnsi="Times New Roman" w:cs="Times New Roman"/>
          <w:b/>
          <w:color w:val="auto"/>
          <w:lang w:val="pt-PT"/>
        </w:rPr>
        <w:t>8</w:t>
      </w:r>
      <w:r w:rsidRPr="00D37BAD">
        <w:rPr>
          <w:rFonts w:ascii="Times New Roman" w:hAnsi="Times New Roman" w:cs="Times New Roman"/>
          <w:b/>
          <w:color w:val="auto"/>
          <w:lang w:val="pt-PT"/>
        </w:rPr>
        <w:t xml:space="preserve"> </w:t>
      </w:r>
      <w:r w:rsidR="00DB06C1" w:rsidRPr="00D37BAD">
        <w:rPr>
          <w:rFonts w:ascii="Times New Roman" w:hAnsi="Times New Roman" w:cs="Times New Roman"/>
          <w:b/>
          <w:color w:val="auto"/>
          <w:lang w:val="pt-PT"/>
        </w:rPr>
        <w:t>kWh/dia</w:t>
      </w:r>
    </w:p>
    <w:p w:rsidR="00CC7F3A" w:rsidRPr="001854D1" w:rsidRDefault="004B3FF5" w:rsidP="00CC7F3A">
      <w:pPr>
        <w:pStyle w:val="ListParagraph"/>
        <w:spacing w:after="200"/>
        <w:jc w:val="left"/>
        <w:rPr>
          <w:rFonts w:cs="Times New Roman"/>
          <w:iCs/>
        </w:rPr>
      </w:pPr>
      <w:r w:rsidRPr="001854D1">
        <w:rPr>
          <w:rFonts w:cs="Times New Roman"/>
          <w:iCs/>
        </w:rPr>
        <w:t>Onde:</w:t>
      </w:r>
    </w:p>
    <w:p w:rsidR="00785AB3" w:rsidRDefault="007F5F08" w:rsidP="00785AB3">
      <w:pPr>
        <w:pStyle w:val="ListParagraph"/>
        <w:spacing w:after="200"/>
        <w:jc w:val="left"/>
        <w:rPr>
          <w:rFonts w:cs="Times New Roman"/>
          <w:szCs w:val="24"/>
        </w:rPr>
      </w:pPr>
      <w:r w:rsidRPr="007F5F08">
        <w:rPr>
          <w:rFonts w:cs="Times New Roman"/>
          <w:iCs/>
        </w:rPr>
        <w:t xml:space="preserve">EP </w:t>
      </w:r>
      <w:r w:rsidRPr="007F5F08">
        <w:rPr>
          <w:rFonts w:cs="Times New Roman"/>
          <w:b/>
          <w:iCs/>
        </w:rPr>
        <w:t>-</w:t>
      </w:r>
      <w:r w:rsidR="004B3FF5" w:rsidRPr="007F5F08">
        <w:rPr>
          <w:rFonts w:cs="Times New Roman"/>
          <w:b/>
          <w:iCs/>
        </w:rPr>
        <w:t xml:space="preserve"> </w:t>
      </w:r>
      <w:r w:rsidR="004B3FF5" w:rsidRPr="004B3FF5">
        <w:rPr>
          <w:rFonts w:cs="Times New Roman"/>
          <w:iCs/>
        </w:rPr>
        <w:t xml:space="preserve"> </w:t>
      </w:r>
      <w:r w:rsidR="004B3FF5" w:rsidRPr="006046FC">
        <w:rPr>
          <w:rFonts w:cs="Times New Roman"/>
          <w:szCs w:val="24"/>
        </w:rPr>
        <w:t>Energia produzida</w:t>
      </w:r>
      <w:r w:rsidR="00E169E3">
        <w:rPr>
          <w:rFonts w:cs="Times New Roman"/>
          <w:szCs w:val="24"/>
        </w:rPr>
        <w:t xml:space="preserve"> sem perdas</w:t>
      </w:r>
      <w:r w:rsidR="004B3FF5" w:rsidRPr="006046FC">
        <w:rPr>
          <w:rFonts w:cs="Times New Roman"/>
          <w:szCs w:val="24"/>
        </w:rPr>
        <w:t xml:space="preserve"> [kWh/dia]</w:t>
      </w:r>
      <w:r w:rsidR="004B3FF5">
        <w:rPr>
          <w:rFonts w:cs="Times New Roman"/>
          <w:szCs w:val="24"/>
        </w:rPr>
        <w:t>;</w:t>
      </w:r>
    </w:p>
    <w:p w:rsidR="00785AB3" w:rsidRPr="00785AB3" w:rsidRDefault="004B3FF5" w:rsidP="00785AB3">
      <w:pPr>
        <w:pStyle w:val="ListParagraph"/>
        <w:spacing w:after="200"/>
        <w:jc w:val="left"/>
        <w:rPr>
          <w:rFonts w:cs="Times New Roman"/>
          <w:iCs/>
        </w:rPr>
      </w:pPr>
      <w:r w:rsidRPr="00785AB3">
        <w:rPr>
          <w:rFonts w:cs="Times New Roman"/>
          <w:iCs/>
        </w:rPr>
        <w:t>ES</w:t>
      </w:r>
      <w:r w:rsidR="00785AB3">
        <w:rPr>
          <w:rFonts w:cs="Times New Roman"/>
          <w:iCs/>
        </w:rPr>
        <w:t xml:space="preserve"> </w:t>
      </w:r>
      <w:r w:rsidR="00785AB3" w:rsidRPr="007F5F08">
        <w:rPr>
          <w:rFonts w:cs="Times New Roman"/>
          <w:b/>
          <w:iCs/>
        </w:rPr>
        <w:t>-</w:t>
      </w:r>
      <w:r w:rsidRPr="007F5F08">
        <w:rPr>
          <w:rFonts w:cs="Times New Roman"/>
          <w:b/>
          <w:iCs/>
        </w:rPr>
        <w:t xml:space="preserve"> </w:t>
      </w:r>
      <w:r w:rsidR="00785AB3" w:rsidRPr="00785AB3">
        <w:rPr>
          <w:rFonts w:cs="Times New Roman"/>
          <w:color w:val="000000"/>
          <w:szCs w:val="24"/>
        </w:rPr>
        <w:t xml:space="preserve">Irradiação solar média [kWh/m².dia] </w:t>
      </w:r>
      <w:r w:rsidR="00785AB3">
        <w:rPr>
          <w:rFonts w:cs="Times New Roman"/>
          <w:color w:val="000000"/>
          <w:szCs w:val="24"/>
        </w:rPr>
        <w:t>;</w:t>
      </w:r>
    </w:p>
    <w:p w:rsidR="004B3FF5" w:rsidRDefault="004B3FF5" w:rsidP="004B3FF5">
      <w:pPr>
        <w:pStyle w:val="ListParagraph"/>
        <w:spacing w:after="200"/>
        <w:jc w:val="left"/>
        <w:rPr>
          <w:rFonts w:cs="Times New Roman"/>
          <w:szCs w:val="24"/>
        </w:rPr>
      </w:pPr>
      <w:r w:rsidRPr="004B3FF5">
        <w:rPr>
          <w:rFonts w:cs="Times New Roman"/>
          <w:iCs/>
        </w:rPr>
        <w:t xml:space="preserve">AP </w:t>
      </w:r>
      <w:r w:rsidRPr="007F5F08">
        <w:rPr>
          <w:rFonts w:cs="Times New Roman"/>
          <w:b/>
          <w:iCs/>
        </w:rPr>
        <w:t>-</w:t>
      </w:r>
      <w:r w:rsidRPr="004B3FF5">
        <w:rPr>
          <w:rFonts w:cs="Times New Roman"/>
          <w:iCs/>
        </w:rPr>
        <w:t xml:space="preserve"> Área total coberta pelos paineis em </w:t>
      </w:r>
      <w:r w:rsidRPr="004B3FF5">
        <w:rPr>
          <w:rFonts w:cs="Times New Roman"/>
          <w:szCs w:val="24"/>
        </w:rPr>
        <w:t>[m²]</w:t>
      </w:r>
      <w:r w:rsidRPr="006046FC">
        <w:rPr>
          <w:rFonts w:cs="Times New Roman"/>
          <w:szCs w:val="24"/>
        </w:rPr>
        <w:t xml:space="preserve"> </w:t>
      </w:r>
      <w:r>
        <w:rPr>
          <w:rFonts w:cs="Times New Roman"/>
          <w:szCs w:val="24"/>
        </w:rPr>
        <w:t>;</w:t>
      </w:r>
    </w:p>
    <w:p w:rsidR="008153CC" w:rsidRDefault="00DB06C1" w:rsidP="008153CC">
      <w:pPr>
        <w:pStyle w:val="ListParagraph"/>
        <w:spacing w:after="200"/>
        <w:jc w:val="left"/>
        <w:rPr>
          <w:rFonts w:cs="Times New Roman"/>
          <w:szCs w:val="24"/>
        </w:rPr>
      </w:pPr>
      <w:r w:rsidRPr="00DB06C1">
        <w:rPr>
          <w:rFonts w:cs="Times New Roman"/>
        </w:rPr>
        <w:t>EP(78%)</w:t>
      </w:r>
      <w:r>
        <w:rPr>
          <w:rFonts w:cs="Times New Roman"/>
        </w:rPr>
        <w:t xml:space="preserve"> </w:t>
      </w:r>
      <w:r w:rsidRPr="007F5F08">
        <w:rPr>
          <w:rFonts w:cs="Times New Roman"/>
          <w:b/>
        </w:rPr>
        <w:t>-</w:t>
      </w:r>
      <w:r>
        <w:rPr>
          <w:rFonts w:cs="Times New Roman"/>
        </w:rPr>
        <w:t xml:space="preserve"> </w:t>
      </w:r>
      <w:r w:rsidRPr="006046FC">
        <w:rPr>
          <w:rFonts w:cs="Times New Roman"/>
          <w:szCs w:val="24"/>
        </w:rPr>
        <w:t>Energia produzida</w:t>
      </w:r>
      <w:r w:rsidR="008153CC">
        <w:rPr>
          <w:rFonts w:cs="Times New Roman"/>
          <w:szCs w:val="24"/>
        </w:rPr>
        <w:t xml:space="preserve"> com perdas</w:t>
      </w:r>
      <w:r w:rsidRPr="006046FC">
        <w:rPr>
          <w:rFonts w:cs="Times New Roman"/>
          <w:szCs w:val="24"/>
        </w:rPr>
        <w:t xml:space="preserve"> [kWh/dia]</w:t>
      </w:r>
      <w:r w:rsidR="008153CC">
        <w:rPr>
          <w:rFonts w:cs="Times New Roman"/>
          <w:szCs w:val="24"/>
        </w:rPr>
        <w:t>;</w:t>
      </w:r>
    </w:p>
    <w:p w:rsidR="004B3FF5" w:rsidRPr="008153CC" w:rsidRDefault="004B3FF5" w:rsidP="008153CC">
      <w:pPr>
        <w:pStyle w:val="ListParagraph"/>
        <w:spacing w:after="200"/>
        <w:jc w:val="left"/>
        <w:rPr>
          <w:rFonts w:cs="Times New Roman"/>
          <w:szCs w:val="24"/>
        </w:rPr>
      </w:pPr>
      <w:r w:rsidRPr="008153CC">
        <w:rPr>
          <w:rFonts w:ascii="Cambria Math" w:hAnsi="Cambria Math" w:cs="Cambria Math"/>
          <w:szCs w:val="24"/>
        </w:rPr>
        <w:t>𝜂𝑀𝑂𝐷</w:t>
      </w:r>
      <w:r w:rsidR="004E2E10">
        <w:rPr>
          <w:rFonts w:ascii="Cambria Math" w:hAnsi="Cambria Math" w:cs="Cambria Math"/>
          <w:szCs w:val="24"/>
        </w:rPr>
        <w:t>(17,78</w:t>
      </w:r>
      <w:r w:rsidR="004B2AAE">
        <w:rPr>
          <w:rFonts w:ascii="Cambria Math" w:hAnsi="Cambria Math" w:cs="Cambria Math"/>
          <w:szCs w:val="24"/>
        </w:rPr>
        <w:t>%)</w:t>
      </w:r>
      <w:r w:rsidRPr="008153CC">
        <w:rPr>
          <w:rFonts w:ascii="Cambria Math" w:hAnsi="Cambria Math" w:cs="Cambria Math"/>
          <w:szCs w:val="24"/>
        </w:rPr>
        <w:t xml:space="preserve"> - </w:t>
      </w:r>
      <w:r w:rsidR="000E2F4F">
        <w:rPr>
          <w:rFonts w:cs="Times New Roman"/>
          <w:szCs w:val="24"/>
        </w:rPr>
        <w:t>Eficiência do m</w:t>
      </w:r>
      <w:r w:rsidRPr="008153CC">
        <w:rPr>
          <w:rFonts w:cs="Times New Roman"/>
          <w:szCs w:val="24"/>
        </w:rPr>
        <w:t>ódulo</w:t>
      </w:r>
      <w:r w:rsidR="000E2F4F">
        <w:rPr>
          <w:rFonts w:cs="Times New Roman"/>
          <w:szCs w:val="24"/>
        </w:rPr>
        <w:t xml:space="preserve"> fotovoltáico do projecto</w:t>
      </w:r>
      <w:r w:rsidR="00621B36" w:rsidRPr="008153CC">
        <w:rPr>
          <w:rFonts w:cs="Times New Roman"/>
          <w:szCs w:val="24"/>
        </w:rPr>
        <w:t>;</w:t>
      </w:r>
    </w:p>
    <w:p w:rsidR="004B3FF5" w:rsidRDefault="00621B36" w:rsidP="00AB163A">
      <w:pPr>
        <w:pStyle w:val="ListParagraph"/>
        <w:spacing w:after="200"/>
        <w:jc w:val="left"/>
        <w:rPr>
          <w:rFonts w:cs="Times New Roman"/>
          <w:szCs w:val="24"/>
        </w:rPr>
      </w:pPr>
      <w:r w:rsidRPr="00785AB3">
        <w:rPr>
          <w:rFonts w:ascii="Cambria Math" w:hAnsi="Cambria Math" w:cs="Cambria Math"/>
          <w:szCs w:val="24"/>
        </w:rPr>
        <w:t>N</w:t>
      </w:r>
      <w:r>
        <w:rPr>
          <w:rFonts w:ascii="Cambria Math" w:hAnsi="Cambria Math" w:cs="Cambria Math"/>
          <w:b/>
          <w:szCs w:val="24"/>
        </w:rPr>
        <w:t xml:space="preserve"> </w:t>
      </w:r>
      <w:r w:rsidR="007F5F08">
        <w:rPr>
          <w:rFonts w:ascii="Cambria Math" w:hAnsi="Cambria Math" w:cs="Cambria Math"/>
          <w:b/>
          <w:szCs w:val="24"/>
        </w:rPr>
        <w:t>-</w:t>
      </w:r>
      <w:r w:rsidR="00785AB3">
        <w:rPr>
          <w:rFonts w:ascii="Cambria Math" w:hAnsi="Cambria Math" w:cs="Cambria Math"/>
          <w:b/>
          <w:szCs w:val="24"/>
        </w:rPr>
        <w:t xml:space="preserve"> </w:t>
      </w:r>
      <w:r>
        <w:rPr>
          <w:rFonts w:cs="Times New Roman"/>
          <w:szCs w:val="24"/>
        </w:rPr>
        <w:t xml:space="preserve">Quantidade de </w:t>
      </w:r>
      <w:r w:rsidR="000E2F4F">
        <w:rPr>
          <w:rFonts w:cs="Times New Roman"/>
          <w:szCs w:val="24"/>
        </w:rPr>
        <w:t>paineis;</w:t>
      </w:r>
    </w:p>
    <w:p w:rsidR="000E2F4F" w:rsidRDefault="000E2F4F" w:rsidP="00AB163A">
      <w:pPr>
        <w:pStyle w:val="ListParagraph"/>
        <w:spacing w:after="200"/>
        <w:jc w:val="left"/>
        <w:rPr>
          <w:rFonts w:cs="Times New Roman"/>
          <w:szCs w:val="24"/>
        </w:rPr>
      </w:pPr>
      <w:r>
        <w:rPr>
          <w:rFonts w:ascii="Cambria Math" w:hAnsi="Cambria Math" w:cs="Cambria Math"/>
          <w:szCs w:val="24"/>
        </w:rPr>
        <w:t xml:space="preserve">C </w:t>
      </w:r>
      <w:r w:rsidR="007F5F08">
        <w:rPr>
          <w:rFonts w:ascii="Cambria Math" w:hAnsi="Cambria Math" w:cs="Cambria Math"/>
          <w:szCs w:val="24"/>
        </w:rPr>
        <w:t>-</w:t>
      </w:r>
      <w:r>
        <w:rPr>
          <w:rFonts w:cs="Times New Roman"/>
          <w:szCs w:val="24"/>
        </w:rPr>
        <w:t xml:space="preserve"> Comprimento do painel do projecto</w:t>
      </w:r>
      <w:r w:rsidR="0015402F">
        <w:rPr>
          <w:rFonts w:cs="Times New Roman"/>
          <w:szCs w:val="24"/>
        </w:rPr>
        <w:t xml:space="preserve"> e</w:t>
      </w:r>
    </w:p>
    <w:p w:rsidR="0015402F" w:rsidRDefault="0015402F" w:rsidP="00AB163A">
      <w:pPr>
        <w:pStyle w:val="ListParagraph"/>
        <w:spacing w:after="200"/>
        <w:jc w:val="left"/>
        <w:rPr>
          <w:rFonts w:cs="Times New Roman"/>
          <w:szCs w:val="24"/>
        </w:rPr>
      </w:pPr>
      <w:r>
        <w:rPr>
          <w:rFonts w:ascii="Cambria Math" w:hAnsi="Cambria Math" w:cs="Cambria Math"/>
          <w:szCs w:val="24"/>
        </w:rPr>
        <w:t xml:space="preserve">L </w:t>
      </w:r>
      <w:r w:rsidR="007F5F08">
        <w:rPr>
          <w:rFonts w:ascii="Cambria Math" w:hAnsi="Cambria Math" w:cs="Cambria Math"/>
          <w:szCs w:val="24"/>
        </w:rPr>
        <w:t>-</w:t>
      </w:r>
      <w:r>
        <w:rPr>
          <w:rFonts w:cs="Times New Roman"/>
          <w:szCs w:val="24"/>
        </w:rPr>
        <w:t xml:space="preserve"> Largura do painel do projecto.</w:t>
      </w:r>
    </w:p>
    <w:p w:rsidR="00C5061D" w:rsidRPr="00AB163A" w:rsidRDefault="00C5061D" w:rsidP="00AB163A">
      <w:pPr>
        <w:pStyle w:val="ListParagraph"/>
        <w:spacing w:after="200"/>
        <w:jc w:val="left"/>
        <w:rPr>
          <w:rFonts w:cs="Times New Roman"/>
          <w:szCs w:val="24"/>
        </w:rPr>
      </w:pPr>
    </w:p>
    <w:p w:rsidR="00DF65A7" w:rsidRPr="00CC7F3A" w:rsidRDefault="00B201AF" w:rsidP="00AB163A">
      <w:pPr>
        <w:pStyle w:val="Heading1"/>
        <w:ind w:firstLine="0"/>
        <w:rPr>
          <w:sz w:val="24"/>
          <w:szCs w:val="24"/>
          <w:lang w:val="pt-PT"/>
        </w:rPr>
      </w:pPr>
      <w:bookmarkStart w:id="65" w:name="_Toc24390632"/>
      <w:bookmarkStart w:id="66" w:name="_Toc52351473"/>
      <w:r>
        <w:rPr>
          <w:sz w:val="24"/>
          <w:szCs w:val="24"/>
          <w:lang w:val="pt-PT"/>
        </w:rPr>
        <w:t>2</w:t>
      </w:r>
      <w:r w:rsidR="00145F24">
        <w:rPr>
          <w:sz w:val="24"/>
          <w:szCs w:val="24"/>
          <w:lang w:val="pt-PT"/>
        </w:rPr>
        <w:t>.5.1</w:t>
      </w:r>
      <w:r w:rsidR="00DF65A7" w:rsidRPr="00CC7F3A">
        <w:rPr>
          <w:sz w:val="24"/>
          <w:szCs w:val="24"/>
          <w:lang w:val="pt-PT"/>
        </w:rPr>
        <w:t xml:space="preserve">. </w:t>
      </w:r>
      <w:r w:rsidR="00DF65A7" w:rsidRPr="008244AD">
        <w:rPr>
          <w:sz w:val="24"/>
          <w:szCs w:val="24"/>
          <w:lang w:val="pt-PT"/>
        </w:rPr>
        <w:t>NÚMERO DE MÓDULOS POR FILEIRA</w:t>
      </w:r>
      <w:bookmarkEnd w:id="65"/>
      <w:bookmarkEnd w:id="66"/>
      <w:r w:rsidR="00DF65A7" w:rsidRPr="00CC7F3A">
        <w:rPr>
          <w:sz w:val="24"/>
          <w:szCs w:val="24"/>
          <w:lang w:val="pt-PT"/>
        </w:rPr>
        <w:t xml:space="preserve"> </w:t>
      </w:r>
    </w:p>
    <w:p w:rsidR="00DF65A7" w:rsidRPr="00DF65A7" w:rsidRDefault="00DF65A7" w:rsidP="00DF65A7">
      <w:pPr>
        <w:rPr>
          <w:lang w:val="pt-PT"/>
        </w:rPr>
      </w:pPr>
      <w:r w:rsidRPr="00DF65A7">
        <w:rPr>
          <w:lang w:val="pt-PT"/>
        </w:rPr>
        <w:t xml:space="preserve">A associação em série permite obter tensões mais elevadas, mantendo a corrente estipulada do módulo. O número de módulos por fileira, </w:t>
      </w:r>
      <w:r w:rsidRPr="00DF65A7">
        <w:rPr>
          <w:b/>
          <w:lang w:val="pt-PT"/>
        </w:rPr>
        <w:t>Ns,</w:t>
      </w:r>
      <w:r w:rsidRPr="00DF65A7">
        <w:rPr>
          <w:lang w:val="pt-PT"/>
        </w:rPr>
        <w:t xml:space="preserve"> é limitado pela tensão da bateria, Vbat. Contudo, a tensão máxima do sistema FV deve ser sempre igual ou superior à da bateria, já que o gerador têm que carregar a bateria. Deste modo, o número de módulos por fileira é calculado através da seguinte expressão:</w:t>
      </w:r>
    </w:p>
    <w:p w:rsidR="00DF65A7" w:rsidRPr="00DF65A7" w:rsidRDefault="00DF65A7" w:rsidP="00DF65A7">
      <w:pPr>
        <w:rPr>
          <w:b/>
          <w:lang w:val="pt-PT"/>
        </w:rPr>
      </w:pPr>
      <w:r w:rsidRPr="00DF65A7">
        <w:rPr>
          <w:b/>
          <w:lang w:val="pt-PT"/>
        </w:rPr>
        <w:t xml:space="preserve">                                        NS &gt; Vmax </w:t>
      </w:r>
      <m:oMath>
        <m:f>
          <m:fPr>
            <m:ctrlPr>
              <w:rPr>
                <w:rFonts w:ascii="Cambria Math" w:hAnsi="Cambria Math"/>
                <w:i/>
              </w:rPr>
            </m:ctrlPr>
          </m:fPr>
          <m:num>
            <m:r>
              <m:rPr>
                <m:sty m:val="bi"/>
              </m:rPr>
              <w:rPr>
                <w:rFonts w:ascii="Cambria Math" w:hAnsi="Cambria Math"/>
              </w:rPr>
              <m:t>Vbat</m:t>
            </m:r>
          </m:num>
          <m:den>
            <m:r>
              <m:rPr>
                <m:sty m:val="bi"/>
              </m:rPr>
              <w:rPr>
                <w:rFonts w:ascii="Cambria Math" w:hAnsi="Cambria Math"/>
              </w:rPr>
              <m:t>Imax</m:t>
            </m:r>
          </m:den>
        </m:f>
      </m:oMath>
    </w:p>
    <w:p w:rsidR="00DF65A7" w:rsidRPr="00DF65A7" w:rsidRDefault="00DF65A7" w:rsidP="00055342">
      <w:pPr>
        <w:rPr>
          <w:lang w:val="pt-PT"/>
        </w:rPr>
      </w:pPr>
      <w:r w:rsidRPr="00DF65A7">
        <w:rPr>
          <w:lang w:val="pt-PT"/>
        </w:rPr>
        <w:t>onde Vmax corresponde à tensão máxima do módulo medida em condições padrão.</w:t>
      </w:r>
    </w:p>
    <w:p w:rsidR="00DF65A7" w:rsidRPr="00C5061D" w:rsidRDefault="00B201AF" w:rsidP="00B201AF">
      <w:pPr>
        <w:pStyle w:val="Heading1"/>
        <w:ind w:firstLine="0"/>
        <w:rPr>
          <w:sz w:val="24"/>
          <w:szCs w:val="24"/>
          <w:lang w:val="pt-PT"/>
        </w:rPr>
      </w:pPr>
      <w:bookmarkStart w:id="67" w:name="_Toc24390633"/>
      <w:bookmarkStart w:id="68" w:name="_Toc52351474"/>
      <w:r>
        <w:rPr>
          <w:sz w:val="24"/>
          <w:szCs w:val="24"/>
          <w:lang w:val="pt-PT"/>
        </w:rPr>
        <w:lastRenderedPageBreak/>
        <w:t>2</w:t>
      </w:r>
      <w:r w:rsidR="00145F24">
        <w:rPr>
          <w:sz w:val="24"/>
          <w:szCs w:val="24"/>
          <w:lang w:val="pt-PT"/>
        </w:rPr>
        <w:t>.5.2</w:t>
      </w:r>
      <w:r w:rsidR="00DF65A7" w:rsidRPr="00C5061D">
        <w:rPr>
          <w:sz w:val="24"/>
          <w:szCs w:val="24"/>
          <w:lang w:val="pt-PT"/>
        </w:rPr>
        <w:t>. NÚMERO DE FILEIRAS EM PARALELO</w:t>
      </w:r>
      <w:bookmarkEnd w:id="67"/>
      <w:bookmarkEnd w:id="68"/>
    </w:p>
    <w:p w:rsidR="00DF65A7" w:rsidRPr="00DF65A7" w:rsidRDefault="00DF65A7" w:rsidP="00DF65A7">
      <w:pPr>
        <w:rPr>
          <w:lang w:val="pt-PT"/>
        </w:rPr>
      </w:pPr>
      <w:r w:rsidRPr="00E42A56">
        <w:rPr>
          <w:lang w:val="pt-PT"/>
        </w:rPr>
        <w:t xml:space="preserve">Na ligação em paralelo entre módulos individuais </w:t>
      </w:r>
      <w:r w:rsidR="002B5A6C" w:rsidRPr="00E42A56">
        <w:rPr>
          <w:lang w:val="pt-PT"/>
        </w:rPr>
        <w:t>obtém-</w:t>
      </w:r>
      <w:r w:rsidRPr="00E42A56">
        <w:rPr>
          <w:lang w:val="pt-PT"/>
        </w:rPr>
        <w:t xml:space="preserve">se correntes mais elevadas e </w:t>
      </w:r>
      <w:r w:rsidR="002B5A6C" w:rsidRPr="00E42A56">
        <w:rPr>
          <w:lang w:val="pt-PT"/>
        </w:rPr>
        <w:t>mantém-</w:t>
      </w:r>
      <w:r w:rsidRPr="00E42A56">
        <w:rPr>
          <w:lang w:val="pt-PT"/>
        </w:rPr>
        <w:t>se</w:t>
      </w:r>
      <w:r w:rsidRPr="00DF65A7">
        <w:rPr>
          <w:lang w:val="pt-PT"/>
        </w:rPr>
        <w:t xml:space="preserve"> o nível de tensão estipulado do módulo. A corrente total, It à saída do gerador fotovoltáico é calculada da seguinte forma:</w:t>
      </w:r>
    </w:p>
    <w:p w:rsidR="00DF65A7" w:rsidRPr="00171A63" w:rsidRDefault="00DF65A7" w:rsidP="00DF65A7">
      <w:pPr>
        <w:spacing w:after="200"/>
        <w:jc w:val="center"/>
        <w:rPr>
          <w:rFonts w:eastAsia="Calibri"/>
          <w:iCs/>
        </w:rPr>
      </w:pPr>
      <w:r w:rsidRPr="005D0606">
        <w:rPr>
          <w:rFonts w:eastAsia="Calibri"/>
          <w:b/>
        </w:rPr>
        <w:t xml:space="preserve">It= Qm x Imax = </w:t>
      </w:r>
      <w:r w:rsidR="006E700B">
        <w:rPr>
          <w:rFonts w:eastAsia="Calibri"/>
          <w:b/>
        </w:rPr>
        <w:t>1</w:t>
      </w:r>
      <w:r w:rsidR="006228F7">
        <w:rPr>
          <w:rFonts w:eastAsia="Calibri"/>
          <w:b/>
        </w:rPr>
        <w:t>2</w:t>
      </w:r>
      <w:r w:rsidR="006E700B">
        <w:rPr>
          <w:rFonts w:eastAsia="Calibri"/>
          <w:b/>
        </w:rPr>
        <w:t xml:space="preserve"> x 9</w:t>
      </w:r>
      <w:proofErr w:type="gramStart"/>
      <w:r w:rsidR="006E700B">
        <w:rPr>
          <w:rFonts w:eastAsia="Calibri"/>
          <w:b/>
        </w:rPr>
        <w:t>,28</w:t>
      </w:r>
      <w:proofErr w:type="gramEnd"/>
      <w:r w:rsidRPr="005D0606">
        <w:rPr>
          <w:rFonts w:eastAsia="Calibri"/>
          <w:b/>
        </w:rPr>
        <w:t xml:space="preserve"> = </w:t>
      </w:r>
      <w:r w:rsidR="006228F7">
        <w:rPr>
          <w:rFonts w:eastAsia="Calibri"/>
          <w:b/>
        </w:rPr>
        <w:t>111,36</w:t>
      </w:r>
      <w:r w:rsidRPr="00BB4E15">
        <w:rPr>
          <w:rFonts w:eastAsia="Calibri"/>
          <w:b/>
        </w:rPr>
        <w:t>A</w:t>
      </w:r>
      <w:r w:rsidR="00171A63">
        <w:rPr>
          <w:rFonts w:eastAsia="Calibri"/>
          <w:b/>
        </w:rPr>
        <w:t xml:space="preserve">  </w:t>
      </w:r>
    </w:p>
    <w:p w:rsidR="00DF65A7" w:rsidRPr="00171A63" w:rsidRDefault="00DF65A7" w:rsidP="00DF65A7">
      <w:pPr>
        <w:jc w:val="center"/>
        <w:rPr>
          <w:lang w:val="pt-PT"/>
        </w:rPr>
      </w:pPr>
      <w:r w:rsidRPr="00DF65A7">
        <w:rPr>
          <w:rFonts w:ascii="Cambria Math" w:eastAsia="Calibri" w:hAnsi="Cambria Math" w:cs="Cambria Math"/>
          <w:b/>
          <w:lang w:val="pt-PT"/>
        </w:rPr>
        <w:t>⇒</w:t>
      </w:r>
      <w:r w:rsidRPr="00DF65A7">
        <w:rPr>
          <w:rFonts w:eastAsia="Calibri"/>
          <w:b/>
          <w:lang w:val="pt-PT"/>
        </w:rPr>
        <w:t xml:space="preserve"> </w:t>
      </w:r>
      <w:r w:rsidRPr="00DF65A7">
        <w:rPr>
          <w:lang w:val="pt-PT"/>
        </w:rPr>
        <w:t xml:space="preserve">Ns = </w:t>
      </w:r>
      <m:oMath>
        <m:f>
          <m:fPr>
            <m:ctrlPr>
              <w:rPr>
                <w:rFonts w:ascii="Cambria Math" w:eastAsia="Calibri" w:hAnsi="Cambria Math"/>
                <w:sz w:val="22"/>
              </w:rPr>
            </m:ctrlPr>
          </m:fPr>
          <m:num>
            <m:r>
              <w:rPr>
                <w:rFonts w:ascii="Cambria Math" w:eastAsia="Calibri" w:hAnsi="Cambria Math"/>
                <w:sz w:val="22"/>
              </w:rPr>
              <m:t>It</m:t>
            </m:r>
          </m:num>
          <m:den>
            <m:r>
              <w:rPr>
                <w:rFonts w:ascii="Cambria Math" w:eastAsia="Calibri" w:hAnsi="Cambria Math"/>
                <w:sz w:val="22"/>
              </w:rPr>
              <m:t>Im</m:t>
            </m:r>
            <m:r>
              <w:rPr>
                <w:rFonts w:ascii="Cambria Math" w:eastAsia="Calibri" w:hAnsi="Cambria Math"/>
                <w:sz w:val="22"/>
                <w:lang w:val="pt-PT"/>
              </w:rPr>
              <m:t>á</m:t>
            </m:r>
            <m:r>
              <w:rPr>
                <w:rFonts w:ascii="Cambria Math" w:eastAsia="Calibri" w:hAnsi="Cambria Math"/>
                <w:sz w:val="22"/>
              </w:rPr>
              <m:t>x</m:t>
            </m:r>
          </m:den>
        </m:f>
        <m:r>
          <w:rPr>
            <w:rFonts w:ascii="Cambria Math" w:eastAsia="Calibri" w:hAnsi="Cambria Math"/>
            <w:sz w:val="22"/>
            <w:lang w:val="pt-PT"/>
          </w:rPr>
          <m:t xml:space="preserve"> </m:t>
        </m:r>
      </m:oMath>
      <w:r w:rsidRPr="00DF65A7">
        <w:rPr>
          <w:lang w:val="pt-PT"/>
        </w:rPr>
        <w:t xml:space="preserve">= Ns = </w:t>
      </w:r>
      <m:oMath>
        <m:f>
          <m:fPr>
            <m:ctrlPr>
              <w:rPr>
                <w:rFonts w:ascii="Cambria Math" w:eastAsia="Calibri" w:hAnsi="Cambria Math"/>
                <w:sz w:val="22"/>
              </w:rPr>
            </m:ctrlPr>
          </m:fPr>
          <m:num>
            <m:r>
              <w:rPr>
                <w:rFonts w:ascii="Cambria Math" w:eastAsia="Calibri" w:hAnsi="Cambria Math"/>
                <w:sz w:val="22"/>
                <w:lang w:val="pt-PT"/>
              </w:rPr>
              <m:t>111,36</m:t>
            </m:r>
          </m:num>
          <m:den>
            <m:r>
              <w:rPr>
                <w:rFonts w:ascii="Cambria Math" w:eastAsia="Calibri" w:hAnsi="Cambria Math"/>
                <w:sz w:val="22"/>
                <w:lang w:val="pt-PT"/>
              </w:rPr>
              <m:t>9,28</m:t>
            </m:r>
          </m:den>
        </m:f>
      </m:oMath>
      <w:r w:rsidRPr="00DF65A7">
        <w:rPr>
          <w:lang w:val="pt-PT"/>
        </w:rPr>
        <w:t xml:space="preserve"> = </w:t>
      </w:r>
      <w:r w:rsidR="006E700B">
        <w:rPr>
          <w:b/>
          <w:lang w:val="pt-PT"/>
        </w:rPr>
        <w:t>1</w:t>
      </w:r>
      <w:r w:rsidR="006228F7">
        <w:rPr>
          <w:b/>
          <w:lang w:val="pt-PT"/>
        </w:rPr>
        <w:t>2</w:t>
      </w:r>
      <w:r w:rsidRPr="00DF65A7">
        <w:rPr>
          <w:b/>
          <w:lang w:val="pt-PT"/>
        </w:rPr>
        <w:t xml:space="preserve"> Fileiras</w:t>
      </w:r>
      <w:r w:rsidR="00171A63">
        <w:rPr>
          <w:b/>
          <w:lang w:val="pt-PT"/>
        </w:rPr>
        <w:t xml:space="preserve">   </w:t>
      </w:r>
    </w:p>
    <w:p w:rsidR="00DF65A7" w:rsidRPr="00DF65A7" w:rsidRDefault="00DF65A7" w:rsidP="00DF65A7">
      <w:pPr>
        <w:rPr>
          <w:lang w:val="pt-PT"/>
        </w:rPr>
      </w:pPr>
      <w:r w:rsidRPr="00DF65A7">
        <w:rPr>
          <w:b/>
          <w:lang w:val="pt-PT"/>
        </w:rPr>
        <w:t xml:space="preserve"> Onde:</w:t>
      </w:r>
      <w:r w:rsidRPr="00DF65A7">
        <w:rPr>
          <w:lang w:val="pt-PT"/>
        </w:rPr>
        <w:t xml:space="preserve"> </w:t>
      </w:r>
      <w:r w:rsidR="00B9335B" w:rsidRPr="00B9335B">
        <w:rPr>
          <w:b/>
          <w:lang w:val="pt-PT"/>
        </w:rPr>
        <w:t>Qm</w:t>
      </w:r>
      <w:r w:rsidR="00B9335B">
        <w:rPr>
          <w:lang w:val="pt-PT"/>
        </w:rPr>
        <w:t xml:space="preserve">, é a quantidade de módulos fotovoltáicos do sistema, </w:t>
      </w:r>
      <w:r w:rsidRPr="00DF65A7">
        <w:rPr>
          <w:b/>
          <w:lang w:val="pt-PT"/>
        </w:rPr>
        <w:t>Ns,</w:t>
      </w:r>
      <w:r w:rsidRPr="00DF65A7">
        <w:rPr>
          <w:lang w:val="pt-PT"/>
        </w:rPr>
        <w:t xml:space="preserve"> representa o número máximo possível de fileiras que podem ser ligadas em paralelo e </w:t>
      </w:r>
      <w:r w:rsidRPr="00DF65A7">
        <w:rPr>
          <w:b/>
          <w:lang w:val="pt-PT"/>
        </w:rPr>
        <w:t>Imax</w:t>
      </w:r>
      <w:r w:rsidRPr="00DF65A7">
        <w:rPr>
          <w:lang w:val="pt-PT"/>
        </w:rPr>
        <w:t xml:space="preserve">, corresponde à corrente máxima do módulo medida em condições padrão. Por outro lado, a potência do gerador (PFV), corresponde ao produto entre a tensão do gerador </w:t>
      </w:r>
      <w:r w:rsidRPr="00DF65A7">
        <w:rPr>
          <w:b/>
          <w:lang w:val="pt-PT"/>
        </w:rPr>
        <w:t xml:space="preserve">(Ns × Vmax) </w:t>
      </w:r>
      <w:r w:rsidRPr="00DF65A7">
        <w:rPr>
          <w:lang w:val="pt-PT"/>
        </w:rPr>
        <w:t>e a corrente total:</w:t>
      </w:r>
    </w:p>
    <w:p w:rsidR="00DF65A7" w:rsidRPr="00171A63" w:rsidRDefault="00DF65A7" w:rsidP="00DF65A7">
      <w:pPr>
        <w:jc w:val="center"/>
      </w:pPr>
      <w:r w:rsidRPr="005D0606">
        <w:rPr>
          <w:b/>
        </w:rPr>
        <w:t xml:space="preserve">PFV = </w:t>
      </w:r>
      <w:proofErr w:type="gramStart"/>
      <w:r w:rsidRPr="005D0606">
        <w:rPr>
          <w:b/>
        </w:rPr>
        <w:t>( Ns</w:t>
      </w:r>
      <w:proofErr w:type="gramEnd"/>
      <w:r w:rsidRPr="005D0606">
        <w:rPr>
          <w:b/>
        </w:rPr>
        <w:t xml:space="preserve"> x Vmax) x It  </w:t>
      </w:r>
      <w:r w:rsidRPr="005D0606">
        <w:rPr>
          <w:rFonts w:ascii="Cambria Math" w:hAnsi="Cambria Math" w:cs="Cambria Math"/>
          <w:b/>
        </w:rPr>
        <w:t>⇒</w:t>
      </w:r>
      <w:r w:rsidRPr="005D0606">
        <w:rPr>
          <w:b/>
        </w:rPr>
        <w:t xml:space="preserve">   It =  </w:t>
      </w:r>
      <m:oMath>
        <m:f>
          <m:fPr>
            <m:ctrlPr>
              <w:rPr>
                <w:rFonts w:ascii="Cambria Math" w:hAnsi="Cambria Math"/>
                <w:i/>
              </w:rPr>
            </m:ctrlPr>
          </m:fPr>
          <m:num>
            <m:r>
              <w:rPr>
                <w:rFonts w:ascii="Cambria Math" w:hAnsi="Cambria Math"/>
              </w:rPr>
              <m:t>PFV</m:t>
            </m:r>
          </m:num>
          <m:den>
            <m:r>
              <w:rPr>
                <w:rFonts w:ascii="Cambria Math" w:hAnsi="Cambria Math"/>
              </w:rPr>
              <m:t>Ns x Vmax</m:t>
            </m:r>
          </m:den>
        </m:f>
      </m:oMath>
      <w:r w:rsidRPr="005D0606">
        <w:rPr>
          <w:b/>
        </w:rPr>
        <w:t xml:space="preserve"> x Imax</w:t>
      </w:r>
      <w:r w:rsidR="00171A63">
        <w:rPr>
          <w:b/>
        </w:rPr>
        <w:t xml:space="preserve">   </w:t>
      </w:r>
    </w:p>
    <w:p w:rsidR="00DF65A7" w:rsidRPr="00DF65A7" w:rsidRDefault="00DF65A7" w:rsidP="00DF65A7">
      <w:pPr>
        <w:rPr>
          <w:lang w:val="pt-PT"/>
        </w:rPr>
      </w:pPr>
      <w:r w:rsidRPr="00DF65A7">
        <w:rPr>
          <w:lang w:val="pt-PT"/>
        </w:rPr>
        <w:t>Desta forma, o número de módulos por fileira é calculado através da seguinte expressão:</w:t>
      </w:r>
    </w:p>
    <w:p w:rsidR="00171A63" w:rsidRPr="004534B4" w:rsidRDefault="00DF65A7" w:rsidP="00171A63">
      <w:pPr>
        <w:jc w:val="center"/>
        <w:rPr>
          <w:b/>
        </w:rPr>
      </w:pPr>
      <w:proofErr w:type="gramStart"/>
      <w:r w:rsidRPr="004534B4">
        <w:t>Nf</w:t>
      </w:r>
      <w:proofErr w:type="gramEnd"/>
      <w:r w:rsidRPr="004534B4">
        <w:t xml:space="preserve"> =  </w:t>
      </w:r>
      <m:oMath>
        <m:f>
          <m:fPr>
            <m:ctrlPr>
              <w:rPr>
                <w:rFonts w:ascii="Cambria Math" w:hAnsi="Cambria Math"/>
                <w:i/>
              </w:rPr>
            </m:ctrlPr>
          </m:fPr>
          <m:num>
            <m:r>
              <w:rPr>
                <w:rFonts w:ascii="Cambria Math" w:hAnsi="Cambria Math"/>
              </w:rPr>
              <m:t>PFV</m:t>
            </m:r>
          </m:num>
          <m:den>
            <m:r>
              <w:rPr>
                <w:rFonts w:ascii="Cambria Math" w:hAnsi="Cambria Math"/>
              </w:rPr>
              <m:t>Ns x Vmax x Imax</m:t>
            </m:r>
          </m:den>
        </m:f>
      </m:oMath>
      <w:r w:rsidR="0074675E">
        <w:t xml:space="preserve"> = </w:t>
      </w:r>
      <m:oMath>
        <m:f>
          <m:fPr>
            <m:ctrlPr>
              <w:rPr>
                <w:rFonts w:ascii="Cambria Math" w:eastAsia="Calibri" w:hAnsi="Cambria Math"/>
                <w:i/>
                <w:color w:val="000000"/>
                <w:sz w:val="22"/>
              </w:rPr>
            </m:ctrlPr>
          </m:fPr>
          <m:num>
            <m:r>
              <m:rPr>
                <m:sty m:val="p"/>
              </m:rPr>
              <w:rPr>
                <w:rFonts w:ascii="Cambria Math" w:eastAsia="Calibri" w:hAnsi="Cambria Math"/>
                <w:color w:val="000000"/>
                <w:sz w:val="22"/>
              </w:rPr>
              <m:t>4.140</m:t>
            </m:r>
          </m:num>
          <m:den>
            <m:r>
              <w:rPr>
                <w:rFonts w:ascii="Cambria Math" w:eastAsia="Calibri" w:hAnsi="Cambria Math"/>
                <w:color w:val="000000"/>
                <w:sz w:val="22"/>
              </w:rPr>
              <m:t>12x37,18x9,28</m:t>
            </m:r>
          </m:den>
        </m:f>
      </m:oMath>
      <w:r w:rsidR="008C0203">
        <w:rPr>
          <w:rFonts w:eastAsia="Calibri"/>
          <w:sz w:val="22"/>
        </w:rPr>
        <w:t xml:space="preserve"> = 1</w:t>
      </w:r>
      <w:r w:rsidR="006E700B">
        <w:rPr>
          <w:rFonts w:eastAsia="Calibri"/>
          <w:sz w:val="22"/>
        </w:rPr>
        <w:t xml:space="preserve">           </w:t>
      </w:r>
    </w:p>
    <w:p w:rsidR="00DF65A7" w:rsidRPr="00DF65A7" w:rsidRDefault="00DF65A7" w:rsidP="00C5061D">
      <w:pPr>
        <w:ind w:firstLine="0"/>
        <w:jc w:val="left"/>
        <w:rPr>
          <w:b/>
          <w:lang w:val="pt-PT"/>
        </w:rPr>
      </w:pPr>
      <w:r w:rsidRPr="00DF65A7">
        <w:rPr>
          <w:b/>
          <w:lang w:val="pt-PT"/>
        </w:rPr>
        <w:t>O que corresponde a um só módulo por fileira.</w:t>
      </w:r>
      <w:r w:rsidR="00171A63">
        <w:rPr>
          <w:b/>
          <w:lang w:val="pt-PT"/>
        </w:rPr>
        <w:t xml:space="preserve">   </w:t>
      </w:r>
    </w:p>
    <w:p w:rsidR="00DF65A7" w:rsidRPr="00DF65A7" w:rsidRDefault="00DF65A7" w:rsidP="00DF65A7">
      <w:pPr>
        <w:rPr>
          <w:lang w:val="pt-PT"/>
        </w:rPr>
      </w:pPr>
      <w:r w:rsidRPr="00DF65A7">
        <w:rPr>
          <w:b/>
          <w:lang w:val="pt-PT"/>
        </w:rPr>
        <w:t>Onde:</w:t>
      </w:r>
      <w:r w:rsidRPr="00DF65A7">
        <w:rPr>
          <w:lang w:val="pt-PT"/>
        </w:rPr>
        <w:t xml:space="preserve"> Nf, é o número de módulos por fileira.</w:t>
      </w:r>
    </w:p>
    <w:p w:rsidR="00A41B16" w:rsidRPr="00A41B16" w:rsidRDefault="00DF65A7" w:rsidP="00A41B16">
      <w:pPr>
        <w:rPr>
          <w:b/>
        </w:rPr>
      </w:pPr>
      <w:r w:rsidRPr="005D0606">
        <w:rPr>
          <w:b/>
        </w:rPr>
        <w:t xml:space="preserve">Nota importante: </w:t>
      </w:r>
    </w:p>
    <w:p w:rsidR="00A41B16" w:rsidRDefault="00A41B16" w:rsidP="00A80738">
      <w:pPr>
        <w:pStyle w:val="ListParagraph"/>
        <w:numPr>
          <w:ilvl w:val="0"/>
          <w:numId w:val="10"/>
        </w:numPr>
        <w:spacing w:after="200"/>
      </w:pPr>
      <w:r>
        <w:t xml:space="preserve">A tensão </w:t>
      </w:r>
      <w:r w:rsidR="009E67AA">
        <w:t>nominal DC do sistema é</w:t>
      </w:r>
      <w:r w:rsidR="00E6784E">
        <w:t xml:space="preserve"> de 24</w:t>
      </w:r>
      <w:r>
        <w:t xml:space="preserve"> V e que o módulo fotovoltáico escolhido é de</w:t>
      </w:r>
      <w:r w:rsidR="00E6784E">
        <w:t xml:space="preserve"> 37,18</w:t>
      </w:r>
      <w:r>
        <w:t xml:space="preserve"> V e no entanto todos os paineis estarão </w:t>
      </w:r>
      <w:r w:rsidRPr="00944D6E">
        <w:rPr>
          <w:b/>
        </w:rPr>
        <w:t>Associados em paralelo</w:t>
      </w:r>
      <w:r>
        <w:t xml:space="preserve">, </w:t>
      </w:r>
      <w:r w:rsidR="005919FD">
        <w:t>correspo</w:t>
      </w:r>
      <w:r w:rsidR="009E0400">
        <w:t>ndendo a um módulo por fileira,</w:t>
      </w:r>
      <w:r w:rsidR="005919FD">
        <w:t xml:space="preserve"> mantendo</w:t>
      </w:r>
      <w:r w:rsidR="00EE0094">
        <w:t>-se</w:t>
      </w:r>
      <w:r w:rsidR="005919FD">
        <w:t xml:space="preserve"> desta forma a </w:t>
      </w:r>
      <w:r>
        <w:t>ten</w:t>
      </w:r>
      <w:r w:rsidR="005919FD">
        <w:t>são na saída.</w:t>
      </w:r>
    </w:p>
    <w:p w:rsidR="00055342" w:rsidRDefault="00055342" w:rsidP="00DF65A7">
      <w:pPr>
        <w:pStyle w:val="ListParagraph"/>
        <w:spacing w:after="200"/>
        <w:ind w:left="0"/>
      </w:pPr>
      <w:bookmarkStart w:id="69" w:name="_Toc24390634"/>
    </w:p>
    <w:p w:rsidR="00DF65A7" w:rsidRPr="0037089B" w:rsidRDefault="00B201AF" w:rsidP="00DF65A7">
      <w:pPr>
        <w:pStyle w:val="ListParagraph"/>
        <w:spacing w:after="200"/>
        <w:ind w:left="0"/>
        <w:rPr>
          <w:b/>
        </w:rPr>
      </w:pPr>
      <w:r>
        <w:rPr>
          <w:b/>
        </w:rPr>
        <w:lastRenderedPageBreak/>
        <w:t>2</w:t>
      </w:r>
      <w:r w:rsidR="00145F24">
        <w:rPr>
          <w:b/>
        </w:rPr>
        <w:t>.6</w:t>
      </w:r>
      <w:r w:rsidR="00DF65A7" w:rsidRPr="0037089B">
        <w:rPr>
          <w:b/>
        </w:rPr>
        <w:t>. CAPACIDADE DA BATERIA DE ACUMULADORES</w:t>
      </w:r>
      <w:bookmarkEnd w:id="69"/>
      <w:r w:rsidR="00DF65A7" w:rsidRPr="0037089B">
        <w:rPr>
          <w:b/>
        </w:rPr>
        <w:t xml:space="preserve"> </w:t>
      </w:r>
    </w:p>
    <w:p w:rsidR="00DF65A7" w:rsidRPr="00DF65A7" w:rsidRDefault="00DF65A7" w:rsidP="00DF65A7">
      <w:pPr>
        <w:rPr>
          <w:lang w:val="pt-PT"/>
        </w:rPr>
      </w:pPr>
      <w:r w:rsidRPr="00DF65A7">
        <w:rPr>
          <w:lang w:val="pt-PT"/>
        </w:rPr>
        <w:t>A bateria é um dos elementos mais dispendiosos dos actuais sistemas fotovoltáicos. O seu eventual sobredimensionamento incrementa muito os custos de instalação dos sistemas FV. A utilização de baterias subentende que estes equipamentos são utilizados para fornecer a energia que é necessária para satisfazer necessidades diárias de consumo  das cargas, na eventualidade de não haver sol (dias de chuva), ou então dias muito nubládos. Se fosse possível utilizar-se uma bateria ideal, a sua eficiência, KBat seria igual a 100% e a profundidade de descarga, KD seria também igual a 100%; ou seja, seria possível descarregar completamente a bateria sem danificar-la. Se esta hipotética bateria ideal fosse utilizada durante um dia, então a quantidade de carga eléctrica fornecida  pela bateria, W(Ah) seria calculada através da seguinte expressão:</w:t>
      </w:r>
    </w:p>
    <w:p w:rsidR="00DF65A7" w:rsidRPr="00742DAE" w:rsidRDefault="00DF65A7" w:rsidP="00DF65A7">
      <w:pPr>
        <w:spacing w:after="200"/>
        <w:jc w:val="center"/>
        <w:rPr>
          <w:rFonts w:eastAsia="Calibri"/>
          <w:iCs/>
          <w:lang w:val="pt-PT"/>
        </w:rPr>
      </w:pPr>
      <w:r w:rsidRPr="00DF65A7">
        <w:rPr>
          <w:rFonts w:eastAsia="Calibri"/>
          <w:b/>
          <w:lang w:val="pt-PT"/>
        </w:rPr>
        <w:t xml:space="preserve">Wah =  </w:t>
      </w:r>
      <m:oMath>
        <m:f>
          <m:fPr>
            <m:ctrlPr>
              <w:rPr>
                <w:rFonts w:ascii="Cambria Math" w:eastAsia="Calibri" w:hAnsi="Cambria Math"/>
                <w:i/>
              </w:rPr>
            </m:ctrlPr>
          </m:fPr>
          <m:num>
            <m:r>
              <m:rPr>
                <m:sty m:val="bi"/>
              </m:rPr>
              <w:rPr>
                <w:rFonts w:ascii="Cambria Math" w:eastAsia="Calibri" w:hAnsi="Cambria Math"/>
              </w:rPr>
              <m:t>WD</m:t>
            </m:r>
          </m:num>
          <m:den>
            <m:r>
              <m:rPr>
                <m:sty m:val="bi"/>
              </m:rPr>
              <w:rPr>
                <w:rFonts w:ascii="Cambria Math" w:eastAsia="Calibri" w:hAnsi="Cambria Math"/>
              </w:rPr>
              <m:t>U</m:t>
            </m:r>
          </m:den>
        </m:f>
      </m:oMath>
      <w:r w:rsidRPr="00DF65A7">
        <w:rPr>
          <w:b/>
          <w:lang w:val="pt-PT"/>
        </w:rPr>
        <w:t xml:space="preserve"> = </w:t>
      </w:r>
      <m:oMath>
        <m:f>
          <m:fPr>
            <m:ctrlPr>
              <w:rPr>
                <w:rFonts w:ascii="Cambria Math" w:hAnsi="Cambria Math"/>
              </w:rPr>
            </m:ctrlPr>
          </m:fPr>
          <m:num>
            <m:r>
              <w:rPr>
                <w:rFonts w:ascii="Cambria Math" w:hAnsi="Cambria Math"/>
                <w:lang w:val="pt-PT"/>
              </w:rPr>
              <m:t>18.460</m:t>
            </m:r>
          </m:num>
          <m:den>
            <m:r>
              <w:rPr>
                <w:rFonts w:ascii="Cambria Math" w:hAnsi="Cambria Math"/>
                <w:lang w:val="pt-PT"/>
              </w:rPr>
              <m:t>24</m:t>
            </m:r>
          </m:den>
        </m:f>
      </m:oMath>
      <w:r w:rsidR="009F75C8">
        <w:rPr>
          <w:b/>
          <w:lang w:val="pt-PT"/>
        </w:rPr>
        <w:t xml:space="preserve"> = </w:t>
      </w:r>
      <w:r w:rsidR="00622345">
        <w:rPr>
          <w:b/>
          <w:lang w:val="pt-PT"/>
        </w:rPr>
        <w:t>769,16</w:t>
      </w:r>
      <w:r w:rsidRPr="00DF65A7">
        <w:rPr>
          <w:b/>
          <w:lang w:val="pt-PT"/>
        </w:rPr>
        <w:t xml:space="preserve"> Ah</w:t>
      </w:r>
      <w:r w:rsidR="00742DAE">
        <w:rPr>
          <w:b/>
          <w:lang w:val="pt-PT"/>
        </w:rPr>
        <w:t xml:space="preserve">    </w:t>
      </w:r>
    </w:p>
    <w:p w:rsidR="005919FD" w:rsidRDefault="00DF65A7" w:rsidP="00DF65A7">
      <w:pPr>
        <w:spacing w:after="200"/>
        <w:rPr>
          <w:lang w:val="pt-PT"/>
        </w:rPr>
      </w:pPr>
      <w:r w:rsidRPr="00DF65A7">
        <w:rPr>
          <w:lang w:val="pt-PT"/>
        </w:rPr>
        <w:t xml:space="preserve">Onde: </w:t>
      </w:r>
      <w:r w:rsidRPr="00DF65A7">
        <w:rPr>
          <w:b/>
          <w:lang w:val="pt-PT"/>
        </w:rPr>
        <w:t>WD</w:t>
      </w:r>
      <w:r w:rsidR="00C23EBC">
        <w:rPr>
          <w:lang w:val="pt-PT"/>
        </w:rPr>
        <w:t xml:space="preserve"> = Energia </w:t>
      </w:r>
      <w:r w:rsidRPr="0069178B">
        <w:rPr>
          <w:lang w:val="pt-PT"/>
        </w:rPr>
        <w:t>diária</w:t>
      </w:r>
      <w:r w:rsidR="006E0B79">
        <w:rPr>
          <w:lang w:val="pt-PT"/>
        </w:rPr>
        <w:t>/</w:t>
      </w:r>
      <w:r w:rsidRPr="00DF65A7">
        <w:rPr>
          <w:lang w:val="pt-PT"/>
        </w:rPr>
        <w:t xml:space="preserve">consumo e </w:t>
      </w:r>
      <w:r w:rsidRPr="00DF65A7">
        <w:rPr>
          <w:b/>
          <w:lang w:val="pt-PT"/>
        </w:rPr>
        <w:t>U=</w:t>
      </w:r>
      <w:r w:rsidRPr="00DF65A7">
        <w:rPr>
          <w:lang w:val="pt-PT"/>
        </w:rPr>
        <w:t xml:space="preserve"> Tensão da bateria. </w:t>
      </w:r>
    </w:p>
    <w:p w:rsidR="000E54EF" w:rsidRDefault="00DF65A7" w:rsidP="00DF65A7">
      <w:pPr>
        <w:spacing w:after="200"/>
        <w:rPr>
          <w:lang w:val="pt-PT"/>
        </w:rPr>
      </w:pPr>
      <w:r w:rsidRPr="00DF65A7">
        <w:rPr>
          <w:lang w:val="pt-PT"/>
        </w:rPr>
        <w:t xml:space="preserve">Contudo, em situações reais a eficiência da bateria nunca atinge 100% , no entanto há que considerar uma </w:t>
      </w:r>
      <w:r w:rsidRPr="0069178B">
        <w:rPr>
          <w:lang w:val="pt-PT"/>
        </w:rPr>
        <w:t>ma</w:t>
      </w:r>
      <w:r w:rsidR="00C23EBC" w:rsidRPr="0069178B">
        <w:rPr>
          <w:lang w:val="pt-PT"/>
        </w:rPr>
        <w:t>r</w:t>
      </w:r>
      <w:r w:rsidRPr="0069178B">
        <w:rPr>
          <w:lang w:val="pt-PT"/>
        </w:rPr>
        <w:t>gem</w:t>
      </w:r>
      <w:r w:rsidRPr="00DF65A7">
        <w:rPr>
          <w:lang w:val="pt-PT"/>
        </w:rPr>
        <w:t xml:space="preserve"> de segurança (para não se danificar a bateria), que será para o caso este caso de 00%. Há que considerar também a energia que é perdida através dos cabos- 3% (1 – 0.003 = 0,97).  Por outro lado, o número de dias, </w:t>
      </w:r>
      <w:r w:rsidRPr="00DF65A7">
        <w:rPr>
          <w:b/>
          <w:lang w:val="pt-PT"/>
        </w:rPr>
        <w:t>Nd</w:t>
      </w:r>
      <w:r w:rsidRPr="00DF65A7">
        <w:rPr>
          <w:lang w:val="pt-PT"/>
        </w:rPr>
        <w:t xml:space="preserve"> cuja a probabilidade de uma bateria ser utilizada de modo a substituir totalmente o gerador FV, corresponde normalmente a 3 ou 4 dias – céu encoberto ou chuva. </w:t>
      </w:r>
    </w:p>
    <w:p w:rsidR="000E54EF" w:rsidRDefault="000E54EF" w:rsidP="00DF65A7">
      <w:pPr>
        <w:spacing w:after="200"/>
        <w:rPr>
          <w:lang w:val="pt-PT"/>
        </w:rPr>
      </w:pPr>
      <w:r>
        <w:rPr>
          <w:lang w:val="pt-PT"/>
        </w:rPr>
        <w:t>Note que por razões de natureza financeira a autonomia da bateria (Nd)</w:t>
      </w:r>
      <w:r w:rsidR="00E63B9B">
        <w:rPr>
          <w:lang w:val="pt-PT"/>
        </w:rPr>
        <w:t xml:space="preserve"> deste projecto</w:t>
      </w:r>
      <w:r>
        <w:rPr>
          <w:lang w:val="pt-PT"/>
        </w:rPr>
        <w:t xml:space="preserve"> a ser considerada para o dimensionamento será apenas de 2 dias.</w:t>
      </w:r>
    </w:p>
    <w:p w:rsidR="00DF65A7" w:rsidRPr="00DF65A7" w:rsidRDefault="00DF65A7" w:rsidP="00DF65A7">
      <w:pPr>
        <w:spacing w:after="200"/>
        <w:rPr>
          <w:rFonts w:eastAsia="Calibri"/>
          <w:b/>
          <w:iCs/>
          <w:lang w:val="pt-PT"/>
        </w:rPr>
      </w:pPr>
      <w:r w:rsidRPr="00DF65A7">
        <w:rPr>
          <w:lang w:val="pt-PT"/>
        </w:rPr>
        <w:t xml:space="preserve">Deste modo, o cálculo da capacidade de uma bateria real, </w:t>
      </w:r>
      <w:r w:rsidRPr="00DF65A7">
        <w:rPr>
          <w:b/>
          <w:lang w:val="pt-PT"/>
        </w:rPr>
        <w:t>CB(Ah)</w:t>
      </w:r>
      <w:r w:rsidRPr="00DF65A7">
        <w:rPr>
          <w:lang w:val="pt-PT"/>
        </w:rPr>
        <w:t xml:space="preserve"> é efectuado através da seguinte equação:</w:t>
      </w:r>
    </w:p>
    <w:p w:rsidR="00DF65A7" w:rsidRPr="00EC76E5" w:rsidRDefault="00DF65A7" w:rsidP="00EC76E5">
      <w:pPr>
        <w:spacing w:after="200"/>
        <w:jc w:val="center"/>
        <w:rPr>
          <w:rFonts w:eastAsia="Calibri"/>
          <w:b/>
          <w:iCs/>
        </w:rPr>
      </w:pPr>
      <w:proofErr w:type="gramStart"/>
      <w:r w:rsidRPr="00C83542">
        <w:t>CB(</w:t>
      </w:r>
      <w:proofErr w:type="gramEnd"/>
      <w:r w:rsidRPr="00C83542">
        <w:t xml:space="preserve">Ah) = </w:t>
      </w:r>
      <m:oMath>
        <m:f>
          <m:fPr>
            <m:ctrlPr>
              <w:rPr>
                <w:rFonts w:ascii="Cambria Math" w:eastAsia="Calibri" w:hAnsi="Cambria Math"/>
                <w:i/>
              </w:rPr>
            </m:ctrlPr>
          </m:fPr>
          <m:num>
            <m:r>
              <w:rPr>
                <w:rFonts w:ascii="Cambria Math" w:eastAsia="Calibri" w:hAnsi="Cambria Math"/>
              </w:rPr>
              <m:t>WD</m:t>
            </m:r>
            <m:d>
              <m:dPr>
                <m:ctrlPr>
                  <w:rPr>
                    <w:rFonts w:ascii="Cambria Math" w:eastAsia="Calibri" w:hAnsi="Cambria Math"/>
                    <w:i/>
                  </w:rPr>
                </m:ctrlPr>
              </m:dPr>
              <m:e>
                <m:r>
                  <w:rPr>
                    <w:rFonts w:ascii="Cambria Math" w:eastAsia="Calibri" w:hAnsi="Cambria Math"/>
                  </w:rPr>
                  <m:t>Ah</m:t>
                </m:r>
              </m:e>
            </m:d>
            <m:r>
              <w:rPr>
                <w:rFonts w:ascii="Cambria Math" w:eastAsia="Calibri" w:hAnsi="Cambria Math"/>
              </w:rPr>
              <m:t xml:space="preserve">x Nd </m:t>
            </m:r>
          </m:num>
          <m:den>
            <m:r>
              <w:rPr>
                <w:rFonts w:ascii="Cambria Math" w:eastAsia="Calibri" w:hAnsi="Cambria Math"/>
              </w:rPr>
              <m:t xml:space="preserve">U x Kbat x Kdx kcabox (kreg+inv) </m:t>
            </m:r>
          </m:den>
        </m:f>
      </m:oMath>
      <w:r w:rsidRPr="00C83542">
        <w:rPr>
          <w:rFonts w:eastAsia="Calibri"/>
        </w:rPr>
        <w:t xml:space="preserve"> =  </w:t>
      </w:r>
      <m:oMath>
        <m:f>
          <m:fPr>
            <m:ctrlPr>
              <w:rPr>
                <w:rFonts w:ascii="Cambria Math" w:hAnsi="Cambria Math"/>
                <w:i/>
                <w:color w:val="000000"/>
              </w:rPr>
            </m:ctrlPr>
          </m:fPr>
          <m:num>
            <m:r>
              <w:rPr>
                <w:rFonts w:ascii="Cambria Math" w:hAnsi="Cambria Math"/>
                <w:color w:val="000000"/>
              </w:rPr>
              <m:t>18.460x2 Ah</m:t>
            </m:r>
          </m:num>
          <m:den>
            <m:r>
              <w:rPr>
                <w:rFonts w:ascii="Cambria Math" w:hAnsi="Cambria Math"/>
                <w:color w:val="000000"/>
              </w:rPr>
              <m:t>24x0,95x0,80x0.97x0,85</m:t>
            </m:r>
          </m:den>
        </m:f>
      </m:oMath>
      <w:r w:rsidRPr="00C83542">
        <w:rPr>
          <w:rFonts w:eastAsia="Calibri"/>
        </w:rPr>
        <w:t xml:space="preserve"> = </w:t>
      </w:r>
      <w:r w:rsidR="006E0B79">
        <w:rPr>
          <w:rFonts w:eastAsia="Calibri"/>
        </w:rPr>
        <w:t>2.454.97</w:t>
      </w:r>
      <w:r w:rsidRPr="00C83542">
        <w:rPr>
          <w:rFonts w:eastAsia="Calibri"/>
        </w:rPr>
        <w:t>Ah</w:t>
      </w:r>
      <w:r w:rsidR="007C1203">
        <w:rPr>
          <w:rFonts w:eastAsia="Calibri"/>
        </w:rPr>
        <w:t xml:space="preserve">    </w:t>
      </w:r>
    </w:p>
    <w:p w:rsidR="00DF65A7" w:rsidRDefault="00DF65A7" w:rsidP="00DF65A7">
      <w:pPr>
        <w:rPr>
          <w:lang w:val="pt-PT"/>
        </w:rPr>
      </w:pPr>
      <w:r w:rsidRPr="00DF65A7">
        <w:rPr>
          <w:lang w:val="pt-PT"/>
        </w:rPr>
        <w:lastRenderedPageBreak/>
        <w:t>O passo seguinte consiste na escolha da bateria disponível no mercado</w:t>
      </w:r>
      <w:r w:rsidR="008F36DD">
        <w:rPr>
          <w:lang w:val="pt-PT"/>
        </w:rPr>
        <w:t xml:space="preserve"> (Batdm)</w:t>
      </w:r>
      <w:r w:rsidRPr="00DF65A7">
        <w:rPr>
          <w:lang w:val="pt-PT"/>
        </w:rPr>
        <w:t xml:space="preserve"> e cálculo da quantidade de baterias do sistema a serem associadas, para este caso em paralelo através da expressão seguinte:</w:t>
      </w:r>
    </w:p>
    <w:p w:rsidR="00C87C5D" w:rsidRDefault="008F36DD" w:rsidP="00114352">
      <w:pPr>
        <w:rPr>
          <w:lang w:val="pt-PT"/>
        </w:rPr>
      </w:pPr>
      <w:r>
        <w:rPr>
          <w:lang w:val="pt-PT"/>
        </w:rPr>
        <w:t xml:space="preserve">Onde: </w:t>
      </w:r>
    </w:p>
    <w:p w:rsidR="00114352" w:rsidRPr="00114352" w:rsidRDefault="00114352" w:rsidP="00114352">
      <w:pPr>
        <w:rPr>
          <w:lang w:val="pt-PT"/>
        </w:rPr>
      </w:pPr>
      <w:r w:rsidRPr="00114352">
        <w:rPr>
          <w:rFonts w:eastAsia="Calibri"/>
          <w:b/>
          <w:lang w:val="pt-PT"/>
        </w:rPr>
        <w:t xml:space="preserve">C(Ah), </w:t>
      </w:r>
      <w:r w:rsidRPr="00114352">
        <w:rPr>
          <w:rFonts w:eastAsia="Calibri"/>
          <w:lang w:val="pt-PT"/>
        </w:rPr>
        <w:t>é capacidade da bacteria corrigida;</w:t>
      </w:r>
    </w:p>
    <w:p w:rsidR="00C87C5D" w:rsidRDefault="00C87C5D" w:rsidP="00C87C5D">
      <w:pPr>
        <w:rPr>
          <w:lang w:val="pt-PT"/>
        </w:rPr>
      </w:pPr>
      <w:r w:rsidRPr="00DF65A7">
        <w:rPr>
          <w:b/>
          <w:lang w:val="pt-PT"/>
        </w:rPr>
        <w:t>Qbat</w:t>
      </w:r>
      <w:r>
        <w:rPr>
          <w:b/>
          <w:lang w:val="pt-PT"/>
        </w:rPr>
        <w:t xml:space="preserve">, </w:t>
      </w:r>
      <w:r w:rsidRPr="00C87C5D">
        <w:rPr>
          <w:lang w:val="pt-PT"/>
        </w:rPr>
        <w:t>é a quantidade de baterias e</w:t>
      </w:r>
    </w:p>
    <w:p w:rsidR="008F36DD" w:rsidRDefault="00C87C5D" w:rsidP="00DF65A7">
      <w:pPr>
        <w:rPr>
          <w:lang w:val="pt-PT"/>
        </w:rPr>
      </w:pPr>
      <w:r>
        <w:rPr>
          <w:b/>
          <w:lang w:val="pt-PT"/>
        </w:rPr>
        <w:t>Batd</w:t>
      </w:r>
      <w:r w:rsidR="008F36DD" w:rsidRPr="00C87C5D">
        <w:rPr>
          <w:b/>
          <w:lang w:val="pt-PT"/>
        </w:rPr>
        <w:t>m</w:t>
      </w:r>
      <w:r w:rsidR="008F36DD">
        <w:rPr>
          <w:lang w:val="pt-PT"/>
        </w:rPr>
        <w:t xml:space="preserve">, corresponde a </w:t>
      </w:r>
      <w:r>
        <w:rPr>
          <w:lang w:val="pt-PT"/>
        </w:rPr>
        <w:t>bateria disponível no mercado, o mesmo que dizer bateria escolhida e que será:</w:t>
      </w:r>
    </w:p>
    <w:p w:rsidR="00C87C5D" w:rsidRPr="00DF65A7" w:rsidRDefault="00C87C5D" w:rsidP="00C87C5D">
      <w:pPr>
        <w:rPr>
          <w:lang w:val="pt-PT"/>
        </w:rPr>
      </w:pPr>
      <w:r>
        <w:rPr>
          <w:b/>
          <w:lang w:val="pt-PT"/>
        </w:rPr>
        <w:t>Batd</w:t>
      </w:r>
      <w:r w:rsidRPr="00C87C5D">
        <w:rPr>
          <w:b/>
          <w:lang w:val="pt-PT"/>
        </w:rPr>
        <w:t>m</w:t>
      </w:r>
      <w:r>
        <w:rPr>
          <w:b/>
          <w:lang w:val="pt-PT"/>
        </w:rPr>
        <w:t xml:space="preserve"> = </w:t>
      </w:r>
      <w:r w:rsidR="0044729B">
        <w:rPr>
          <w:b/>
          <w:lang w:val="pt-PT"/>
        </w:rPr>
        <w:t>32</w:t>
      </w:r>
      <w:r w:rsidR="00C10C23">
        <w:rPr>
          <w:b/>
          <w:lang w:val="pt-PT"/>
        </w:rPr>
        <w:t>0</w:t>
      </w:r>
      <w:r>
        <w:rPr>
          <w:b/>
          <w:lang w:val="pt-PT"/>
        </w:rPr>
        <w:t xml:space="preserve"> Ah</w:t>
      </w:r>
    </w:p>
    <w:p w:rsidR="002D280B" w:rsidRDefault="00DF65A7" w:rsidP="00C87C5D">
      <w:pPr>
        <w:jc w:val="center"/>
        <w:rPr>
          <w:lang w:val="pt-PT"/>
        </w:rPr>
      </w:pPr>
      <w:r w:rsidRPr="00DF65A7">
        <w:rPr>
          <w:b/>
          <w:lang w:val="pt-PT"/>
        </w:rPr>
        <w:t>Qbat =</w:t>
      </w:r>
      <w:r w:rsidR="008F36DD">
        <w:rPr>
          <w:b/>
          <w:lang w:val="pt-PT"/>
        </w:rPr>
        <w:t xml:space="preserve"> </w:t>
      </w:r>
      <m:oMath>
        <m:f>
          <m:fPr>
            <m:ctrlPr>
              <w:rPr>
                <w:rFonts w:ascii="Cambria Math" w:hAnsi="Cambria Math"/>
                <w:i/>
                <w:color w:val="000000"/>
                <w:sz w:val="22"/>
              </w:rPr>
            </m:ctrlPr>
          </m:fPr>
          <m:num>
            <m:r>
              <m:rPr>
                <m:sty m:val="p"/>
              </m:rPr>
              <w:rPr>
                <w:rFonts w:ascii="Cambria Math" w:hAnsi="Cambria Math"/>
                <w:lang w:val="pt-PT"/>
              </w:rPr>
              <m:t xml:space="preserve">CB(Ah) </m:t>
            </m:r>
          </m:num>
          <m:den>
            <m:r>
              <w:rPr>
                <w:rFonts w:ascii="Cambria Math" w:hAnsi="Cambria Math"/>
                <w:color w:val="000000"/>
                <w:lang w:val="pt-PT"/>
              </w:rPr>
              <m:t xml:space="preserve">Batdm </m:t>
            </m:r>
            <m:r>
              <w:rPr>
                <w:rFonts w:ascii="Cambria Math" w:hAnsi="Cambria Math"/>
                <w:color w:val="000000"/>
                <w:sz w:val="22"/>
              </w:rPr>
              <m:t>A</m:t>
            </m:r>
            <m:r>
              <w:rPr>
                <w:rFonts w:ascii="Cambria Math" w:hAnsi="Cambria Math"/>
                <w:color w:val="000000"/>
                <w:sz w:val="22"/>
                <w:lang w:val="pt-PT"/>
              </w:rPr>
              <m:t>h</m:t>
            </m:r>
          </m:den>
        </m:f>
      </m:oMath>
      <w:r w:rsidR="008F36DD">
        <w:rPr>
          <w:rFonts w:eastAsia="Calibri"/>
          <w:color w:val="000000"/>
          <w:lang w:val="pt-PT"/>
        </w:rPr>
        <w:t xml:space="preserve"> </w:t>
      </w:r>
      <w:r w:rsidRPr="00DF65A7">
        <w:rPr>
          <w:b/>
          <w:lang w:val="pt-PT"/>
        </w:rPr>
        <w:t xml:space="preserve">  </w:t>
      </w:r>
      <m:oMath>
        <m:f>
          <m:fPr>
            <m:ctrlPr>
              <w:rPr>
                <w:rFonts w:ascii="Cambria Math" w:hAnsi="Cambria Math"/>
                <w:i/>
                <w:color w:val="000000"/>
                <w:sz w:val="22"/>
              </w:rPr>
            </m:ctrlPr>
          </m:fPr>
          <m:num>
            <m:r>
              <m:rPr>
                <m:sty m:val="p"/>
              </m:rPr>
              <w:rPr>
                <w:rFonts w:ascii="Cambria Math" w:eastAsia="Calibri" w:hAnsi="Cambria Math"/>
                <w:lang w:val="pt-PT"/>
              </w:rPr>
              <m:t>2.454,97</m:t>
            </m:r>
            <m:r>
              <w:rPr>
                <w:rFonts w:ascii="Cambria Math" w:hAnsi="Cambria Math"/>
                <w:color w:val="000000"/>
                <w:sz w:val="22"/>
              </w:rPr>
              <m:t>A</m:t>
            </m:r>
            <m:r>
              <w:rPr>
                <w:rFonts w:ascii="Cambria Math" w:hAnsi="Cambria Math"/>
                <w:color w:val="000000"/>
                <w:sz w:val="22"/>
                <w:lang w:val="pt-PT"/>
              </w:rPr>
              <m:t>h</m:t>
            </m:r>
          </m:num>
          <m:den>
            <m:r>
              <w:rPr>
                <w:rFonts w:ascii="Cambria Math" w:hAnsi="Cambria Math"/>
                <w:color w:val="000000"/>
                <w:lang w:val="pt-PT"/>
              </w:rPr>
              <m:t xml:space="preserve">320 </m:t>
            </m:r>
            <m:r>
              <w:rPr>
                <w:rFonts w:ascii="Cambria Math" w:hAnsi="Cambria Math"/>
                <w:color w:val="000000"/>
                <w:sz w:val="22"/>
              </w:rPr>
              <m:t>A</m:t>
            </m:r>
            <m:r>
              <w:rPr>
                <w:rFonts w:ascii="Cambria Math" w:hAnsi="Cambria Math"/>
                <w:color w:val="000000"/>
                <w:sz w:val="22"/>
                <w:lang w:val="pt-PT"/>
              </w:rPr>
              <m:t>h</m:t>
            </m:r>
          </m:den>
        </m:f>
      </m:oMath>
      <w:r w:rsidR="00C10C23">
        <w:rPr>
          <w:rFonts w:eastAsia="Calibri"/>
          <w:color w:val="000000"/>
          <w:lang w:val="pt-PT"/>
        </w:rPr>
        <w:t xml:space="preserve"> = </w:t>
      </w:r>
      <w:r w:rsidR="006E0B79">
        <w:rPr>
          <w:rFonts w:eastAsia="Calibri"/>
          <w:color w:val="000000"/>
          <w:lang w:val="pt-PT"/>
        </w:rPr>
        <w:t>7,67</w:t>
      </w:r>
      <w:r w:rsidRPr="00DF65A7">
        <w:rPr>
          <w:rFonts w:eastAsia="Calibri"/>
          <w:lang w:val="pt-PT"/>
        </w:rPr>
        <w:t xml:space="preserve"> </w:t>
      </w:r>
      <w:r w:rsidRPr="00DF65A7">
        <w:rPr>
          <w:rFonts w:ascii="Cambria Math" w:hAnsi="Cambria Math" w:cs="Cambria Math"/>
          <w:b/>
          <w:lang w:val="pt-PT"/>
        </w:rPr>
        <w:t>⇒</w:t>
      </w:r>
      <w:r w:rsidR="00C10C23">
        <w:rPr>
          <w:b/>
          <w:lang w:val="pt-PT"/>
        </w:rPr>
        <w:t xml:space="preserve"> </w:t>
      </w:r>
      <w:r w:rsidR="006E0B79">
        <w:rPr>
          <w:b/>
          <w:lang w:val="pt-PT"/>
        </w:rPr>
        <w:t>8</w:t>
      </w:r>
      <w:r w:rsidRPr="00DF65A7">
        <w:rPr>
          <w:lang w:val="pt-PT"/>
        </w:rPr>
        <w:t xml:space="preserve"> </w:t>
      </w:r>
      <w:r w:rsidR="00A51483">
        <w:rPr>
          <w:b/>
          <w:lang w:val="pt-PT"/>
        </w:rPr>
        <w:t>Bateria</w:t>
      </w:r>
      <w:r w:rsidR="00C10C23">
        <w:rPr>
          <w:b/>
          <w:lang w:val="pt-PT"/>
        </w:rPr>
        <w:t>s</w:t>
      </w:r>
      <w:r w:rsidR="00A51483">
        <w:rPr>
          <w:b/>
          <w:lang w:val="pt-PT"/>
        </w:rPr>
        <w:t xml:space="preserve"> (banco</w:t>
      </w:r>
      <w:r w:rsidR="00C10C23">
        <w:rPr>
          <w:b/>
          <w:lang w:val="pt-PT"/>
        </w:rPr>
        <w:t>s</w:t>
      </w:r>
      <w:r w:rsidR="00A51483">
        <w:rPr>
          <w:b/>
          <w:lang w:val="pt-PT"/>
        </w:rPr>
        <w:t xml:space="preserve"> de </w:t>
      </w:r>
      <w:r w:rsidR="0073451E">
        <w:rPr>
          <w:b/>
          <w:lang w:val="pt-PT"/>
        </w:rPr>
        <w:t>acumuladores</w:t>
      </w:r>
      <w:r w:rsidRPr="00DF65A7">
        <w:rPr>
          <w:b/>
          <w:lang w:val="pt-PT"/>
        </w:rPr>
        <w:t>).</w:t>
      </w:r>
      <w:r w:rsidR="00742DAE">
        <w:rPr>
          <w:b/>
          <w:lang w:val="pt-PT"/>
        </w:rPr>
        <w:t xml:space="preserve">    </w:t>
      </w:r>
    </w:p>
    <w:p w:rsidR="00C87C5D" w:rsidRPr="00C87C5D" w:rsidRDefault="00C87C5D" w:rsidP="00C87C5D">
      <w:pPr>
        <w:jc w:val="center"/>
        <w:rPr>
          <w:lang w:val="pt-PT"/>
        </w:rPr>
      </w:pPr>
    </w:p>
    <w:p w:rsidR="00DF65A7" w:rsidRDefault="00DF65A7" w:rsidP="00A80738">
      <w:pPr>
        <w:pStyle w:val="ListParagraph"/>
        <w:numPr>
          <w:ilvl w:val="0"/>
          <w:numId w:val="9"/>
        </w:numPr>
        <w:spacing w:after="200"/>
      </w:pPr>
      <w:r w:rsidRPr="005D0606">
        <w:t>Capacidade de b</w:t>
      </w:r>
      <w:r w:rsidR="00742DAE">
        <w:t>ateria de acumuladores</w:t>
      </w:r>
      <w:r w:rsidRPr="005D0606">
        <w:t xml:space="preserve"> </w:t>
      </w:r>
      <w:r w:rsidR="00BF0D26">
        <w:t xml:space="preserve">corrigida </w:t>
      </w:r>
      <w:r w:rsidRPr="005D0606">
        <w:t>será:</w:t>
      </w:r>
    </w:p>
    <w:p w:rsidR="00C87C5D" w:rsidRDefault="00C87C5D" w:rsidP="00DF65A7">
      <w:pPr>
        <w:pStyle w:val="ListParagraph"/>
        <w:spacing w:after="200"/>
        <w:jc w:val="center"/>
        <w:rPr>
          <w:rFonts w:eastAsia="Calibri"/>
          <w:b/>
        </w:rPr>
      </w:pPr>
    </w:p>
    <w:p w:rsidR="00DF65A7" w:rsidRPr="00C87C5D" w:rsidRDefault="00DF65A7" w:rsidP="00DF65A7">
      <w:pPr>
        <w:pStyle w:val="ListParagraph"/>
        <w:spacing w:after="200"/>
        <w:jc w:val="center"/>
        <w:rPr>
          <w:rFonts w:eastAsia="Calibri"/>
          <w:lang w:val="en-US"/>
        </w:rPr>
      </w:pPr>
      <w:proofErr w:type="gramStart"/>
      <w:r w:rsidRPr="00C87C5D">
        <w:rPr>
          <w:rFonts w:eastAsia="Calibri"/>
          <w:b/>
          <w:lang w:val="en-US"/>
        </w:rPr>
        <w:t>C(</w:t>
      </w:r>
      <w:proofErr w:type="gramEnd"/>
      <w:r w:rsidRPr="00C87C5D">
        <w:rPr>
          <w:rFonts w:eastAsia="Calibri"/>
          <w:b/>
          <w:lang w:val="en-US"/>
        </w:rPr>
        <w:t xml:space="preserve">Ah) </w:t>
      </w:r>
      <w:r w:rsidR="00114352">
        <w:rPr>
          <w:rFonts w:eastAsia="Calibri"/>
          <w:b/>
          <w:lang w:val="en-US"/>
        </w:rPr>
        <w:t>=</w:t>
      </w:r>
      <w:r w:rsidR="00C87C5D" w:rsidRPr="00C87C5D">
        <w:rPr>
          <w:rFonts w:eastAsia="Calibri"/>
          <w:b/>
          <w:lang w:val="en-US"/>
        </w:rPr>
        <w:t xml:space="preserve"> </w:t>
      </w:r>
      <w:r w:rsidR="00C87C5D" w:rsidRPr="00C87C5D">
        <w:rPr>
          <w:b/>
          <w:lang w:val="en-US"/>
        </w:rPr>
        <w:t>Qbat</w:t>
      </w:r>
      <w:r w:rsidR="00C87C5D" w:rsidRPr="00C87C5D">
        <w:rPr>
          <w:rFonts w:eastAsia="Calibri"/>
          <w:b/>
          <w:lang w:val="en-US"/>
        </w:rPr>
        <w:t xml:space="preserve">  x</w:t>
      </w:r>
      <w:r w:rsidR="00C87C5D">
        <w:rPr>
          <w:rFonts w:eastAsia="Calibri"/>
          <w:b/>
          <w:lang w:val="en-US"/>
        </w:rPr>
        <w:t xml:space="preserve"> </w:t>
      </w:r>
      <w:r w:rsidR="00C87C5D" w:rsidRPr="00C87C5D">
        <w:rPr>
          <w:b/>
          <w:lang w:val="en-US"/>
        </w:rPr>
        <w:t>Batdm</w:t>
      </w:r>
      <w:r w:rsidR="00C87C5D" w:rsidRPr="00C87C5D">
        <w:rPr>
          <w:rFonts w:eastAsia="Calibri"/>
          <w:b/>
          <w:lang w:val="en-US"/>
        </w:rPr>
        <w:t xml:space="preserve"> </w:t>
      </w:r>
      <w:r w:rsidRPr="00C87C5D">
        <w:rPr>
          <w:rFonts w:eastAsia="Calibri"/>
          <w:b/>
          <w:lang w:val="en-US"/>
        </w:rPr>
        <w:t>=</w:t>
      </w:r>
      <w:r w:rsidR="00C87C5D">
        <w:rPr>
          <w:rFonts w:eastAsia="Calibri"/>
          <w:b/>
          <w:lang w:val="en-US"/>
        </w:rPr>
        <w:t xml:space="preserve"> </w:t>
      </w:r>
      <w:r w:rsidR="006E0B79">
        <w:rPr>
          <w:rFonts w:eastAsia="Calibri"/>
          <w:b/>
          <w:lang w:val="en-US"/>
        </w:rPr>
        <w:t>8</w:t>
      </w:r>
      <w:r w:rsidR="003773B8" w:rsidRPr="00C87C5D">
        <w:rPr>
          <w:rFonts w:eastAsia="Calibri"/>
          <w:b/>
          <w:lang w:val="en-US"/>
        </w:rPr>
        <w:t xml:space="preserve"> x</w:t>
      </w:r>
      <w:r w:rsidRPr="00C87C5D">
        <w:rPr>
          <w:rFonts w:eastAsia="Calibri"/>
          <w:b/>
          <w:lang w:val="en-US"/>
        </w:rPr>
        <w:t xml:space="preserve"> </w:t>
      </w:r>
      <w:r w:rsidR="0044729B">
        <w:rPr>
          <w:rFonts w:eastAsia="Calibri"/>
          <w:b/>
          <w:lang w:val="en-US"/>
        </w:rPr>
        <w:t>32</w:t>
      </w:r>
      <w:r w:rsidR="00C10C23">
        <w:rPr>
          <w:rFonts w:eastAsia="Calibri"/>
          <w:b/>
          <w:lang w:val="en-US"/>
        </w:rPr>
        <w:t>0</w:t>
      </w:r>
      <w:r w:rsidRPr="00C87C5D">
        <w:rPr>
          <w:rFonts w:eastAsia="Calibri"/>
          <w:b/>
          <w:lang w:val="en-US"/>
        </w:rPr>
        <w:t xml:space="preserve"> Ah =</w:t>
      </w:r>
      <w:r w:rsidR="00A67BFB">
        <w:rPr>
          <w:rFonts w:eastAsia="Calibri"/>
          <w:b/>
          <w:lang w:val="en-US"/>
        </w:rPr>
        <w:t xml:space="preserve"> 2,</w:t>
      </w:r>
      <w:r w:rsidR="006E0B79">
        <w:rPr>
          <w:rFonts w:eastAsia="Calibri"/>
          <w:b/>
          <w:lang w:val="en-US"/>
        </w:rPr>
        <w:t>560</w:t>
      </w:r>
      <w:r w:rsidR="0083290C" w:rsidRPr="00C87C5D">
        <w:rPr>
          <w:rFonts w:eastAsia="Calibri"/>
          <w:b/>
          <w:lang w:val="en-US"/>
        </w:rPr>
        <w:t xml:space="preserve"> </w:t>
      </w:r>
      <w:r w:rsidRPr="00C87C5D">
        <w:rPr>
          <w:rFonts w:eastAsia="Calibri"/>
          <w:b/>
          <w:lang w:val="en-US"/>
        </w:rPr>
        <w:t>Ah</w:t>
      </w:r>
      <w:r w:rsidR="000C4037" w:rsidRPr="00C87C5D">
        <w:rPr>
          <w:rFonts w:eastAsia="Calibri"/>
          <w:b/>
          <w:lang w:val="en-US"/>
        </w:rPr>
        <w:t xml:space="preserve">     </w:t>
      </w:r>
    </w:p>
    <w:p w:rsidR="00C5061D" w:rsidRPr="00C87C5D" w:rsidRDefault="00C5061D" w:rsidP="00DF65A7">
      <w:pPr>
        <w:pStyle w:val="ListParagraph"/>
        <w:spacing w:after="200"/>
        <w:jc w:val="center"/>
        <w:rPr>
          <w:rFonts w:eastAsia="Calibri"/>
          <w:iCs/>
          <w:lang w:val="en-US"/>
        </w:rPr>
      </w:pPr>
    </w:p>
    <w:p w:rsidR="00DF65A7" w:rsidRPr="00C87C5D" w:rsidRDefault="00DF65A7" w:rsidP="00DF65A7">
      <w:pPr>
        <w:pStyle w:val="ListParagraph"/>
        <w:spacing w:after="200"/>
        <w:jc w:val="center"/>
        <w:rPr>
          <w:lang w:val="en-US"/>
        </w:rPr>
      </w:pPr>
    </w:p>
    <w:p w:rsidR="00DF65A7" w:rsidRPr="005D0606" w:rsidRDefault="00B201AF" w:rsidP="00DF65A7">
      <w:pPr>
        <w:pStyle w:val="ListParagraph"/>
        <w:shd w:val="clear" w:color="auto" w:fill="FFFFFF"/>
        <w:ind w:left="0"/>
        <w:rPr>
          <w:b/>
          <w:bCs/>
          <w:color w:val="333333"/>
        </w:rPr>
      </w:pPr>
      <w:r>
        <w:rPr>
          <w:b/>
          <w:bCs/>
          <w:color w:val="333333"/>
        </w:rPr>
        <w:t>2</w:t>
      </w:r>
      <w:r w:rsidR="00145F24">
        <w:rPr>
          <w:b/>
          <w:bCs/>
          <w:color w:val="333333"/>
        </w:rPr>
        <w:t>.6.1</w:t>
      </w:r>
      <w:r w:rsidR="00DF65A7" w:rsidRPr="005D0606">
        <w:rPr>
          <w:b/>
          <w:bCs/>
          <w:color w:val="333333"/>
        </w:rPr>
        <w:t>. BATE</w:t>
      </w:r>
      <w:r w:rsidR="0012099E">
        <w:rPr>
          <w:b/>
          <w:bCs/>
          <w:color w:val="333333"/>
        </w:rPr>
        <w:t>R</w:t>
      </w:r>
      <w:r w:rsidR="00DF65A7" w:rsidRPr="005D0606">
        <w:rPr>
          <w:b/>
          <w:bCs/>
          <w:color w:val="333333"/>
        </w:rPr>
        <w:t>IA ESCOLHIDA</w:t>
      </w:r>
    </w:p>
    <w:p w:rsidR="00DF65A7" w:rsidRPr="00DF65A7" w:rsidRDefault="00806C4B" w:rsidP="00DF65A7">
      <w:pPr>
        <w:rPr>
          <w:color w:val="333333"/>
          <w:lang w:val="pt-PT"/>
        </w:rPr>
      </w:pPr>
      <w:r>
        <w:rPr>
          <w:bCs/>
          <w:color w:val="333333"/>
          <w:lang w:val="pt-PT"/>
        </w:rPr>
        <w:t xml:space="preserve">A </w:t>
      </w:r>
      <w:r w:rsidR="00DF65A7" w:rsidRPr="00DF65A7">
        <w:rPr>
          <w:bCs/>
          <w:color w:val="333333"/>
          <w:lang w:val="pt-PT"/>
        </w:rPr>
        <w:t>bateria escolhida é de lítio da marca</w:t>
      </w:r>
      <w:r w:rsidR="00DF65A7" w:rsidRPr="00DF65A7">
        <w:rPr>
          <w:b/>
          <w:bCs/>
          <w:color w:val="333333"/>
          <w:lang w:val="pt-PT"/>
        </w:rPr>
        <w:t xml:space="preserve"> </w:t>
      </w:r>
      <w:r>
        <w:rPr>
          <w:b/>
          <w:color w:val="333333"/>
          <w:lang w:val="pt-PT"/>
        </w:rPr>
        <w:t xml:space="preserve">LiFePO4, </w:t>
      </w:r>
      <w:r w:rsidR="00F47040">
        <w:rPr>
          <w:b/>
          <w:color w:val="333333"/>
          <w:lang w:val="pt-PT"/>
        </w:rPr>
        <w:t>3</w:t>
      </w:r>
      <w:r>
        <w:rPr>
          <w:b/>
          <w:color w:val="333333"/>
          <w:lang w:val="pt-PT"/>
        </w:rPr>
        <w:t xml:space="preserve">20Ah, 25,6V, </w:t>
      </w:r>
      <w:r w:rsidR="00DF65A7" w:rsidRPr="00DF65A7">
        <w:rPr>
          <w:b/>
          <w:color w:val="333333"/>
          <w:lang w:val="pt-PT"/>
        </w:rPr>
        <w:t xml:space="preserve">dimensões: </w:t>
      </w:r>
      <w:r>
        <w:rPr>
          <w:b/>
          <w:color w:val="333333"/>
          <w:sz w:val="20"/>
          <w:szCs w:val="20"/>
          <w:shd w:val="clear" w:color="auto" w:fill="FFFFFF"/>
          <w:lang w:val="pt-PT"/>
        </w:rPr>
        <w:t>805x650x187,3</w:t>
      </w:r>
      <w:r w:rsidR="00DF65A7" w:rsidRPr="00DF65A7">
        <w:rPr>
          <w:b/>
          <w:color w:val="333333"/>
          <w:sz w:val="20"/>
          <w:szCs w:val="20"/>
          <w:shd w:val="clear" w:color="auto" w:fill="FFFFFF"/>
          <w:lang w:val="pt-PT"/>
        </w:rPr>
        <w:t>mm</w:t>
      </w:r>
      <w:r w:rsidR="00DF65A7" w:rsidRPr="00DF65A7">
        <w:rPr>
          <w:b/>
          <w:color w:val="333333"/>
          <w:lang w:val="pt-PT"/>
        </w:rPr>
        <w:t>.</w:t>
      </w:r>
    </w:p>
    <w:p w:rsidR="00DF65A7" w:rsidRDefault="00DF65A7" w:rsidP="000E775B">
      <w:pPr>
        <w:shd w:val="clear" w:color="auto" w:fill="FFFFFF"/>
        <w:rPr>
          <w:color w:val="333333"/>
          <w:lang w:val="pt-PT"/>
        </w:rPr>
      </w:pPr>
      <w:r w:rsidRPr="00DF65A7">
        <w:rPr>
          <w:color w:val="333333"/>
          <w:lang w:val="pt-PT"/>
        </w:rPr>
        <w:t>A bateria LiFePO4 que substitui a bateria acidificada ao chumbo é uma tendência inevitável. Comparada com a bateria de Li-NixCoyMnz de mesma c</w:t>
      </w:r>
      <w:r w:rsidR="00C23EBC">
        <w:rPr>
          <w:color w:val="333333"/>
          <w:lang w:val="pt-PT"/>
        </w:rPr>
        <w:t>apacidade, ela</w:t>
      </w:r>
      <w:r w:rsidRPr="00DF65A7">
        <w:rPr>
          <w:color w:val="333333"/>
          <w:lang w:val="pt-PT"/>
        </w:rPr>
        <w:t xml:space="preserve"> é 2,5 vezes mais por </w:t>
      </w:r>
      <w:r w:rsidRPr="00DF65A7">
        <w:rPr>
          <w:color w:val="333333"/>
          <w:lang w:val="pt-PT"/>
        </w:rPr>
        <w:lastRenderedPageBreak/>
        <w:t xml:space="preserve">muito tempo de cíclo de vida, também é melhor em tamanho e em peso segundo o fabricante </w:t>
      </w:r>
      <w:r w:rsidRPr="00DF65A7">
        <w:rPr>
          <w:b/>
          <w:color w:val="333333"/>
          <w:lang w:val="pt-PT"/>
        </w:rPr>
        <w:t>(Heco Battery)</w:t>
      </w:r>
      <w:r w:rsidRPr="00DF65A7">
        <w:rPr>
          <w:color w:val="333333"/>
          <w:lang w:val="pt-PT"/>
        </w:rPr>
        <w:t xml:space="preserve">. </w:t>
      </w:r>
      <w:r w:rsidRPr="00C23EBC">
        <w:rPr>
          <w:color w:val="333333"/>
          <w:lang w:val="pt-PT"/>
        </w:rPr>
        <w:t>Veja as especificações técnicas</w:t>
      </w:r>
      <w:r w:rsidR="00806C4B">
        <w:rPr>
          <w:color w:val="333333"/>
          <w:lang w:val="pt-PT"/>
        </w:rPr>
        <w:t xml:space="preserve"> da bateria na tabela 5</w:t>
      </w:r>
      <w:r w:rsidR="000C4037">
        <w:rPr>
          <w:color w:val="333333"/>
          <w:lang w:val="pt-PT"/>
        </w:rPr>
        <w:t xml:space="preserve"> abaixo.</w:t>
      </w:r>
    </w:p>
    <w:p w:rsidR="003D75FA" w:rsidRPr="003D75FA" w:rsidRDefault="003D75FA" w:rsidP="003D75FA">
      <w:pPr>
        <w:pStyle w:val="ListParagraph"/>
        <w:numPr>
          <w:ilvl w:val="0"/>
          <w:numId w:val="10"/>
        </w:numPr>
        <w:shd w:val="clear" w:color="auto" w:fill="FFFFFF"/>
        <w:rPr>
          <w:b/>
          <w:color w:val="333333"/>
        </w:rPr>
      </w:pPr>
      <w:r w:rsidRPr="003D75FA">
        <w:rPr>
          <w:b/>
          <w:color w:val="333333"/>
        </w:rPr>
        <w:t>Especificações Técnicas da Bateria</w:t>
      </w:r>
    </w:p>
    <w:p w:rsidR="0081521C" w:rsidRDefault="0081521C" w:rsidP="00055342">
      <w:pPr>
        <w:shd w:val="clear" w:color="auto" w:fill="FFFFFF"/>
        <w:jc w:val="center"/>
        <w:rPr>
          <w:color w:val="333333"/>
          <w:lang w:val="pt-PT"/>
        </w:rPr>
      </w:pPr>
      <w:r>
        <w:rPr>
          <w:noProof/>
        </w:rPr>
        <w:drawing>
          <wp:inline distT="0" distB="0" distL="0" distR="0" wp14:anchorId="10099624" wp14:editId="5AD19222">
            <wp:extent cx="4985468" cy="2456953"/>
            <wp:effectExtent l="0" t="0" r="571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34673" t="14972" r="23071" b="19274"/>
                    <a:stretch/>
                  </pic:blipFill>
                  <pic:spPr bwMode="auto">
                    <a:xfrm>
                      <a:off x="0" y="0"/>
                      <a:ext cx="4982139" cy="2455312"/>
                    </a:xfrm>
                    <a:prstGeom prst="rect">
                      <a:avLst/>
                    </a:prstGeom>
                    <a:ln>
                      <a:noFill/>
                    </a:ln>
                    <a:extLst>
                      <a:ext uri="{53640926-AAD7-44D8-BBD7-CCE9431645EC}">
                        <a14:shadowObscured xmlns:a14="http://schemas.microsoft.com/office/drawing/2010/main"/>
                      </a:ext>
                    </a:extLst>
                  </pic:spPr>
                </pic:pic>
              </a:graphicData>
            </a:graphic>
          </wp:inline>
        </w:drawing>
      </w:r>
    </w:p>
    <w:p w:rsidR="00055342" w:rsidRDefault="0081521C" w:rsidP="00055342">
      <w:pPr>
        <w:shd w:val="clear" w:color="auto" w:fill="FFFFFF"/>
        <w:jc w:val="center"/>
        <w:rPr>
          <w:color w:val="333333"/>
          <w:lang w:val="pt-PT"/>
        </w:rPr>
      </w:pPr>
      <w:r>
        <w:rPr>
          <w:noProof/>
        </w:rPr>
        <w:drawing>
          <wp:inline distT="0" distB="0" distL="0" distR="0" wp14:anchorId="34DFFEE4" wp14:editId="104230D2">
            <wp:extent cx="4929809" cy="1152938"/>
            <wp:effectExtent l="0" t="0" r="444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34752" t="13548" r="23319" b="57219"/>
                    <a:stretch/>
                  </pic:blipFill>
                  <pic:spPr bwMode="auto">
                    <a:xfrm>
                      <a:off x="0" y="0"/>
                      <a:ext cx="4926516" cy="115216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43CD8" w:rsidRPr="00C71934" w:rsidTr="00B43CD8">
        <w:tc>
          <w:tcPr>
            <w:tcW w:w="9576" w:type="dxa"/>
          </w:tcPr>
          <w:p w:rsidR="00B43CD8" w:rsidRDefault="00D428CA" w:rsidP="00D428CA">
            <w:pPr>
              <w:ind w:firstLine="0"/>
              <w:jc w:val="left"/>
              <w:rPr>
                <w:color w:val="333333"/>
              </w:rPr>
            </w:pPr>
            <w:r>
              <w:rPr>
                <w:color w:val="333333"/>
              </w:rPr>
              <w:t xml:space="preserve">                           </w:t>
            </w:r>
            <w:r w:rsidR="00B43CD8" w:rsidRPr="00B43CD8">
              <w:rPr>
                <w:color w:val="333333"/>
              </w:rPr>
              <w:t>Tabela5</w:t>
            </w:r>
            <w:r w:rsidR="006D3B49">
              <w:rPr>
                <w:color w:val="333333"/>
              </w:rPr>
              <w:t>:</w:t>
            </w:r>
            <w:r w:rsidR="00B43CD8" w:rsidRPr="00B43CD8">
              <w:rPr>
                <w:color w:val="333333"/>
              </w:rPr>
              <w:t xml:space="preserve"> Especificações técnicas da bateria</w:t>
            </w:r>
          </w:p>
        </w:tc>
      </w:tr>
      <w:tr w:rsidR="00B43CD8" w:rsidRPr="00C71934" w:rsidTr="00B43CD8">
        <w:tc>
          <w:tcPr>
            <w:tcW w:w="9576" w:type="dxa"/>
          </w:tcPr>
          <w:p w:rsidR="00B43CD8" w:rsidRDefault="00D428CA" w:rsidP="00D428CA">
            <w:pPr>
              <w:ind w:firstLine="0"/>
              <w:jc w:val="left"/>
              <w:rPr>
                <w:color w:val="333333"/>
              </w:rPr>
            </w:pPr>
            <w:r>
              <w:rPr>
                <w:color w:val="333333"/>
              </w:rPr>
              <w:t xml:space="preserve">                           </w:t>
            </w:r>
            <w:r w:rsidR="00B43CD8" w:rsidRPr="00B43CD8">
              <w:rPr>
                <w:color w:val="333333"/>
              </w:rPr>
              <w:t>Fonte:</w:t>
            </w:r>
            <w:r w:rsidR="00132C0B" w:rsidRPr="00132C0B">
              <w:rPr>
                <w:color w:val="333333"/>
              </w:rPr>
              <w:t>https://www.yiyen.com/product/8-2k</w:t>
            </w:r>
            <w:r w:rsidR="00583558">
              <w:rPr>
                <w:color w:val="333333"/>
              </w:rPr>
              <w:t xml:space="preserve">wh; Acessado em </w:t>
            </w:r>
            <w:r w:rsidR="00132C0B">
              <w:rPr>
                <w:color w:val="333333"/>
              </w:rPr>
              <w:t>05.04.2020</w:t>
            </w:r>
          </w:p>
        </w:tc>
      </w:tr>
    </w:tbl>
    <w:p w:rsidR="00B43CD8" w:rsidRDefault="00B43CD8" w:rsidP="00055342">
      <w:pPr>
        <w:shd w:val="clear" w:color="auto" w:fill="FFFFFF"/>
        <w:jc w:val="center"/>
        <w:rPr>
          <w:color w:val="333333"/>
          <w:lang w:val="pt-PT"/>
        </w:rPr>
      </w:pPr>
    </w:p>
    <w:p w:rsidR="00055342" w:rsidRDefault="00055342" w:rsidP="00EC76E5">
      <w:pPr>
        <w:ind w:firstLine="0"/>
        <w:rPr>
          <w:color w:val="333333"/>
          <w:lang w:val="pt-PT"/>
        </w:rPr>
      </w:pPr>
    </w:p>
    <w:p w:rsidR="00626FAF" w:rsidRDefault="00626FAF" w:rsidP="00EC76E5">
      <w:pPr>
        <w:ind w:firstLine="0"/>
        <w:rPr>
          <w:b/>
          <w:lang w:val="pt-PT"/>
        </w:rPr>
      </w:pPr>
    </w:p>
    <w:p w:rsidR="00055342" w:rsidRDefault="00055342" w:rsidP="00B6379C">
      <w:pPr>
        <w:ind w:firstLine="0"/>
        <w:rPr>
          <w:b/>
          <w:lang w:val="pt-PT"/>
        </w:rPr>
      </w:pPr>
    </w:p>
    <w:p w:rsidR="00DF65A7" w:rsidRPr="009E388F" w:rsidRDefault="00145F24" w:rsidP="009E388F">
      <w:pPr>
        <w:jc w:val="left"/>
        <w:rPr>
          <w:color w:val="333333"/>
          <w:lang w:val="pt-PT"/>
        </w:rPr>
      </w:pPr>
      <w:r>
        <w:rPr>
          <w:b/>
          <w:lang w:val="pt-PT"/>
        </w:rPr>
        <w:lastRenderedPageBreak/>
        <w:t xml:space="preserve"> Imagem</w:t>
      </w:r>
      <w:r w:rsidR="009E388F">
        <w:rPr>
          <w:b/>
          <w:lang w:val="pt-PT"/>
        </w:rPr>
        <w:t xml:space="preserve"> do banco</w:t>
      </w:r>
    </w:p>
    <w:p w:rsidR="00DF65A7" w:rsidRPr="00145F24" w:rsidRDefault="001C7E1E" w:rsidP="00626FAF">
      <w:pPr>
        <w:rPr>
          <w:lang w:val="pt-PT"/>
        </w:rPr>
      </w:pPr>
      <w:r>
        <w:rPr>
          <w:noProof/>
        </w:rPr>
        <w:drawing>
          <wp:inline distT="0" distB="0" distL="0" distR="0" wp14:anchorId="5657A069" wp14:editId="7AB1B7DA">
            <wp:extent cx="5009322" cy="2647784"/>
            <wp:effectExtent l="0" t="0" r="127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33155" t="16161" r="23262" b="13250"/>
                    <a:stretch/>
                  </pic:blipFill>
                  <pic:spPr bwMode="auto">
                    <a:xfrm>
                      <a:off x="0" y="0"/>
                      <a:ext cx="5005975" cy="264601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626FAF" w:rsidRPr="00145F24" w:rsidTr="000E60D5">
        <w:tc>
          <w:tcPr>
            <w:tcW w:w="9576" w:type="dxa"/>
          </w:tcPr>
          <w:p w:rsidR="00626FAF" w:rsidRDefault="00626FAF" w:rsidP="000E60D5">
            <w:pPr>
              <w:ind w:firstLine="0"/>
              <w:jc w:val="left"/>
              <w:rPr>
                <w:color w:val="333333"/>
              </w:rPr>
            </w:pPr>
            <w:r w:rsidRPr="00B43CD8">
              <w:rPr>
                <w:color w:val="333333"/>
              </w:rPr>
              <w:t xml:space="preserve">                       </w:t>
            </w:r>
            <w:r>
              <w:rPr>
                <w:color w:val="333333"/>
              </w:rPr>
              <w:t xml:space="preserve">                    </w:t>
            </w:r>
            <w:r w:rsidR="000B119C">
              <w:rPr>
                <w:color w:val="333333"/>
              </w:rPr>
              <w:t>Figura13</w:t>
            </w:r>
            <w:r w:rsidR="006D3B49">
              <w:rPr>
                <w:color w:val="333333"/>
              </w:rPr>
              <w:t>:</w:t>
            </w:r>
            <w:r w:rsidRPr="00626FAF">
              <w:rPr>
                <w:color w:val="333333"/>
              </w:rPr>
              <w:t xml:space="preserve"> Bateria escolhida</w:t>
            </w:r>
          </w:p>
        </w:tc>
      </w:tr>
      <w:tr w:rsidR="00626FAF" w:rsidRPr="00C71934" w:rsidTr="000E60D5">
        <w:tc>
          <w:tcPr>
            <w:tcW w:w="9576" w:type="dxa"/>
          </w:tcPr>
          <w:p w:rsidR="00626FAF" w:rsidRDefault="00626FAF" w:rsidP="000E60D5">
            <w:pPr>
              <w:ind w:firstLine="0"/>
              <w:jc w:val="center"/>
              <w:rPr>
                <w:color w:val="333333"/>
              </w:rPr>
            </w:pPr>
            <w:r>
              <w:rPr>
                <w:color w:val="333333"/>
              </w:rPr>
              <w:t xml:space="preserve">                                           </w:t>
            </w:r>
            <w:r w:rsidRPr="00626FAF">
              <w:rPr>
                <w:color w:val="333333"/>
              </w:rPr>
              <w:t>Fonte: https://www.yiyen.com/wp-content/uploads/2020/04/8.2-1.jpg</w:t>
            </w:r>
          </w:p>
        </w:tc>
      </w:tr>
    </w:tbl>
    <w:p w:rsidR="00466A62" w:rsidRPr="00466A62" w:rsidRDefault="00466A62" w:rsidP="00466A62">
      <w:pPr>
        <w:rPr>
          <w:b/>
          <w:lang w:val="pt-PT"/>
        </w:rPr>
      </w:pPr>
      <w:bookmarkStart w:id="70" w:name="_Toc24390636"/>
    </w:p>
    <w:p w:rsidR="00DF65A7" w:rsidRPr="00DF65A7" w:rsidRDefault="00B201AF" w:rsidP="00B201AF">
      <w:pPr>
        <w:ind w:firstLine="0"/>
        <w:rPr>
          <w:b/>
          <w:lang w:val="pt-PT"/>
        </w:rPr>
      </w:pPr>
      <w:r>
        <w:rPr>
          <w:b/>
          <w:lang w:val="pt-PT"/>
        </w:rPr>
        <w:t>2</w:t>
      </w:r>
      <w:r w:rsidR="00145F24">
        <w:rPr>
          <w:b/>
          <w:lang w:val="pt-PT"/>
        </w:rPr>
        <w:t>.7</w:t>
      </w:r>
      <w:r w:rsidR="00DF65A7" w:rsidRPr="00DF65A7">
        <w:rPr>
          <w:b/>
          <w:lang w:val="pt-PT"/>
        </w:rPr>
        <w:t>. SELECÇÃO DO INVERSOR DC/AC</w:t>
      </w:r>
      <w:bookmarkEnd w:id="70"/>
    </w:p>
    <w:p w:rsidR="00DF65A7" w:rsidRPr="00DF65A7" w:rsidRDefault="00DF65A7" w:rsidP="00DF65A7">
      <w:pPr>
        <w:rPr>
          <w:lang w:val="pt-PT"/>
        </w:rPr>
      </w:pPr>
      <w:r w:rsidRPr="00DF65A7">
        <w:rPr>
          <w:lang w:val="pt-PT"/>
        </w:rPr>
        <w:t>A potência mínima requerida para o inversor, Pinv é calculada de acordo com a seguinte equação:</w:t>
      </w:r>
    </w:p>
    <w:p w:rsidR="00DF65A7" w:rsidRPr="00DF65A7" w:rsidRDefault="00DF65A7" w:rsidP="00DF65A7">
      <w:pPr>
        <w:jc w:val="center"/>
        <w:rPr>
          <w:lang w:val="pt-PT"/>
        </w:rPr>
      </w:pPr>
      <w:r w:rsidRPr="00DF65A7">
        <w:rPr>
          <w:lang w:val="pt-PT"/>
        </w:rPr>
        <w:t>Pinv &gt; ∑Pi</w:t>
      </w:r>
    </w:p>
    <w:p w:rsidR="00DF65A7" w:rsidRPr="00DF65A7" w:rsidRDefault="00DF65A7" w:rsidP="00DF65A7">
      <w:pPr>
        <w:rPr>
          <w:lang w:val="pt-PT"/>
        </w:rPr>
      </w:pPr>
      <w:r w:rsidRPr="00DF65A7">
        <w:rPr>
          <w:lang w:val="pt-PT"/>
        </w:rPr>
        <w:t xml:space="preserve">Onde Pi corresponde ao valor da potência instalada = </w:t>
      </w:r>
      <w:r w:rsidR="00533794">
        <w:rPr>
          <w:rFonts w:eastAsia="Times New Roman" w:cs="Times New Roman"/>
          <w:b/>
          <w:color w:val="000000"/>
          <w:sz w:val="22"/>
          <w:lang w:val="pt-PT"/>
        </w:rPr>
        <w:t>2.82</w:t>
      </w:r>
      <w:r w:rsidR="0044729B">
        <w:rPr>
          <w:rFonts w:eastAsia="Times New Roman" w:cs="Times New Roman"/>
          <w:b/>
          <w:color w:val="000000"/>
          <w:sz w:val="22"/>
          <w:lang w:val="pt-PT"/>
        </w:rPr>
        <w:t>0</w:t>
      </w:r>
      <w:r w:rsidR="00267D3B" w:rsidRPr="00267D3B">
        <w:rPr>
          <w:rFonts w:eastAsia="Times New Roman" w:cs="Times New Roman"/>
          <w:b/>
          <w:color w:val="000000"/>
          <w:sz w:val="22"/>
          <w:lang w:val="pt-PT"/>
        </w:rPr>
        <w:t xml:space="preserve"> </w:t>
      </w:r>
      <w:r w:rsidRPr="00DF65A7">
        <w:rPr>
          <w:lang w:val="pt-PT"/>
        </w:rPr>
        <w:t>W</w:t>
      </w:r>
      <w:r w:rsidR="00720675">
        <w:rPr>
          <w:lang w:val="pt-PT"/>
        </w:rPr>
        <w:t>; Cos</w:t>
      </w:r>
      <w:r w:rsidR="00720675">
        <w:rPr>
          <w:rFonts w:ascii="Cambria Math" w:hAnsi="Cambria Math"/>
          <w:lang w:val="pt-PT"/>
        </w:rPr>
        <w:t>𝜑</w:t>
      </w:r>
      <w:r w:rsidR="00720675">
        <w:rPr>
          <w:lang w:val="pt-PT"/>
        </w:rPr>
        <w:t xml:space="preserve"> </w:t>
      </w:r>
      <w:r w:rsidR="00720675" w:rsidRPr="00DF65A7">
        <w:rPr>
          <w:lang w:val="pt-PT"/>
        </w:rPr>
        <w:t>é</w:t>
      </w:r>
      <w:r w:rsidR="00720675">
        <w:rPr>
          <w:lang w:val="pt-PT"/>
        </w:rPr>
        <w:t xml:space="preserve"> o factor de </w:t>
      </w:r>
      <w:r w:rsidR="00720675" w:rsidRPr="00DF65A7">
        <w:rPr>
          <w:lang w:val="pt-PT"/>
        </w:rPr>
        <w:t>potência</w:t>
      </w:r>
      <w:r w:rsidRPr="00DF65A7">
        <w:rPr>
          <w:lang w:val="pt-PT"/>
        </w:rPr>
        <w:t xml:space="preserve">  e Pinv é a potência</w:t>
      </w:r>
      <w:r w:rsidR="00267D3B">
        <w:rPr>
          <w:lang w:val="pt-PT"/>
        </w:rPr>
        <w:t xml:space="preserve"> aparente</w:t>
      </w:r>
      <w:r w:rsidRPr="00DF65A7">
        <w:rPr>
          <w:lang w:val="pt-PT"/>
        </w:rPr>
        <w:t xml:space="preserve"> do inversor </w:t>
      </w:r>
      <w:r w:rsidR="00267D3B">
        <w:rPr>
          <w:lang w:val="pt-PT"/>
        </w:rPr>
        <w:t xml:space="preserve">que </w:t>
      </w:r>
      <w:r w:rsidRPr="00DF65A7">
        <w:rPr>
          <w:lang w:val="pt-PT"/>
        </w:rPr>
        <w:t xml:space="preserve">será:  </w:t>
      </w:r>
    </w:p>
    <w:p w:rsidR="00BA2875" w:rsidRPr="000C4037" w:rsidRDefault="00DF65A7" w:rsidP="00BA2875">
      <w:pPr>
        <w:jc w:val="center"/>
        <w:rPr>
          <w:lang w:val="pt-PT"/>
        </w:rPr>
      </w:pPr>
      <w:r w:rsidRPr="00DF65A7">
        <w:rPr>
          <w:b/>
          <w:lang w:val="pt-PT"/>
        </w:rPr>
        <w:t>Pinv =</w:t>
      </w:r>
      <w:r w:rsidR="0025029C">
        <w:rPr>
          <w:b/>
          <w:lang w:val="pt-PT"/>
        </w:rPr>
        <w:t xml:space="preserve"> </w:t>
      </w:r>
      <m:oMath>
        <m:f>
          <m:fPr>
            <m:ctrlPr>
              <w:rPr>
                <w:rFonts w:ascii="Cambria Math" w:hAnsi="Cambria Math"/>
                <w:i/>
                <w:color w:val="000000"/>
                <w:sz w:val="22"/>
              </w:rPr>
            </m:ctrlPr>
          </m:fPr>
          <m:num>
            <m:r>
              <m:rPr>
                <m:sty m:val="p"/>
              </m:rPr>
              <w:rPr>
                <w:rFonts w:ascii="Cambria Math" w:hAnsi="Cambria Math"/>
                <w:lang w:val="pt-PT"/>
              </w:rPr>
              <m:t>Pi</m:t>
            </m:r>
          </m:num>
          <m:den>
            <m:r>
              <w:rPr>
                <w:rFonts w:ascii="Cambria Math" w:hAnsi="Cambria Math"/>
                <w:color w:val="000000"/>
                <w:lang w:val="pt-PT"/>
              </w:rPr>
              <m:t>Cosφ</m:t>
            </m:r>
          </m:den>
        </m:f>
      </m:oMath>
      <w:r w:rsidRPr="00DF65A7">
        <w:rPr>
          <w:b/>
          <w:lang w:val="pt-PT"/>
        </w:rPr>
        <w:t xml:space="preserve"> </w:t>
      </w:r>
      <m:oMath>
        <m:r>
          <m:rPr>
            <m:sty m:val="bi"/>
          </m:rPr>
          <w:rPr>
            <w:rFonts w:ascii="Cambria Math" w:hAnsi="Cambria Math"/>
            <w:lang w:val="pt-PT"/>
          </w:rPr>
          <m:t xml:space="preserve">=  </m:t>
        </m:r>
        <m:f>
          <m:fPr>
            <m:ctrlPr>
              <w:rPr>
                <w:rFonts w:ascii="Cambria Math" w:hAnsi="Cambria Math"/>
                <w:i/>
                <w:color w:val="000000"/>
                <w:sz w:val="22"/>
              </w:rPr>
            </m:ctrlPr>
          </m:fPr>
          <m:num>
            <m:r>
              <m:rPr>
                <m:sty m:val="b"/>
              </m:rPr>
              <w:rPr>
                <w:rFonts w:ascii="Cambria Math" w:hAnsi="Cambria Math"/>
                <w:color w:val="000000"/>
              </w:rPr>
              <m:t>2</m:t>
            </m:r>
            <m:r>
              <m:rPr>
                <m:sty m:val="b"/>
              </m:rPr>
              <w:rPr>
                <w:rFonts w:ascii="Cambria Math" w:hAnsi="Cambria Math"/>
                <w:color w:val="000000"/>
                <w:lang w:val="pt-PT"/>
              </w:rPr>
              <m:t>.</m:t>
            </m:r>
            <m:r>
              <m:rPr>
                <m:sty m:val="b"/>
              </m:rPr>
              <w:rPr>
                <w:rFonts w:ascii="Cambria Math" w:hAnsi="Cambria Math"/>
                <w:color w:val="000000"/>
              </w:rPr>
              <m:t>820</m:t>
            </m:r>
          </m:num>
          <m:den>
            <m:r>
              <w:rPr>
                <w:rFonts w:ascii="Cambria Math" w:hAnsi="Cambria Math"/>
                <w:color w:val="000000"/>
                <w:lang w:val="pt-PT"/>
              </w:rPr>
              <m:t>0,8</m:t>
            </m:r>
          </m:den>
        </m:f>
      </m:oMath>
      <w:r w:rsidRPr="00DF65A7">
        <w:rPr>
          <w:b/>
          <w:lang w:val="pt-PT"/>
        </w:rPr>
        <w:t xml:space="preserve">   </w:t>
      </w:r>
      <w:r w:rsidR="0025029C" w:rsidRPr="00636E57">
        <w:rPr>
          <w:b/>
          <w:lang w:val="pt-PT"/>
        </w:rPr>
        <w:t xml:space="preserve">≈ </w:t>
      </w:r>
      <w:r w:rsidRPr="00DF65A7">
        <w:rPr>
          <w:b/>
          <w:lang w:val="pt-PT"/>
        </w:rPr>
        <w:t xml:space="preserve"> </w:t>
      </w:r>
      <w:r w:rsidR="0044729B">
        <w:rPr>
          <w:b/>
          <w:lang w:val="pt-PT"/>
        </w:rPr>
        <w:t>3,5</w:t>
      </w:r>
      <w:r w:rsidR="000C4037">
        <w:rPr>
          <w:b/>
          <w:lang w:val="pt-PT"/>
        </w:rPr>
        <w:t xml:space="preserve"> kVA     </w:t>
      </w:r>
    </w:p>
    <w:p w:rsidR="00DF65A7" w:rsidRDefault="00B6379C" w:rsidP="00DF65A7">
      <w:pPr>
        <w:rPr>
          <w:b/>
          <w:lang w:val="pt-PT"/>
        </w:rPr>
      </w:pPr>
      <w:r>
        <w:rPr>
          <w:lang w:val="pt-PT"/>
        </w:rPr>
        <w:lastRenderedPageBreak/>
        <w:t>Na tabela6</w:t>
      </w:r>
      <w:r w:rsidR="00DF65A7" w:rsidRPr="00DF65A7">
        <w:rPr>
          <w:lang w:val="pt-PT"/>
        </w:rPr>
        <w:t xml:space="preserve"> e abaixo, são apresentadas as especificações técnicas do fabricante do inversor escolhido</w:t>
      </w:r>
      <w:r w:rsidR="003E4193">
        <w:rPr>
          <w:lang w:val="pt-PT"/>
        </w:rPr>
        <w:t xml:space="preserve"> </w:t>
      </w:r>
      <m:oMath>
        <m:r>
          <w:rPr>
            <w:rFonts w:ascii="Cambria Math" w:hAnsi="Cambria Math"/>
            <w:lang w:val="pt-PT"/>
          </w:rPr>
          <m:t>(</m:t>
        </m:r>
        <m:r>
          <m:rPr>
            <m:sty m:val="p"/>
          </m:rPr>
          <w:rPr>
            <w:rFonts w:ascii="Cambria Math" w:eastAsia="Calibri" w:hAnsi="Cambria Math"/>
            <w:lang w:val="pt-PT"/>
          </w:rPr>
          <m:t>PinvEs)</m:t>
        </m:r>
      </m:oMath>
      <w:r w:rsidR="00DF65A7" w:rsidRPr="00DF65A7">
        <w:rPr>
          <w:lang w:val="pt-PT"/>
        </w:rPr>
        <w:t xml:space="preserve">: </w:t>
      </w:r>
      <w:r w:rsidR="0059602D">
        <w:rPr>
          <w:b/>
          <w:lang w:val="pt-PT"/>
        </w:rPr>
        <w:t>DC/AC, 24VDC/230VAC, 3kW, 50HZ, modelo CTP3</w:t>
      </w:r>
      <w:r w:rsidR="00DF65A7" w:rsidRPr="00DF65A7">
        <w:rPr>
          <w:b/>
          <w:lang w:val="pt-PT"/>
        </w:rPr>
        <w:t>K.</w:t>
      </w:r>
      <w:bookmarkStart w:id="71" w:name="_Toc24390639"/>
    </w:p>
    <w:p w:rsidR="00D1761D" w:rsidRDefault="00D1761D" w:rsidP="00DF65A7">
      <w:pPr>
        <w:rPr>
          <w:rFonts w:eastAsiaTheme="minorEastAsia"/>
          <w:color w:val="000000"/>
          <w:lang w:val="pt-PT"/>
        </w:rPr>
      </w:pPr>
      <w:r w:rsidRPr="00D1761D">
        <w:rPr>
          <w:lang w:val="pt-PT"/>
        </w:rPr>
        <w:t>Dividindo</w:t>
      </w:r>
      <w:r>
        <w:rPr>
          <w:lang w:val="pt-PT"/>
        </w:rPr>
        <w:t xml:space="preserve"> a pot</w:t>
      </w:r>
      <w:r>
        <w:rPr>
          <w:rFonts w:cs="Times New Roman"/>
          <w:lang w:val="pt-PT"/>
        </w:rPr>
        <w:t>ê</w:t>
      </w:r>
      <w:r>
        <w:rPr>
          <w:lang w:val="pt-PT"/>
        </w:rPr>
        <w:t>ncia activa do inversor escolhido pelo factor de pot</w:t>
      </w:r>
      <w:r>
        <w:rPr>
          <w:rFonts w:cs="Times New Roman"/>
          <w:lang w:val="pt-PT"/>
        </w:rPr>
        <w:t>ê</w:t>
      </w:r>
      <w:r>
        <w:rPr>
          <w:lang w:val="pt-PT"/>
        </w:rPr>
        <w:t>ncia (</w:t>
      </w:r>
      <m:oMath>
        <m:r>
          <w:rPr>
            <w:rFonts w:ascii="Cambria Math" w:hAnsi="Cambria Math"/>
            <w:color w:val="000000"/>
            <w:lang w:val="pt-PT"/>
          </w:rPr>
          <m:t>Cosφ=0,8),</m:t>
        </m:r>
      </m:oMath>
      <w:r>
        <w:rPr>
          <w:rFonts w:eastAsiaTheme="minorEastAsia"/>
          <w:color w:val="000000"/>
          <w:lang w:val="pt-PT"/>
        </w:rPr>
        <w:t xml:space="preserve"> teremos a </w:t>
      </w:r>
      <w:r w:rsidR="003E4193">
        <w:rPr>
          <w:rFonts w:eastAsiaTheme="minorEastAsia"/>
          <w:color w:val="000000"/>
          <w:lang w:val="pt-PT"/>
        </w:rPr>
        <w:t xml:space="preserve">corespondente </w:t>
      </w:r>
      <w:r>
        <w:rPr>
          <w:rFonts w:eastAsiaTheme="minorEastAsia"/>
          <w:color w:val="000000"/>
          <w:lang w:val="pt-PT"/>
        </w:rPr>
        <w:t>pot</w:t>
      </w:r>
      <w:r w:rsidR="003E4193">
        <w:rPr>
          <w:rFonts w:eastAsiaTheme="minorEastAsia" w:cs="Times New Roman"/>
          <w:color w:val="000000"/>
          <w:lang w:val="pt-PT"/>
        </w:rPr>
        <w:t>ê</w:t>
      </w:r>
      <w:r w:rsidR="003E4193">
        <w:rPr>
          <w:rFonts w:eastAsiaTheme="minorEastAsia"/>
          <w:color w:val="000000"/>
          <w:lang w:val="pt-PT"/>
        </w:rPr>
        <w:t>ncia apatente do inversor</w:t>
      </w:r>
      <w:r w:rsidR="00D46ED6">
        <w:rPr>
          <w:rFonts w:eastAsiaTheme="minorEastAsia"/>
          <w:color w:val="000000"/>
          <w:lang w:val="pt-PT"/>
        </w:rPr>
        <w:t xml:space="preserve"> (</w:t>
      </w:r>
      <m:oMath>
        <m:r>
          <m:rPr>
            <m:sty m:val="p"/>
          </m:rPr>
          <w:rPr>
            <w:rFonts w:ascii="Cambria Math" w:eastAsia="Calibri" w:hAnsi="Cambria Math"/>
            <w:lang w:val="pt-PT"/>
          </w:rPr>
          <m:t>PinvEsA)</m:t>
        </m:r>
      </m:oMath>
      <w:r w:rsidR="003E4193">
        <w:rPr>
          <w:rFonts w:eastAsiaTheme="minorEastAsia"/>
          <w:color w:val="000000"/>
          <w:lang w:val="pt-PT"/>
        </w:rPr>
        <w:t>:</w:t>
      </w:r>
    </w:p>
    <w:p w:rsidR="003E4193" w:rsidRPr="00D1761D" w:rsidRDefault="003E4193" w:rsidP="003E4193">
      <w:pPr>
        <w:jc w:val="center"/>
        <w:rPr>
          <w:lang w:val="pt-PT"/>
        </w:rPr>
      </w:pPr>
      <m:oMath>
        <m:r>
          <m:rPr>
            <m:sty m:val="p"/>
          </m:rPr>
          <w:rPr>
            <w:rFonts w:ascii="Cambria Math" w:eastAsia="Calibri" w:hAnsi="Cambria Math"/>
            <w:lang w:val="pt-PT"/>
          </w:rPr>
          <m:t>PinvEsA=</m:t>
        </m:r>
        <m:f>
          <m:fPr>
            <m:ctrlPr>
              <w:rPr>
                <w:rFonts w:ascii="Cambria Math" w:hAnsi="Cambria Math"/>
                <w:i/>
                <w:color w:val="000000"/>
                <w:sz w:val="22"/>
              </w:rPr>
            </m:ctrlPr>
          </m:fPr>
          <m:num>
            <m:r>
              <m:rPr>
                <m:sty m:val="p"/>
              </m:rPr>
              <w:rPr>
                <w:rFonts w:ascii="Cambria Math" w:eastAsia="Calibri" w:hAnsi="Cambria Math"/>
                <w:lang w:val="pt-PT"/>
              </w:rPr>
              <m:t>PinvEs</m:t>
            </m:r>
          </m:num>
          <m:den>
            <m:r>
              <w:rPr>
                <w:rFonts w:ascii="Cambria Math" w:hAnsi="Cambria Math"/>
                <w:color w:val="000000"/>
                <w:lang w:val="pt-PT"/>
              </w:rPr>
              <m:t>Cosφ</m:t>
            </m:r>
          </m:den>
        </m:f>
        <m:r>
          <w:rPr>
            <w:rFonts w:ascii="Cambria Math" w:hAnsi="Cambria Math"/>
            <w:color w:val="000000"/>
            <w:sz w:val="22"/>
            <w:lang w:val="pt-PT"/>
          </w:rPr>
          <m:t xml:space="preserve">= </m:t>
        </m:r>
        <m:f>
          <m:fPr>
            <m:ctrlPr>
              <w:rPr>
                <w:rFonts w:ascii="Cambria Math" w:hAnsi="Cambria Math"/>
                <w:i/>
                <w:color w:val="000000"/>
                <w:sz w:val="22"/>
              </w:rPr>
            </m:ctrlPr>
          </m:fPr>
          <m:num>
            <m:r>
              <m:rPr>
                <m:sty m:val="p"/>
              </m:rPr>
              <w:rPr>
                <w:rFonts w:ascii="Cambria Math" w:hAnsi="Cambria Math"/>
                <w:lang w:val="pt-PT"/>
              </w:rPr>
              <m:t>3</m:t>
            </m:r>
          </m:num>
          <m:den>
            <m:r>
              <w:rPr>
                <w:rFonts w:ascii="Cambria Math" w:hAnsi="Cambria Math"/>
                <w:color w:val="000000"/>
                <w:lang w:val="pt-PT"/>
              </w:rPr>
              <m:t>0,8</m:t>
            </m:r>
          </m:den>
        </m:f>
      </m:oMath>
      <w:r w:rsidRPr="00BC7129">
        <w:rPr>
          <w:rFonts w:eastAsiaTheme="minorEastAsia"/>
          <w:color w:val="000000"/>
          <w:sz w:val="22"/>
          <w:lang w:val="pt-PT"/>
        </w:rPr>
        <w:t xml:space="preserve"> = 3,75 kVA</w:t>
      </w:r>
    </w:p>
    <w:p w:rsidR="00B6379C" w:rsidRPr="00B6379C" w:rsidRDefault="00B6379C" w:rsidP="00DF65A7">
      <w:pPr>
        <w:rPr>
          <w:b/>
          <w:lang w:val="pt-PT"/>
        </w:rPr>
      </w:pPr>
      <w:r w:rsidRPr="00B6379C">
        <w:rPr>
          <w:b/>
          <w:lang w:val="pt-PT"/>
        </w:rPr>
        <w:t>Especifica</w:t>
      </w:r>
      <w:r w:rsidRPr="00B6379C">
        <w:rPr>
          <w:rFonts w:cs="Times New Roman"/>
          <w:b/>
          <w:lang w:val="pt-PT"/>
        </w:rPr>
        <w:t>çõ</w:t>
      </w:r>
      <w:r w:rsidRPr="00B6379C">
        <w:rPr>
          <w:b/>
          <w:lang w:val="pt-PT"/>
        </w:rPr>
        <w:t>es t</w:t>
      </w:r>
      <w:r w:rsidRPr="00B6379C">
        <w:rPr>
          <w:rFonts w:cs="Times New Roman"/>
          <w:b/>
          <w:lang w:val="pt-PT"/>
        </w:rPr>
        <w:t>é</w:t>
      </w:r>
      <w:r w:rsidRPr="00B6379C">
        <w:rPr>
          <w:b/>
          <w:lang w:val="pt-PT"/>
        </w:rPr>
        <w:t>cnicas do inversor</w:t>
      </w:r>
    </w:p>
    <w:p w:rsidR="00025C21" w:rsidRDefault="0061290F" w:rsidP="00DF65A7">
      <w:pPr>
        <w:rPr>
          <w:b/>
          <w:lang w:val="pt-PT"/>
        </w:rPr>
      </w:pPr>
      <w:r w:rsidRPr="0001218B">
        <w:rPr>
          <w:noProof/>
        </w:rPr>
        <w:drawing>
          <wp:inline distT="0" distB="0" distL="0" distR="0" wp14:anchorId="7C466825" wp14:editId="3416445C">
            <wp:extent cx="5934075" cy="43338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4340832"/>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5479BE" w:rsidRPr="00C71934" w:rsidTr="000E60D5">
        <w:tc>
          <w:tcPr>
            <w:tcW w:w="9576" w:type="dxa"/>
          </w:tcPr>
          <w:bookmarkEnd w:id="71"/>
          <w:p w:rsidR="005479BE" w:rsidRDefault="00132C0B" w:rsidP="00132C0B">
            <w:pPr>
              <w:ind w:firstLine="0"/>
              <w:rPr>
                <w:color w:val="333333"/>
              </w:rPr>
            </w:pPr>
            <w:r>
              <w:rPr>
                <w:color w:val="333333"/>
              </w:rPr>
              <w:t xml:space="preserve">                                </w:t>
            </w:r>
            <w:r w:rsidR="005479BE" w:rsidRPr="005479BE">
              <w:rPr>
                <w:color w:val="333333"/>
              </w:rPr>
              <w:t>Tabela6 Especificações técnicas do inversor</w:t>
            </w:r>
          </w:p>
        </w:tc>
      </w:tr>
      <w:tr w:rsidR="005479BE" w:rsidRPr="00C71934" w:rsidTr="000E60D5">
        <w:tc>
          <w:tcPr>
            <w:tcW w:w="9576" w:type="dxa"/>
          </w:tcPr>
          <w:p w:rsidR="005479BE" w:rsidRDefault="00132C0B" w:rsidP="00AE3D21">
            <w:pPr>
              <w:ind w:firstLine="0"/>
              <w:jc w:val="right"/>
              <w:rPr>
                <w:color w:val="333333"/>
              </w:rPr>
            </w:pPr>
            <w:r>
              <w:rPr>
                <w:color w:val="333333"/>
              </w:rPr>
              <w:t xml:space="preserve">                                </w:t>
            </w:r>
            <w:r w:rsidR="005479BE" w:rsidRPr="005479BE">
              <w:rPr>
                <w:color w:val="333333"/>
              </w:rPr>
              <w:t xml:space="preserve">Fonte: </w:t>
            </w:r>
            <w:hyperlink r:id="rId44" w:history="1">
              <w:r w:rsidRPr="000B488E">
                <w:rPr>
                  <w:rStyle w:val="Hyperlink"/>
                </w:rPr>
                <w:t>https://www.yiyen.com/product/1st-gen-psw7</w:t>
              </w:r>
            </w:hyperlink>
            <w:r>
              <w:rPr>
                <w:color w:val="333333"/>
              </w:rPr>
              <w:t>; Acessado em 09.08.21</w:t>
            </w:r>
          </w:p>
        </w:tc>
      </w:tr>
    </w:tbl>
    <w:p w:rsidR="0033541E" w:rsidRDefault="0033541E" w:rsidP="00AE3D21">
      <w:pPr>
        <w:shd w:val="clear" w:color="auto" w:fill="FFFFFF"/>
        <w:spacing w:after="343"/>
        <w:ind w:firstLine="0"/>
        <w:jc w:val="left"/>
        <w:rPr>
          <w:b/>
          <w:lang w:val="pt-PT"/>
        </w:rPr>
      </w:pPr>
      <w:bookmarkStart w:id="72" w:name="_Toc24390640"/>
      <w:r w:rsidRPr="0033541E">
        <w:rPr>
          <w:b/>
          <w:lang w:val="pt-PT"/>
        </w:rPr>
        <w:lastRenderedPageBreak/>
        <w:t xml:space="preserve">Imagem do </w:t>
      </w:r>
      <w:r w:rsidR="00A072C8">
        <w:rPr>
          <w:b/>
          <w:lang w:val="pt-PT"/>
        </w:rPr>
        <w:t>Inversor DC/AC</w:t>
      </w:r>
    </w:p>
    <w:p w:rsidR="00EB348D" w:rsidRDefault="00025C21" w:rsidP="00025C21">
      <w:pPr>
        <w:shd w:val="clear" w:color="auto" w:fill="FFFFFF"/>
        <w:spacing w:after="343"/>
        <w:jc w:val="center"/>
        <w:rPr>
          <w:lang w:val="pt-PT"/>
        </w:rPr>
      </w:pPr>
      <w:r>
        <w:rPr>
          <w:noProof/>
        </w:rPr>
        <w:drawing>
          <wp:inline distT="0" distB="0" distL="0" distR="0" wp14:anchorId="16878F2E" wp14:editId="698C979F">
            <wp:extent cx="2083242" cy="1877959"/>
            <wp:effectExtent l="0" t="0" r="0" b="8255"/>
            <wp:docPr id="39" name="Picture 39" descr="https://www.yiyen.com/wp-content/uploads/2016/05/DSC_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yiyen.com/wp-content/uploads/2016/05/DSC_205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83212" cy="1877932"/>
                    </a:xfrm>
                    <a:prstGeom prst="rect">
                      <a:avLst/>
                    </a:prstGeom>
                    <a:noFill/>
                    <a:ln>
                      <a:noFill/>
                    </a:ln>
                  </pic:spPr>
                </pic:pic>
              </a:graphicData>
            </a:graphic>
          </wp:inline>
        </w:drawing>
      </w:r>
    </w:p>
    <w:p w:rsidR="00EF5D4A" w:rsidRPr="00B6379C" w:rsidRDefault="000B119C" w:rsidP="00B6379C">
      <w:pPr>
        <w:shd w:val="clear" w:color="auto" w:fill="FFFFFF"/>
        <w:spacing w:after="343"/>
        <w:jc w:val="right"/>
        <w:rPr>
          <w:lang w:val="pt-PT"/>
        </w:rPr>
      </w:pPr>
      <w:r>
        <w:rPr>
          <w:lang w:val="pt-PT"/>
        </w:rPr>
        <w:t>Figura14</w:t>
      </w:r>
      <w:r w:rsidR="006D3B49">
        <w:rPr>
          <w:lang w:val="pt-PT"/>
        </w:rPr>
        <w:t>:</w:t>
      </w:r>
      <w:r w:rsidR="00D07B2E">
        <w:rPr>
          <w:lang w:val="pt-PT"/>
        </w:rPr>
        <w:t xml:space="preserve"> </w:t>
      </w:r>
      <w:r w:rsidR="008C5BA0">
        <w:rPr>
          <w:lang w:val="pt-PT"/>
        </w:rPr>
        <w:t>Imagem do inversor</w:t>
      </w:r>
      <w:r w:rsidR="00B6379C">
        <w:rPr>
          <w:lang w:val="pt-PT"/>
        </w:rPr>
        <w:t xml:space="preserve">. </w:t>
      </w:r>
      <w:r w:rsidR="00196AF7">
        <w:rPr>
          <w:lang w:val="pt-PT"/>
        </w:rPr>
        <w:t xml:space="preserve">Fonte: </w:t>
      </w:r>
      <w:hyperlink r:id="rId46" w:history="1">
        <w:r w:rsidR="00132C0B" w:rsidRPr="000B488E">
          <w:rPr>
            <w:rStyle w:val="Hyperlink"/>
            <w:lang w:val="pt-PT"/>
          </w:rPr>
          <w:t>https://m.alibaba.com</w:t>
        </w:r>
      </w:hyperlink>
      <w:r w:rsidR="00132C0B">
        <w:rPr>
          <w:lang w:val="pt-PT"/>
        </w:rPr>
        <w:t>; Acessado em 09.08.21</w:t>
      </w:r>
    </w:p>
    <w:p w:rsidR="000A4CB3" w:rsidRDefault="000A4CB3" w:rsidP="00B201AF">
      <w:pPr>
        <w:shd w:val="clear" w:color="auto" w:fill="FFFFFF"/>
        <w:spacing w:after="343"/>
        <w:ind w:firstLine="0"/>
        <w:rPr>
          <w:b/>
          <w:lang w:val="pt-PT"/>
        </w:rPr>
      </w:pPr>
    </w:p>
    <w:p w:rsidR="00DF65A7" w:rsidRDefault="00B201AF" w:rsidP="00B201AF">
      <w:pPr>
        <w:shd w:val="clear" w:color="auto" w:fill="FFFFFF"/>
        <w:spacing w:after="343"/>
        <w:ind w:firstLine="0"/>
        <w:rPr>
          <w:b/>
          <w:lang w:val="pt-PT"/>
        </w:rPr>
      </w:pPr>
      <w:r>
        <w:rPr>
          <w:b/>
          <w:lang w:val="pt-PT"/>
        </w:rPr>
        <w:t>2</w:t>
      </w:r>
      <w:r w:rsidR="00145F24">
        <w:rPr>
          <w:b/>
          <w:lang w:val="pt-PT"/>
        </w:rPr>
        <w:t>.7</w:t>
      </w:r>
      <w:r w:rsidR="00EF5D4A" w:rsidRPr="00966CF8">
        <w:rPr>
          <w:b/>
          <w:lang w:val="pt-PT"/>
        </w:rPr>
        <w:t>.1. D</w:t>
      </w:r>
      <w:r w:rsidR="000A4CB3">
        <w:rPr>
          <w:b/>
          <w:lang w:val="pt-PT"/>
        </w:rPr>
        <w:t>etermina</w:t>
      </w:r>
      <w:r w:rsidR="000A4CB3">
        <w:rPr>
          <w:rFonts w:cs="Times New Roman"/>
          <w:b/>
          <w:lang w:val="pt-PT"/>
        </w:rPr>
        <w:t>çã</w:t>
      </w:r>
      <w:r w:rsidR="000A4CB3">
        <w:rPr>
          <w:b/>
          <w:lang w:val="pt-PT"/>
        </w:rPr>
        <w:t>o da Quantidade de Inversores em Paralelo</w:t>
      </w:r>
      <w:bookmarkEnd w:id="72"/>
    </w:p>
    <w:p w:rsidR="00663E3F" w:rsidRDefault="00663E3F" w:rsidP="00663E3F">
      <w:pPr>
        <w:shd w:val="clear" w:color="auto" w:fill="FFFFFF"/>
        <w:tabs>
          <w:tab w:val="left" w:pos="1791"/>
        </w:tabs>
        <w:spacing w:after="343"/>
        <w:rPr>
          <w:rFonts w:eastAsiaTheme="minorEastAsia"/>
          <w:lang w:val="pt-PT"/>
        </w:rPr>
      </w:pPr>
      <w:r w:rsidRPr="00663E3F">
        <w:rPr>
          <w:lang w:val="pt-PT"/>
        </w:rPr>
        <w:t xml:space="preserve">A </w:t>
      </w:r>
      <w:r w:rsidR="00D46ED6">
        <w:rPr>
          <w:lang w:val="pt-PT"/>
        </w:rPr>
        <w:t>quantidade</w:t>
      </w:r>
      <w:r>
        <w:rPr>
          <w:lang w:val="pt-PT"/>
        </w:rPr>
        <w:t xml:space="preserve"> de inversores ser</w:t>
      </w:r>
      <w:r>
        <w:rPr>
          <w:rFonts w:cs="Times New Roman"/>
          <w:lang w:val="pt-PT"/>
        </w:rPr>
        <w:t>á</w:t>
      </w:r>
      <w:r>
        <w:rPr>
          <w:lang w:val="pt-PT"/>
        </w:rPr>
        <w:t xml:space="preserve"> dada pela raz</w:t>
      </w:r>
      <w:r>
        <w:rPr>
          <w:rFonts w:cs="Times New Roman"/>
          <w:lang w:val="pt-PT"/>
        </w:rPr>
        <w:t>ã</w:t>
      </w:r>
      <w:r>
        <w:rPr>
          <w:lang w:val="pt-PT"/>
        </w:rPr>
        <w:t xml:space="preserve">o entre a </w:t>
      </w:r>
      <w:r w:rsidRPr="00DF65A7">
        <w:rPr>
          <w:lang w:val="pt-PT"/>
        </w:rPr>
        <w:t>potência</w:t>
      </w:r>
      <w:r>
        <w:rPr>
          <w:lang w:val="pt-PT"/>
        </w:rPr>
        <w:t xml:space="preserve"> calculada do inversor</w:t>
      </w:r>
      <w:r w:rsidR="00C546F2">
        <w:rPr>
          <w:lang w:val="pt-PT"/>
        </w:rPr>
        <w:t xml:space="preserve"> pela </w:t>
      </w:r>
      <w:r w:rsidR="00C546F2" w:rsidRPr="00DF65A7">
        <w:rPr>
          <w:lang w:val="pt-PT"/>
        </w:rPr>
        <w:t>potência</w:t>
      </w:r>
      <w:r w:rsidR="00C546F2">
        <w:rPr>
          <w:lang w:val="pt-PT"/>
        </w:rPr>
        <w:t xml:space="preserve"> do inversor escolhido no mercado (</w:t>
      </w:r>
      <m:oMath>
        <m:r>
          <m:rPr>
            <m:sty m:val="p"/>
          </m:rPr>
          <w:rPr>
            <w:rFonts w:ascii="Cambria Math" w:eastAsia="Calibri" w:hAnsi="Cambria Math"/>
            <w:lang w:val="pt-PT"/>
          </w:rPr>
          <m:t>PinvEsA)</m:t>
        </m:r>
      </m:oMath>
      <w:r w:rsidR="00576058">
        <w:rPr>
          <w:rFonts w:eastAsiaTheme="minorEastAsia"/>
          <w:lang w:val="pt-PT"/>
        </w:rPr>
        <w:t>:</w:t>
      </w:r>
    </w:p>
    <w:p w:rsidR="00DF65A7" w:rsidRPr="00DD4373" w:rsidRDefault="00DF65A7" w:rsidP="00DF65A7">
      <w:pPr>
        <w:shd w:val="clear" w:color="auto" w:fill="FFFFFF"/>
        <w:spacing w:after="343"/>
        <w:jc w:val="center"/>
        <w:rPr>
          <w:lang w:val="pt-PT"/>
        </w:rPr>
      </w:pPr>
      <w:r w:rsidRPr="00DF65A7">
        <w:rPr>
          <w:rFonts w:eastAsia="Calibri"/>
          <w:b/>
          <w:lang w:val="pt-PT"/>
        </w:rPr>
        <w:t xml:space="preserve">Qinv = </w:t>
      </w:r>
      <w:r w:rsidR="006D5B4F">
        <w:rPr>
          <w:rFonts w:eastAsia="Calibri"/>
          <w:b/>
          <w:lang w:val="pt-PT"/>
        </w:rPr>
        <w:t xml:space="preserve"> </w:t>
      </w:r>
      <m:oMath>
        <m:f>
          <m:fPr>
            <m:ctrlPr>
              <w:rPr>
                <w:rFonts w:ascii="Cambria Math" w:eastAsia="Calibri" w:hAnsi="Cambria Math"/>
                <w:i/>
              </w:rPr>
            </m:ctrlPr>
          </m:fPr>
          <m:num>
            <m:r>
              <m:rPr>
                <m:sty m:val="p"/>
              </m:rPr>
              <w:rPr>
                <w:rFonts w:ascii="Cambria Math" w:eastAsia="Calibri" w:hAnsi="Cambria Math"/>
                <w:lang w:val="pt-PT"/>
              </w:rPr>
              <m:t>Pinv</m:t>
            </m:r>
          </m:num>
          <m:den>
            <m:r>
              <m:rPr>
                <m:sty m:val="p"/>
              </m:rPr>
              <w:rPr>
                <w:rFonts w:ascii="Cambria Math" w:eastAsia="Calibri" w:hAnsi="Cambria Math"/>
                <w:lang w:val="pt-PT"/>
              </w:rPr>
              <m:t>PinvEsA</m:t>
            </m:r>
          </m:den>
        </m:f>
      </m:oMath>
      <w:r w:rsidR="006D5B4F">
        <w:rPr>
          <w:rFonts w:eastAsia="Calibri"/>
          <w:b/>
          <w:lang w:val="pt-PT"/>
        </w:rPr>
        <w:t xml:space="preserve"> </w:t>
      </w:r>
      <w:r w:rsidR="00663E3F">
        <w:rPr>
          <w:rFonts w:eastAsia="Calibri"/>
          <w:b/>
          <w:lang w:val="pt-PT"/>
        </w:rPr>
        <w:t xml:space="preserve"> =</w:t>
      </w:r>
      <w:r w:rsidRPr="00DF65A7">
        <w:rPr>
          <w:b/>
          <w:lang w:val="pt-PT"/>
        </w:rPr>
        <w:t xml:space="preserve">   </w:t>
      </w:r>
      <m:oMath>
        <m:f>
          <m:fPr>
            <m:ctrlPr>
              <w:rPr>
                <w:rFonts w:ascii="Cambria Math" w:hAnsi="Cambria Math"/>
              </w:rPr>
            </m:ctrlPr>
          </m:fPr>
          <m:num>
            <m:r>
              <w:rPr>
                <w:rFonts w:ascii="Cambria Math" w:hAnsi="Cambria Math"/>
                <w:lang w:val="pt-PT"/>
              </w:rPr>
              <m:t>3,5</m:t>
            </m:r>
          </m:num>
          <m:den>
            <m:r>
              <w:rPr>
                <w:rFonts w:ascii="Cambria Math" w:hAnsi="Cambria Math"/>
                <w:lang w:val="pt-PT"/>
              </w:rPr>
              <m:t>3,75</m:t>
            </m:r>
          </m:den>
        </m:f>
      </m:oMath>
      <w:r w:rsidR="00AE66CA">
        <w:rPr>
          <w:b/>
          <w:lang w:val="pt-PT"/>
        </w:rPr>
        <w:t xml:space="preserve"> = </w:t>
      </w:r>
      <w:r w:rsidR="00FA5B10">
        <w:rPr>
          <w:b/>
          <w:lang w:val="pt-PT"/>
        </w:rPr>
        <w:t>0,93</w:t>
      </w:r>
      <w:r w:rsidR="00AE66CA">
        <w:rPr>
          <w:b/>
          <w:lang w:val="pt-PT"/>
        </w:rPr>
        <w:t xml:space="preserve"> ≈ 1 inversor</w:t>
      </w:r>
      <w:bookmarkStart w:id="73" w:name="_Toc24390641"/>
      <w:r w:rsidR="00C546F2">
        <w:rPr>
          <w:b/>
          <w:lang w:val="pt-PT"/>
        </w:rPr>
        <w:t xml:space="preserve"> de</w:t>
      </w:r>
      <w:r w:rsidR="00FA5B10">
        <w:rPr>
          <w:b/>
          <w:lang w:val="pt-PT"/>
        </w:rPr>
        <w:t xml:space="preserve"> </w:t>
      </w:r>
      <w:r w:rsidR="00D46ED6">
        <w:rPr>
          <w:b/>
          <w:lang w:val="pt-PT"/>
        </w:rPr>
        <w:t>3,75 kVA (3k</w:t>
      </w:r>
      <w:r w:rsidR="00FA5B10">
        <w:rPr>
          <w:b/>
          <w:lang w:val="pt-PT"/>
        </w:rPr>
        <w:t>W</w:t>
      </w:r>
      <w:r w:rsidR="00D46ED6">
        <w:rPr>
          <w:b/>
          <w:lang w:val="pt-PT"/>
        </w:rPr>
        <w:t>).</w:t>
      </w:r>
      <w:r w:rsidR="00DD4373">
        <w:rPr>
          <w:b/>
          <w:lang w:val="pt-PT"/>
        </w:rPr>
        <w:t xml:space="preserve">    </w:t>
      </w:r>
    </w:p>
    <w:p w:rsidR="00DF65A7" w:rsidRPr="00DF65A7" w:rsidRDefault="00DF65A7" w:rsidP="00DF65A7">
      <w:pPr>
        <w:shd w:val="clear" w:color="auto" w:fill="FFFFFF"/>
        <w:spacing w:after="343"/>
        <w:rPr>
          <w:lang w:val="pt-PT"/>
        </w:rPr>
      </w:pPr>
      <w:r w:rsidRPr="00DF65A7">
        <w:rPr>
          <w:lang w:val="pt-PT"/>
        </w:rPr>
        <w:t xml:space="preserve">Neste caso a potência corrigida do inversor será: </w:t>
      </w:r>
    </w:p>
    <w:p w:rsidR="00987442" w:rsidRPr="00DF65A7" w:rsidRDefault="00DF65A7" w:rsidP="00987442">
      <w:pPr>
        <w:shd w:val="clear" w:color="auto" w:fill="FFFFFF"/>
        <w:spacing w:after="343"/>
        <w:jc w:val="center"/>
        <w:rPr>
          <w:lang w:val="pt-PT"/>
        </w:rPr>
      </w:pPr>
      <w:r w:rsidRPr="00DF65A7">
        <w:rPr>
          <w:b/>
          <w:lang w:val="pt-PT"/>
        </w:rPr>
        <w:t xml:space="preserve">Pinv = </w:t>
      </w:r>
      <w:r w:rsidR="001407CB">
        <w:rPr>
          <w:b/>
          <w:lang w:val="pt-PT"/>
        </w:rPr>
        <w:t>1</w:t>
      </w:r>
      <w:r w:rsidR="00CB5D5E">
        <w:rPr>
          <w:b/>
          <w:lang w:val="pt-PT"/>
        </w:rPr>
        <w:t xml:space="preserve"> x </w:t>
      </w:r>
      <w:r w:rsidR="00CB5D5E" w:rsidRPr="006D5B4F">
        <w:rPr>
          <w:b/>
          <w:i/>
          <w:lang w:val="pt-PT"/>
        </w:rPr>
        <w:t>3</w:t>
      </w:r>
      <w:r w:rsidR="00CB5D5E">
        <w:rPr>
          <w:b/>
          <w:lang w:val="pt-PT"/>
        </w:rPr>
        <w:t>,75</w:t>
      </w:r>
      <w:r w:rsidRPr="00DF65A7">
        <w:rPr>
          <w:b/>
          <w:lang w:val="pt-PT"/>
        </w:rPr>
        <w:t xml:space="preserve"> = </w:t>
      </w:r>
      <w:r w:rsidR="00CB5D5E">
        <w:rPr>
          <w:b/>
          <w:lang w:val="pt-PT"/>
        </w:rPr>
        <w:t>3,75</w:t>
      </w:r>
      <w:r w:rsidRPr="00DF65A7">
        <w:rPr>
          <w:b/>
          <w:lang w:val="pt-PT"/>
        </w:rPr>
        <w:t xml:space="preserve"> kVA; </w:t>
      </w:r>
      <w:r w:rsidRPr="00DF65A7">
        <w:rPr>
          <w:lang w:val="pt-PT"/>
        </w:rPr>
        <w:t>por tanto a</w:t>
      </w:r>
      <w:r w:rsidRPr="00DF65A7">
        <w:rPr>
          <w:b/>
          <w:lang w:val="pt-PT"/>
        </w:rPr>
        <w:t xml:space="preserve"> </w:t>
      </w:r>
      <w:r w:rsidRPr="00DF65A7">
        <w:rPr>
          <w:lang w:val="pt-PT"/>
        </w:rPr>
        <w:t>condição</w:t>
      </w:r>
      <w:r w:rsidRPr="00DF65A7">
        <w:rPr>
          <w:b/>
          <w:lang w:val="pt-PT"/>
        </w:rPr>
        <w:t>: Pinv &gt; ∑Pi</w:t>
      </w:r>
      <w:r w:rsidRPr="00DF65A7">
        <w:rPr>
          <w:lang w:val="pt-PT"/>
        </w:rPr>
        <w:t>,</w:t>
      </w:r>
      <w:r w:rsidR="00987442">
        <w:rPr>
          <w:lang w:val="pt-PT"/>
        </w:rPr>
        <w:t xml:space="preserve"> </w:t>
      </w:r>
      <w:r w:rsidR="00987442" w:rsidRPr="00987442">
        <w:rPr>
          <w:lang w:val="pt-PT"/>
        </w:rPr>
        <w:t>(Guilherme 21)</w:t>
      </w:r>
    </w:p>
    <w:p w:rsidR="00DF65A7" w:rsidRPr="00DF65A7" w:rsidRDefault="00DF65A7" w:rsidP="00DF65A7">
      <w:pPr>
        <w:shd w:val="clear" w:color="auto" w:fill="FFFFFF"/>
        <w:spacing w:after="343"/>
        <w:rPr>
          <w:lang w:val="pt-PT"/>
        </w:rPr>
      </w:pPr>
      <w:r w:rsidRPr="00DF65A7">
        <w:rPr>
          <w:lang w:val="pt-PT"/>
        </w:rPr>
        <w:t xml:space="preserve"> está satisfeita ou seja;</w:t>
      </w:r>
    </w:p>
    <w:p w:rsidR="00DF65A7" w:rsidRDefault="00CB5D5E" w:rsidP="00DF65A7">
      <w:pPr>
        <w:shd w:val="clear" w:color="auto" w:fill="FFFFFF"/>
        <w:spacing w:after="343"/>
        <w:jc w:val="center"/>
        <w:rPr>
          <w:b/>
          <w:lang w:val="pt-PT"/>
        </w:rPr>
      </w:pPr>
      <w:r>
        <w:rPr>
          <w:b/>
          <w:lang w:val="pt-PT"/>
        </w:rPr>
        <w:t>3,75</w:t>
      </w:r>
      <w:r w:rsidR="001407CB">
        <w:rPr>
          <w:b/>
          <w:lang w:val="pt-PT"/>
        </w:rPr>
        <w:t xml:space="preserve"> kV</w:t>
      </w:r>
      <w:r w:rsidR="00DF65A7" w:rsidRPr="00DF65A7">
        <w:rPr>
          <w:b/>
          <w:lang w:val="pt-PT"/>
        </w:rPr>
        <w:t>A</w:t>
      </w:r>
      <w:r w:rsidR="00DF65A7" w:rsidRPr="00DF65A7">
        <w:rPr>
          <w:lang w:val="pt-PT"/>
        </w:rPr>
        <w:t xml:space="preserve"> ˃ </w:t>
      </w:r>
      <w:r>
        <w:rPr>
          <w:b/>
          <w:lang w:val="pt-PT"/>
        </w:rPr>
        <w:t>3,5</w:t>
      </w:r>
      <w:r w:rsidR="001407CB">
        <w:rPr>
          <w:b/>
          <w:lang w:val="pt-PT"/>
        </w:rPr>
        <w:t xml:space="preserve"> kVA</w:t>
      </w:r>
      <w:r w:rsidR="00987442">
        <w:rPr>
          <w:b/>
          <w:lang w:val="pt-PT"/>
        </w:rPr>
        <w:t xml:space="preserve"> </w:t>
      </w:r>
    </w:p>
    <w:p w:rsidR="00C5061D" w:rsidRDefault="00C5061D" w:rsidP="00DF65A7">
      <w:pPr>
        <w:shd w:val="clear" w:color="auto" w:fill="FFFFFF"/>
        <w:spacing w:after="343"/>
        <w:jc w:val="center"/>
        <w:rPr>
          <w:lang w:val="pt-PT"/>
        </w:rPr>
      </w:pPr>
    </w:p>
    <w:p w:rsidR="00EC76E5" w:rsidRPr="00DF65A7" w:rsidRDefault="00EC76E5" w:rsidP="009464CB">
      <w:pPr>
        <w:shd w:val="clear" w:color="auto" w:fill="FFFFFF"/>
        <w:spacing w:after="343"/>
        <w:ind w:firstLine="0"/>
        <w:rPr>
          <w:lang w:val="pt-PT"/>
        </w:rPr>
      </w:pPr>
    </w:p>
    <w:p w:rsidR="00DF65A7" w:rsidRPr="00DF65A7" w:rsidRDefault="00B201AF" w:rsidP="00DD4373">
      <w:pPr>
        <w:shd w:val="clear" w:color="auto" w:fill="FFFFFF"/>
        <w:spacing w:after="343"/>
        <w:ind w:firstLine="0"/>
        <w:rPr>
          <w:lang w:val="pt-PT"/>
        </w:rPr>
      </w:pPr>
      <w:r>
        <w:rPr>
          <w:b/>
          <w:lang w:val="pt-PT"/>
        </w:rPr>
        <w:lastRenderedPageBreak/>
        <w:t>2</w:t>
      </w:r>
      <w:r w:rsidR="00145F24">
        <w:rPr>
          <w:b/>
          <w:lang w:val="pt-PT"/>
        </w:rPr>
        <w:t>.8</w:t>
      </w:r>
      <w:r w:rsidR="00DF65A7" w:rsidRPr="00DF65A7">
        <w:rPr>
          <w:b/>
          <w:lang w:val="pt-PT"/>
        </w:rPr>
        <w:t xml:space="preserve">. SELECÇÃO DO REGULADOR DE CARGA </w:t>
      </w:r>
      <w:bookmarkEnd w:id="73"/>
    </w:p>
    <w:p w:rsidR="00564421" w:rsidRDefault="00DF65A7" w:rsidP="00564421">
      <w:pPr>
        <w:shd w:val="clear" w:color="auto" w:fill="FFFFFF"/>
        <w:spacing w:after="343"/>
        <w:rPr>
          <w:lang w:val="pt-PT"/>
        </w:rPr>
      </w:pPr>
      <w:r w:rsidRPr="00DF65A7">
        <w:rPr>
          <w:shd w:val="clear" w:color="auto" w:fill="FFFFFF"/>
          <w:lang w:val="pt-PT"/>
        </w:rPr>
        <w:t>O controlador/</w:t>
      </w:r>
      <w:r w:rsidRPr="00DF65A7">
        <w:rPr>
          <w:rStyle w:val="Strong"/>
          <w:lang w:val="pt-PT"/>
        </w:rPr>
        <w:t>regulador</w:t>
      </w:r>
      <w:r w:rsidRPr="00DF65A7">
        <w:rPr>
          <w:shd w:val="clear" w:color="auto" w:fill="FFFFFF"/>
          <w:lang w:val="pt-PT"/>
        </w:rPr>
        <w:t xml:space="preserve"> de carga é um dos principais componentes de um </w:t>
      </w:r>
      <w:r w:rsidRPr="00DF65A7">
        <w:rPr>
          <w:rStyle w:val="Strong"/>
          <w:lang w:val="pt-PT"/>
        </w:rPr>
        <w:t>sistema</w:t>
      </w:r>
      <w:r w:rsidRPr="00DF65A7">
        <w:rPr>
          <w:b/>
          <w:shd w:val="clear" w:color="auto" w:fill="FFFFFF"/>
          <w:lang w:val="pt-PT"/>
        </w:rPr>
        <w:t xml:space="preserve"> </w:t>
      </w:r>
      <w:r w:rsidRPr="00DF65A7">
        <w:rPr>
          <w:shd w:val="clear" w:color="auto" w:fill="FFFFFF"/>
          <w:lang w:val="pt-PT"/>
        </w:rPr>
        <w:t xml:space="preserve">solar fotovoltáico, sendo o responsável pela duração </w:t>
      </w:r>
      <w:r w:rsidRPr="00DF65A7">
        <w:rPr>
          <w:rStyle w:val="Strong"/>
          <w:lang w:val="pt-PT"/>
        </w:rPr>
        <w:t>da</w:t>
      </w:r>
      <w:r w:rsidRPr="00DF65A7">
        <w:rPr>
          <w:shd w:val="clear" w:color="auto" w:fill="FFFFFF"/>
          <w:lang w:val="pt-PT"/>
        </w:rPr>
        <w:t xml:space="preserve"> vida útil dos bancos de baterias, que como é sabido, são dos componentes mais despendiosos nestes sistemas solares.</w:t>
      </w:r>
      <w:r w:rsidRPr="00DF65A7">
        <w:rPr>
          <w:lang w:val="pt-PT"/>
        </w:rPr>
        <w:t xml:space="preserve"> A integração de um controlar de carga tem como principal objectivo a protecção das baterias de eventuais sobrecargas e de descargas excessivas. </w:t>
      </w:r>
      <w:r w:rsidRPr="00DF65A7">
        <w:rPr>
          <w:color w:val="222222"/>
          <w:shd w:val="clear" w:color="auto" w:fill="FFFFFF"/>
          <w:lang w:val="pt-PT"/>
        </w:rPr>
        <w:t>Os reguladores de carga devem ser seleccionados tendo em atenção as características do sistema fotovoltáico utilizado e as características de tensão e corrente envolvidas no sistema solar fotovoltáico.</w:t>
      </w:r>
      <w:r w:rsidRPr="00DF65A7">
        <w:rPr>
          <w:lang w:val="pt-PT"/>
        </w:rPr>
        <w:t xml:space="preserve"> </w:t>
      </w:r>
      <w:r w:rsidRPr="00DF65A7">
        <w:rPr>
          <w:color w:val="222222"/>
          <w:shd w:val="clear" w:color="auto" w:fill="FFFFFF"/>
          <w:lang w:val="pt-PT"/>
        </w:rPr>
        <w:t> O controlador de carga é definido pela</w:t>
      </w:r>
      <w:r w:rsidRPr="00DF65A7">
        <w:rPr>
          <w:rStyle w:val="Strong"/>
          <w:color w:val="222222"/>
          <w:shd w:val="clear" w:color="auto" w:fill="FFFFFF"/>
          <w:lang w:val="pt-PT"/>
        </w:rPr>
        <w:t> tensão de trabalho do sistema e pela maior corrente exigida</w:t>
      </w:r>
      <w:r w:rsidRPr="00DF65A7">
        <w:rPr>
          <w:color w:val="222222"/>
          <w:shd w:val="clear" w:color="auto" w:fill="FFFFFF"/>
          <w:lang w:val="pt-PT"/>
        </w:rPr>
        <w:t>. Devem ser calculadas ambas as correntes (corrente total do gerador solar fotovoltáico  e também a corrente a ser consumida pela instalação),  sendo seleccionada a corrente mais elevada entre as duas. A capacidade do controlador deve superar a corrente dos painéis ou a de consumo, naquele em que for maior o valor.</w:t>
      </w:r>
      <w:r w:rsidRPr="00DF65A7">
        <w:rPr>
          <w:lang w:val="pt-PT"/>
        </w:rPr>
        <w:t xml:space="preserve"> </w:t>
      </w:r>
    </w:p>
    <w:p w:rsidR="00D710A9" w:rsidRDefault="00564421" w:rsidP="00D710A9">
      <w:pPr>
        <w:shd w:val="clear" w:color="auto" w:fill="FFFFFF"/>
        <w:spacing w:after="343"/>
        <w:rPr>
          <w:lang w:val="pt-PT"/>
        </w:rPr>
      </w:pPr>
      <w:r>
        <w:rPr>
          <w:lang w:val="pt-PT"/>
        </w:rPr>
        <w:t xml:space="preserve">Os controladores de carga actualmente disponíveis no mercado utilizam a técnica de rastreamento do ponto de máxima potência do painel fotovoltáico, chamado de “ Maximum Power Point Tracking- MPPT”, que permite maximizar a </w:t>
      </w:r>
      <w:r w:rsidRPr="00BA2875">
        <w:rPr>
          <w:lang w:val="pt-PT"/>
        </w:rPr>
        <w:t>eficiência</w:t>
      </w:r>
      <w:r w:rsidR="00C23EBC" w:rsidRPr="00BA2875">
        <w:rPr>
          <w:lang w:val="pt-PT"/>
        </w:rPr>
        <w:t xml:space="preserve"> </w:t>
      </w:r>
      <w:r w:rsidRPr="00BA2875">
        <w:rPr>
          <w:lang w:val="pt-PT"/>
        </w:rPr>
        <w:t>dos</w:t>
      </w:r>
      <w:r>
        <w:rPr>
          <w:lang w:val="pt-PT"/>
        </w:rPr>
        <w:t xml:space="preserve"> paineis fotovoltáicos, fazendo com que eles trabalhem sempre no ponto de maxima potência possível, independentemente das condições de radiação solar ou de temperatura de trabalho, que afectam directamente a energia disponibilizada por eles.</w:t>
      </w:r>
      <w:r w:rsidR="00D710A9">
        <w:rPr>
          <w:lang w:val="pt-PT"/>
        </w:rPr>
        <w:t xml:space="preserve"> </w:t>
      </w:r>
    </w:p>
    <w:p w:rsidR="00D710A9" w:rsidRPr="00DD4373" w:rsidRDefault="00672CAD" w:rsidP="00DD4373">
      <w:pPr>
        <w:shd w:val="clear" w:color="auto" w:fill="FFFFFF"/>
        <w:spacing w:after="343"/>
        <w:rPr>
          <w:highlight w:val="yellow"/>
          <w:lang w:val="pt-PT"/>
        </w:rPr>
      </w:pPr>
      <w:r>
        <w:rPr>
          <w:lang w:val="pt-PT"/>
        </w:rPr>
        <w:t>No gráfico 1</w:t>
      </w:r>
      <w:r w:rsidR="00D710A9">
        <w:rPr>
          <w:lang w:val="pt-PT"/>
        </w:rPr>
        <w:t xml:space="preserve"> </w:t>
      </w:r>
      <w:r w:rsidR="00D710A9">
        <w:rPr>
          <w:rFonts w:cs="Times New Roman"/>
          <w:szCs w:val="24"/>
          <w:lang w:val="pt-PT"/>
        </w:rPr>
        <w:t>p</w:t>
      </w:r>
      <w:r w:rsidR="00D710A9" w:rsidRPr="00D710A9">
        <w:rPr>
          <w:rFonts w:cs="Times New Roman"/>
          <w:szCs w:val="24"/>
          <w:lang w:val="pt-PT"/>
        </w:rPr>
        <w:t xml:space="preserve">ode-se observar que a corrente de saída do painel diminui depois de um certo valor </w:t>
      </w:r>
      <w:r w:rsidR="00D710A9" w:rsidRPr="00BA2875">
        <w:rPr>
          <w:rFonts w:cs="Times New Roman"/>
          <w:szCs w:val="24"/>
          <w:lang w:val="pt-PT"/>
        </w:rPr>
        <w:t>de</w:t>
      </w:r>
      <w:r w:rsidR="00C23EBC" w:rsidRPr="00BA2875">
        <w:rPr>
          <w:rFonts w:cs="Times New Roman"/>
          <w:szCs w:val="24"/>
          <w:lang w:val="pt-PT"/>
        </w:rPr>
        <w:t xml:space="preserve"> </w:t>
      </w:r>
      <w:r w:rsidR="00D710A9" w:rsidRPr="00BA2875">
        <w:rPr>
          <w:rFonts w:cs="Times New Roman"/>
          <w:szCs w:val="24"/>
          <w:lang w:val="pt-PT"/>
        </w:rPr>
        <w:t>tensão</w:t>
      </w:r>
      <w:r w:rsidR="00D710A9" w:rsidRPr="00D710A9">
        <w:rPr>
          <w:rFonts w:cs="Times New Roman"/>
          <w:szCs w:val="24"/>
          <w:lang w:val="pt-PT"/>
        </w:rPr>
        <w:t xml:space="preserve"> de saída, não se mantendo constante, ou seja, quanto maior</w:t>
      </w:r>
      <w:r w:rsidR="00C23EBC">
        <w:rPr>
          <w:rFonts w:cs="Times New Roman"/>
          <w:szCs w:val="24"/>
          <w:lang w:val="pt-PT"/>
        </w:rPr>
        <w:t xml:space="preserve"> for</w:t>
      </w:r>
      <w:r w:rsidR="00D710A9" w:rsidRPr="00D710A9">
        <w:rPr>
          <w:rFonts w:cs="Times New Roman"/>
          <w:szCs w:val="24"/>
          <w:lang w:val="pt-PT"/>
        </w:rPr>
        <w:t xml:space="preserve"> a corrente exigida </w:t>
      </w:r>
      <w:r w:rsidR="00C23EBC">
        <w:rPr>
          <w:rFonts w:cs="Times New Roman"/>
          <w:szCs w:val="24"/>
          <w:lang w:val="pt-PT"/>
        </w:rPr>
        <w:t xml:space="preserve"> menor será a</w:t>
      </w:r>
      <w:r w:rsidR="00D710A9" w:rsidRPr="00D710A9">
        <w:rPr>
          <w:rFonts w:cs="Times New Roman"/>
          <w:szCs w:val="24"/>
          <w:lang w:val="pt-PT"/>
        </w:rPr>
        <w:t xml:space="preserve"> tensão de saída. E, como a corrente de saída depende da carga</w:t>
      </w:r>
      <w:r w:rsidR="00C23EBC">
        <w:rPr>
          <w:lang w:val="pt-PT"/>
        </w:rPr>
        <w:t xml:space="preserve"> </w:t>
      </w:r>
      <w:r w:rsidR="00D710A9" w:rsidRPr="00D710A9">
        <w:rPr>
          <w:rFonts w:cs="Times New Roman"/>
          <w:szCs w:val="24"/>
          <w:lang w:val="pt-PT"/>
        </w:rPr>
        <w:t>conectada neste painel, se for conectada uma carga com alto consumo de corrente, a tensão de</w:t>
      </w:r>
      <w:r w:rsidR="00D710A9">
        <w:rPr>
          <w:rFonts w:cs="Times New Roman"/>
          <w:szCs w:val="24"/>
          <w:lang w:val="pt-PT"/>
        </w:rPr>
        <w:t xml:space="preserve"> </w:t>
      </w:r>
      <w:r w:rsidR="00D710A9" w:rsidRPr="00D710A9">
        <w:rPr>
          <w:rFonts w:cs="Times New Roman"/>
          <w:szCs w:val="24"/>
          <w:lang w:val="pt-PT"/>
        </w:rPr>
        <w:t>saída do painel tenderá a cair e, no caso contrário, tenderá a tensão de circuito aberto ou sua</w:t>
      </w:r>
      <w:r w:rsidR="00C23EBC">
        <w:rPr>
          <w:lang w:val="pt-PT"/>
        </w:rPr>
        <w:t xml:space="preserve"> </w:t>
      </w:r>
      <w:r w:rsidR="00D710A9">
        <w:rPr>
          <w:rFonts w:cs="Times New Roman"/>
          <w:szCs w:val="24"/>
          <w:lang w:val="pt-PT"/>
        </w:rPr>
        <w:t xml:space="preserve">tensão máxima. </w:t>
      </w:r>
      <w:r w:rsidR="00D710A9" w:rsidRPr="00D710A9">
        <w:rPr>
          <w:rFonts w:cs="Times New Roman"/>
          <w:szCs w:val="24"/>
          <w:lang w:val="pt-PT"/>
        </w:rPr>
        <w:t>Além disso, pode-se observar que a curva de p</w:t>
      </w:r>
      <w:r w:rsidR="00D710A9">
        <w:rPr>
          <w:rFonts w:cs="Times New Roman"/>
          <w:szCs w:val="24"/>
          <w:lang w:val="pt-PT"/>
        </w:rPr>
        <w:t xml:space="preserve">otência possui um ponto máximo, </w:t>
      </w:r>
      <w:r w:rsidR="00D710A9" w:rsidRPr="00D710A9">
        <w:rPr>
          <w:rFonts w:cs="Times New Roman"/>
          <w:szCs w:val="24"/>
          <w:lang w:val="pt-PT"/>
        </w:rPr>
        <w:t xml:space="preserve">denominado MPP – </w:t>
      </w:r>
      <w:r w:rsidR="00D710A9" w:rsidRPr="00D710A9">
        <w:rPr>
          <w:rFonts w:cs="Times New Roman"/>
          <w:i/>
          <w:iCs/>
          <w:szCs w:val="24"/>
          <w:lang w:val="pt-PT"/>
        </w:rPr>
        <w:t>Maximum Power Point</w:t>
      </w:r>
      <w:r w:rsidR="00D710A9" w:rsidRPr="00D710A9">
        <w:rPr>
          <w:rFonts w:cs="Times New Roman"/>
          <w:szCs w:val="24"/>
          <w:lang w:val="pt-PT"/>
        </w:rPr>
        <w:t xml:space="preserve">. Esse é o ponto </w:t>
      </w:r>
      <w:r w:rsidR="00D710A9">
        <w:rPr>
          <w:rFonts w:cs="Times New Roman"/>
          <w:szCs w:val="24"/>
          <w:lang w:val="pt-PT"/>
        </w:rPr>
        <w:t xml:space="preserve">de operação, tensão e corrente, </w:t>
      </w:r>
      <w:r w:rsidR="00D710A9" w:rsidRPr="00D710A9">
        <w:rPr>
          <w:rFonts w:cs="Times New Roman"/>
          <w:szCs w:val="24"/>
          <w:lang w:val="pt-PT"/>
        </w:rPr>
        <w:t xml:space="preserve">em que a célula </w:t>
      </w:r>
      <w:r w:rsidR="00D710A9" w:rsidRPr="00D710A9">
        <w:rPr>
          <w:rFonts w:cs="Times New Roman"/>
          <w:szCs w:val="24"/>
          <w:lang w:val="pt-PT"/>
        </w:rPr>
        <w:lastRenderedPageBreak/>
        <w:t>consegue fornecer a maior quantidade de energia gerada</w:t>
      </w:r>
      <w:r w:rsidR="00D710A9">
        <w:rPr>
          <w:rFonts w:cs="Times New Roman"/>
          <w:szCs w:val="24"/>
          <w:lang w:val="pt-PT"/>
        </w:rPr>
        <w:t xml:space="preserve">, ou seja, é seu ponto </w:t>
      </w:r>
      <w:r w:rsidR="00D710A9" w:rsidRPr="00D710A9">
        <w:rPr>
          <w:rFonts w:cs="Times New Roman"/>
          <w:szCs w:val="24"/>
          <w:lang w:val="pt-PT"/>
        </w:rPr>
        <w:t>de máxima transferência de potência para a carga.</w:t>
      </w:r>
    </w:p>
    <w:p w:rsidR="00D710A9" w:rsidRPr="00D710A9" w:rsidRDefault="00D710A9" w:rsidP="00D710A9">
      <w:pPr>
        <w:autoSpaceDE w:val="0"/>
        <w:autoSpaceDN w:val="0"/>
        <w:adjustRightInd w:val="0"/>
        <w:spacing w:before="0" w:beforeAutospacing="0" w:after="0" w:afterAutospacing="0"/>
        <w:ind w:firstLine="0"/>
        <w:jc w:val="right"/>
        <w:rPr>
          <w:rFonts w:cs="Times New Roman"/>
          <w:b/>
          <w:szCs w:val="24"/>
          <w:lang w:val="pt-PT"/>
        </w:rPr>
      </w:pPr>
      <w:r w:rsidRPr="00D710A9">
        <w:rPr>
          <w:rFonts w:cs="Times New Roman"/>
          <w:b/>
          <w:szCs w:val="24"/>
          <w:lang w:val="pt-PT"/>
        </w:rPr>
        <w:t>Curvas de corrente (azul) e potência (vermelha) em função da tensão de saída de um painel</w:t>
      </w:r>
    </w:p>
    <w:p w:rsidR="00D710A9" w:rsidRPr="00D710A9" w:rsidRDefault="00D710A9" w:rsidP="00D710A9">
      <w:pPr>
        <w:autoSpaceDE w:val="0"/>
        <w:autoSpaceDN w:val="0"/>
        <w:adjustRightInd w:val="0"/>
        <w:spacing w:before="0" w:beforeAutospacing="0" w:after="0" w:afterAutospacing="0"/>
        <w:ind w:firstLine="0"/>
        <w:jc w:val="left"/>
        <w:rPr>
          <w:rFonts w:cs="Times New Roman"/>
          <w:b/>
          <w:szCs w:val="24"/>
          <w:lang w:val="pt-PT"/>
        </w:rPr>
      </w:pPr>
      <w:r w:rsidRPr="00D710A9">
        <w:rPr>
          <w:rFonts w:cs="Times New Roman"/>
          <w:b/>
          <w:szCs w:val="24"/>
          <w:lang w:val="pt-PT"/>
        </w:rPr>
        <w:t>fotovoltaico.</w:t>
      </w:r>
    </w:p>
    <w:p w:rsidR="00DF65A7" w:rsidRDefault="00D710A9" w:rsidP="00D710A9">
      <w:pPr>
        <w:jc w:val="center"/>
        <w:rPr>
          <w:lang w:val="pt-PT"/>
        </w:rPr>
      </w:pPr>
      <w:r>
        <w:rPr>
          <w:noProof/>
        </w:rPr>
        <w:drawing>
          <wp:inline distT="0" distB="0" distL="0" distR="0" wp14:anchorId="3817582B" wp14:editId="729E2915">
            <wp:extent cx="4850296" cy="2775006"/>
            <wp:effectExtent l="0" t="0" r="762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72226" cy="2787553"/>
                    </a:xfrm>
                    <a:prstGeom prst="rect">
                      <a:avLst/>
                    </a:prstGeom>
                    <a:noFill/>
                    <a:ln>
                      <a:noFill/>
                    </a:ln>
                  </pic:spPr>
                </pic:pic>
              </a:graphicData>
            </a:graphic>
          </wp:inline>
        </w:drawing>
      </w:r>
    </w:p>
    <w:p w:rsidR="00D710A9" w:rsidRPr="00B46339" w:rsidRDefault="00B46339" w:rsidP="00B46339">
      <w:pPr>
        <w:autoSpaceDE w:val="0"/>
        <w:autoSpaceDN w:val="0"/>
        <w:adjustRightInd w:val="0"/>
        <w:spacing w:before="0" w:beforeAutospacing="0" w:after="0" w:afterAutospacing="0"/>
        <w:ind w:firstLine="0"/>
        <w:rPr>
          <w:rFonts w:cs="Times New Roman"/>
          <w:bCs/>
          <w:szCs w:val="24"/>
          <w:lang w:val="pt-PT"/>
        </w:rPr>
      </w:pPr>
      <w:r>
        <w:rPr>
          <w:rFonts w:cs="Times New Roman"/>
          <w:b/>
          <w:bCs/>
          <w:szCs w:val="24"/>
          <w:lang w:val="pt-PT"/>
        </w:rPr>
        <w:t xml:space="preserve">      </w:t>
      </w:r>
      <w:r w:rsidR="00D92449">
        <w:rPr>
          <w:rFonts w:cs="Times New Roman"/>
          <w:b/>
          <w:bCs/>
          <w:szCs w:val="24"/>
          <w:lang w:val="pt-PT"/>
        </w:rPr>
        <w:t xml:space="preserve">                    </w:t>
      </w:r>
      <w:r w:rsidR="006D3B49">
        <w:rPr>
          <w:rFonts w:cs="Times New Roman"/>
          <w:b/>
          <w:bCs/>
          <w:szCs w:val="24"/>
          <w:lang w:val="pt-PT"/>
        </w:rPr>
        <w:t>Gráfico2</w:t>
      </w:r>
      <w:r w:rsidR="00C34320">
        <w:rPr>
          <w:rFonts w:cs="Times New Roman"/>
          <w:bCs/>
          <w:szCs w:val="24"/>
          <w:lang w:val="pt-PT"/>
        </w:rPr>
        <w:t xml:space="preserve">; </w:t>
      </w:r>
      <w:r w:rsidR="0052175B">
        <w:rPr>
          <w:rFonts w:cs="Times New Roman"/>
          <w:bCs/>
          <w:szCs w:val="24"/>
          <w:lang w:val="pt-PT"/>
        </w:rPr>
        <w:t>Curva</w:t>
      </w:r>
      <w:r w:rsidR="00BC6653">
        <w:rPr>
          <w:rFonts w:cs="Times New Roman"/>
          <w:bCs/>
          <w:szCs w:val="24"/>
          <w:lang w:val="pt-PT"/>
        </w:rPr>
        <w:t>s</w:t>
      </w:r>
      <w:r w:rsidR="0052175B">
        <w:rPr>
          <w:rFonts w:cs="Times New Roman"/>
          <w:bCs/>
          <w:szCs w:val="24"/>
          <w:lang w:val="pt-PT"/>
        </w:rPr>
        <w:t xml:space="preserve"> (P = v x I)</w:t>
      </w:r>
      <w:r>
        <w:rPr>
          <w:rFonts w:cs="Times New Roman"/>
          <w:bCs/>
          <w:szCs w:val="24"/>
          <w:lang w:val="pt-PT"/>
        </w:rPr>
        <w:t xml:space="preserve">; </w:t>
      </w:r>
      <w:r w:rsidR="00D710A9" w:rsidRPr="00D710A9">
        <w:rPr>
          <w:rFonts w:cs="Times New Roman"/>
          <w:szCs w:val="24"/>
          <w:lang w:val="pt-PT"/>
        </w:rPr>
        <w:t>F</w:t>
      </w:r>
      <w:r w:rsidR="00DD4373">
        <w:rPr>
          <w:rFonts w:cs="Times New Roman"/>
          <w:szCs w:val="24"/>
          <w:lang w:val="pt-PT"/>
        </w:rPr>
        <w:t>onte: Adaptado (MORALES, 2010).</w:t>
      </w:r>
    </w:p>
    <w:p w:rsidR="00B6379C" w:rsidRDefault="00B6379C" w:rsidP="00DF65A7">
      <w:pPr>
        <w:rPr>
          <w:b/>
          <w:lang w:val="pt-PT"/>
        </w:rPr>
      </w:pPr>
    </w:p>
    <w:p w:rsidR="00DF65A7" w:rsidRPr="00DF65A7" w:rsidRDefault="00B201AF" w:rsidP="009464CB">
      <w:pPr>
        <w:ind w:firstLine="0"/>
        <w:rPr>
          <w:b/>
          <w:lang w:val="pt-PT"/>
        </w:rPr>
      </w:pPr>
      <w:r>
        <w:rPr>
          <w:b/>
          <w:lang w:val="pt-PT"/>
        </w:rPr>
        <w:t>2</w:t>
      </w:r>
      <w:r w:rsidR="00145F24">
        <w:rPr>
          <w:b/>
          <w:lang w:val="pt-PT"/>
        </w:rPr>
        <w:t>.8</w:t>
      </w:r>
      <w:r w:rsidR="009464CB">
        <w:rPr>
          <w:b/>
          <w:lang w:val="pt-PT"/>
        </w:rPr>
        <w:t>.1. Dimensionamento do Regulador</w:t>
      </w:r>
      <w:r w:rsidR="00DF65A7" w:rsidRPr="00DF65A7">
        <w:rPr>
          <w:b/>
          <w:lang w:val="pt-PT"/>
        </w:rPr>
        <w:t xml:space="preserve"> MPP</w:t>
      </w:r>
      <w:r w:rsidR="00293D7C">
        <w:rPr>
          <w:b/>
          <w:lang w:val="pt-PT"/>
        </w:rPr>
        <w:t>T</w:t>
      </w:r>
    </w:p>
    <w:p w:rsidR="00DF65A7" w:rsidRPr="00DF65A7" w:rsidRDefault="00DF65A7" w:rsidP="00DF65A7">
      <w:pPr>
        <w:rPr>
          <w:b/>
          <w:lang w:val="pt-PT"/>
        </w:rPr>
      </w:pPr>
      <w:bookmarkStart w:id="74" w:name="_Toc24390642"/>
      <w:r w:rsidRPr="00DF65A7">
        <w:rPr>
          <w:lang w:val="pt-PT"/>
        </w:rPr>
        <w:t>A corrente total do gerador, previamente calculada a cima é de :</w:t>
      </w:r>
      <w:r w:rsidR="005E5763">
        <w:rPr>
          <w:b/>
          <w:lang w:val="pt-PT"/>
        </w:rPr>
        <w:t xml:space="preserve"> It = </w:t>
      </w:r>
      <w:r w:rsidR="005E5763">
        <w:rPr>
          <w:rFonts w:eastAsia="Calibri"/>
          <w:b/>
          <w:lang w:val="pt-PT"/>
        </w:rPr>
        <w:t>111,36</w:t>
      </w:r>
      <w:r w:rsidRPr="00DF65A7">
        <w:rPr>
          <w:rFonts w:eastAsia="Calibri"/>
          <w:b/>
          <w:lang w:val="pt-PT"/>
        </w:rPr>
        <w:t xml:space="preserve"> A</w:t>
      </w:r>
    </w:p>
    <w:p w:rsidR="00DF65A7" w:rsidRPr="00DF65A7" w:rsidRDefault="00DF65A7" w:rsidP="00DF65A7">
      <w:pPr>
        <w:rPr>
          <w:b/>
          <w:lang w:val="pt-PT"/>
        </w:rPr>
      </w:pPr>
      <w:r w:rsidRPr="00DF65A7">
        <w:rPr>
          <w:lang w:val="pt-PT"/>
        </w:rPr>
        <w:t xml:space="preserve"> A corrente de Serviço da carga é de:</w:t>
      </w:r>
      <w:r w:rsidRPr="00DF65A7">
        <w:rPr>
          <w:b/>
          <w:lang w:val="pt-PT"/>
        </w:rPr>
        <w:t xml:space="preserve">  </w:t>
      </w:r>
    </w:p>
    <w:p w:rsidR="00B91DD6" w:rsidRDefault="00DF65A7" w:rsidP="00DF65A7">
      <w:pPr>
        <w:jc w:val="center"/>
        <w:rPr>
          <w:b/>
        </w:rPr>
      </w:pPr>
      <w:r w:rsidRPr="00DD26D7">
        <w:t xml:space="preserve">Is =  </w:t>
      </w:r>
      <m:oMath>
        <m:f>
          <m:fPr>
            <m:ctrlPr>
              <w:rPr>
                <w:rFonts w:ascii="Cambria Math" w:hAnsi="Cambria Math"/>
                <w:i/>
              </w:rPr>
            </m:ctrlPr>
          </m:fPr>
          <m:num>
            <m:r>
              <m:rPr>
                <m:sty m:val="bi"/>
              </m:rPr>
              <w:rPr>
                <w:rFonts w:ascii="Cambria Math" w:hAnsi="Cambria Math"/>
              </w:rPr>
              <m:t>Pi</m:t>
            </m:r>
          </m:num>
          <m:den>
            <m:r>
              <w:rPr>
                <w:rFonts w:ascii="Cambria Math" w:hAnsi="Cambria Math"/>
              </w:rPr>
              <m:t xml:space="preserve">  </m:t>
            </m:r>
            <m:r>
              <m:rPr>
                <m:sty m:val="bi"/>
              </m:rPr>
              <w:rPr>
                <w:rFonts w:ascii="Cambria Math" w:hAnsi="Cambria Math"/>
              </w:rPr>
              <m:t>V</m:t>
            </m:r>
            <m:r>
              <w:rPr>
                <w:rFonts w:ascii="Cambria Math" w:hAnsi="Cambria Math"/>
              </w:rPr>
              <m:t xml:space="preserve"> </m:t>
            </m:r>
            <m:r>
              <m:rPr>
                <m:sty m:val="bi"/>
              </m:rPr>
              <w:rPr>
                <w:rFonts w:ascii="Cambria Math" w:hAnsi="Cambria Math"/>
              </w:rPr>
              <m:t>x</m:t>
            </m:r>
            <m:r>
              <w:rPr>
                <w:rFonts w:ascii="Cambria Math" w:hAnsi="Cambria Math"/>
              </w:rPr>
              <m:t xml:space="preserve"> C0Sφ</m:t>
            </m:r>
          </m:den>
        </m:f>
      </m:oMath>
      <w:r w:rsidRPr="00DD26D7">
        <w:t xml:space="preserve"> = </w:t>
      </w:r>
      <w:r w:rsidRPr="005D0606">
        <w:fldChar w:fldCharType="begin"/>
      </w:r>
      <w:r w:rsidRPr="00DD26D7">
        <w:instrText xml:space="preserve"> QUOTE </w:instrText>
      </w:r>
      <m:oMath>
        <m:f>
          <m:fPr>
            <m:ctrlPr>
              <w:rPr>
                <w:rFonts w:ascii="Cambria Math" w:hAnsi="Cambria Math"/>
                <w:i/>
                <w:color w:val="000000"/>
                <w:sz w:val="22"/>
              </w:rPr>
            </m:ctrlPr>
          </m:fPr>
          <m:num>
            <m:r>
              <m:rPr>
                <m:sty m:val="p"/>
              </m:rPr>
              <w:rPr>
                <w:rFonts w:ascii="Cambria Math" w:hAnsi="Cambria Math"/>
                <w:color w:val="000000"/>
                <w:sz w:val="22"/>
              </w:rPr>
              <m:t>201.300</m:t>
            </m:r>
            <m:r>
              <m:rPr>
                <m:sty m:val="p"/>
              </m:rPr>
              <w:rPr>
                <w:rFonts w:ascii="Calibri" w:hAnsi="Calibri"/>
                <w:color w:val="000000"/>
                <w:sz w:val="22"/>
              </w:rPr>
              <m:t>  </m:t>
            </m:r>
          </m:num>
          <m:den>
            <m:r>
              <m:rPr>
                <m:sty m:val="p"/>
              </m:rPr>
              <w:rPr>
                <w:rFonts w:ascii="Cambria Math" w:hAnsi="Cambria Math"/>
                <w:color w:val="000000"/>
                <w:sz w:val="22"/>
              </w:rPr>
              <m:t>1,73 x 400 x 0,8</m:t>
            </m:r>
          </m:den>
        </m:f>
      </m:oMath>
      <w:r w:rsidRPr="00DD26D7">
        <w:instrText xml:space="preserve"> </w:instrText>
      </w:r>
      <w:r w:rsidRPr="005D0606">
        <w:fldChar w:fldCharType="separate"/>
      </w:r>
      <m:oMath>
        <m:f>
          <m:fPr>
            <m:ctrlPr>
              <w:rPr>
                <w:rFonts w:ascii="Cambria Math" w:hAnsi="Cambria Math"/>
                <w:i/>
                <w:color w:val="000000"/>
                <w:sz w:val="22"/>
              </w:rPr>
            </m:ctrlPr>
          </m:fPr>
          <m:num>
            <m:r>
              <m:rPr>
                <m:sty m:val="p"/>
              </m:rPr>
              <w:rPr>
                <w:rFonts w:ascii="Cambria Math" w:hAnsi="Cambria Math"/>
                <w:color w:val="000000"/>
                <w:sz w:val="22"/>
              </w:rPr>
              <m:t>2.820</m:t>
            </m:r>
          </m:num>
          <m:den>
            <m:r>
              <m:rPr>
                <m:sty m:val="p"/>
              </m:rPr>
              <w:rPr>
                <w:rFonts w:ascii="Cambria Math" w:hAnsi="Cambria Math"/>
                <w:color w:val="000000"/>
                <w:sz w:val="22"/>
              </w:rPr>
              <m:t>220 x 0,8</m:t>
            </m:r>
          </m:den>
        </m:f>
      </m:oMath>
      <w:r w:rsidRPr="005D0606">
        <w:fldChar w:fldCharType="end"/>
      </w:r>
      <w:r w:rsidRPr="00DD26D7">
        <w:t xml:space="preserve"> = </w:t>
      </w:r>
      <w:r w:rsidR="005E5763">
        <w:rPr>
          <w:b/>
        </w:rPr>
        <w:t>16</w:t>
      </w:r>
      <w:proofErr w:type="gramStart"/>
      <w:r w:rsidR="005E5763">
        <w:rPr>
          <w:b/>
        </w:rPr>
        <w:t>,02</w:t>
      </w:r>
      <w:proofErr w:type="gramEnd"/>
      <w:r w:rsidRPr="00DD26D7">
        <w:rPr>
          <w:b/>
        </w:rPr>
        <w:t xml:space="preserve"> A</w:t>
      </w:r>
      <w:r w:rsidR="00DD4373">
        <w:rPr>
          <w:b/>
        </w:rPr>
        <w:t xml:space="preserve">   </w:t>
      </w:r>
    </w:p>
    <w:p w:rsidR="00DF65A7" w:rsidRPr="00BC7129" w:rsidRDefault="00B91DD6" w:rsidP="00B91DD6">
      <w:pPr>
        <w:jc w:val="left"/>
        <w:rPr>
          <w:lang w:val="pt-PT"/>
        </w:rPr>
      </w:pPr>
      <w:r w:rsidRPr="00BC7129">
        <w:rPr>
          <w:b/>
          <w:lang w:val="pt-PT"/>
        </w:rPr>
        <w:lastRenderedPageBreak/>
        <w:t xml:space="preserve">Onde: </w:t>
      </w:r>
      <w:r w:rsidRPr="00BC7129">
        <w:rPr>
          <w:lang w:val="pt-PT"/>
        </w:rPr>
        <w:t xml:space="preserve">Is </w:t>
      </w:r>
      <w:r w:rsidRPr="00BC7129">
        <w:rPr>
          <w:rFonts w:cs="Times New Roman"/>
          <w:lang w:val="pt-PT"/>
        </w:rPr>
        <w:t>é</w:t>
      </w:r>
      <w:r w:rsidRPr="00BC7129">
        <w:rPr>
          <w:lang w:val="pt-PT"/>
        </w:rPr>
        <w:t xml:space="preserve"> a corrente de servico, Pi a pot</w:t>
      </w:r>
      <w:r w:rsidRPr="00BC7129">
        <w:rPr>
          <w:rFonts w:cs="Times New Roman"/>
          <w:lang w:val="pt-PT"/>
        </w:rPr>
        <w:t>ê</w:t>
      </w:r>
      <w:r w:rsidRPr="00BC7129">
        <w:rPr>
          <w:lang w:val="pt-PT"/>
        </w:rPr>
        <w:t xml:space="preserve">ncia instalada, V </w:t>
      </w:r>
      <w:r w:rsidRPr="00BC7129">
        <w:rPr>
          <w:rFonts w:cs="Times New Roman"/>
          <w:lang w:val="pt-PT"/>
        </w:rPr>
        <w:t>é</w:t>
      </w:r>
      <w:r w:rsidRPr="00BC7129">
        <w:rPr>
          <w:lang w:val="pt-PT"/>
        </w:rPr>
        <w:t xml:space="preserve"> a tens</w:t>
      </w:r>
      <w:r w:rsidRPr="00BC7129">
        <w:rPr>
          <w:rFonts w:cs="Times New Roman"/>
          <w:lang w:val="pt-PT"/>
        </w:rPr>
        <w:t>ã</w:t>
      </w:r>
      <w:r w:rsidRPr="00BC7129">
        <w:rPr>
          <w:lang w:val="pt-PT"/>
        </w:rPr>
        <w:t xml:space="preserve">o do sistema e </w:t>
      </w:r>
      <w:r w:rsidR="00DD4373" w:rsidRPr="00BC7129">
        <w:rPr>
          <w:b/>
          <w:lang w:val="pt-PT"/>
        </w:rPr>
        <w:t xml:space="preserve"> </w:t>
      </w:r>
      <m:oMath>
        <m:r>
          <w:rPr>
            <w:rFonts w:ascii="Cambria Math" w:hAnsi="Cambria Math"/>
          </w:rPr>
          <m:t>Cosφ</m:t>
        </m:r>
      </m:oMath>
      <w:r w:rsidRPr="00BC7129">
        <w:rPr>
          <w:rFonts w:eastAsiaTheme="minorEastAsia"/>
          <w:lang w:val="pt-PT"/>
        </w:rPr>
        <w:t xml:space="preserve"> </w:t>
      </w:r>
      <w:r w:rsidRPr="00BC7129">
        <w:rPr>
          <w:rFonts w:eastAsiaTheme="minorEastAsia" w:cs="Times New Roman"/>
          <w:lang w:val="pt-PT"/>
        </w:rPr>
        <w:t>é</w:t>
      </w:r>
      <w:r w:rsidRPr="00BC7129">
        <w:rPr>
          <w:rFonts w:eastAsiaTheme="minorEastAsia"/>
          <w:lang w:val="pt-PT"/>
        </w:rPr>
        <w:t xml:space="preserve"> o factor de </w:t>
      </w:r>
      <w:r w:rsidRPr="00BC7129">
        <w:rPr>
          <w:lang w:val="pt-PT"/>
        </w:rPr>
        <w:t>pot</w:t>
      </w:r>
      <w:r w:rsidRPr="00BC7129">
        <w:rPr>
          <w:rFonts w:cs="Times New Roman"/>
          <w:lang w:val="pt-PT"/>
        </w:rPr>
        <w:t>ê</w:t>
      </w:r>
      <w:r w:rsidRPr="00BC7129">
        <w:rPr>
          <w:lang w:val="pt-PT"/>
        </w:rPr>
        <w:t>ncia.</w:t>
      </w:r>
    </w:p>
    <w:p w:rsidR="00DF65A7" w:rsidRPr="00DF65A7" w:rsidRDefault="00DF65A7" w:rsidP="00DF65A7">
      <w:pPr>
        <w:rPr>
          <w:b/>
          <w:lang w:val="pt-PT"/>
        </w:rPr>
      </w:pPr>
      <w:r w:rsidRPr="00DF65A7">
        <w:rPr>
          <w:lang w:val="pt-PT"/>
        </w:rPr>
        <w:t xml:space="preserve">Desta forma </w:t>
      </w:r>
      <w:r w:rsidR="000F3BD0">
        <w:rPr>
          <w:lang w:val="pt-PT"/>
        </w:rPr>
        <w:t>como</w:t>
      </w:r>
      <w:r w:rsidRPr="00DF65A7">
        <w:rPr>
          <w:b/>
          <w:lang w:val="pt-PT"/>
        </w:rPr>
        <w:t>: It &gt; Is</w:t>
      </w:r>
      <w:r w:rsidR="005E3066">
        <w:rPr>
          <w:b/>
          <w:lang w:val="pt-PT"/>
        </w:rPr>
        <w:t xml:space="preserve"> (111,36 </w:t>
      </w:r>
      <w:r w:rsidR="005E3066" w:rsidRPr="00DF65A7">
        <w:rPr>
          <w:b/>
          <w:lang w:val="pt-PT"/>
        </w:rPr>
        <w:t xml:space="preserve">&gt; </w:t>
      </w:r>
      <w:r w:rsidR="005E3066">
        <w:rPr>
          <w:b/>
          <w:lang w:val="pt-PT"/>
        </w:rPr>
        <w:t>16,02)</w:t>
      </w:r>
      <w:r w:rsidRPr="00DF65A7">
        <w:rPr>
          <w:lang w:val="pt-PT"/>
        </w:rPr>
        <w:t xml:space="preserve">, então tomará- se em conta para a selecção do controlador a corrente de saida do gerador </w:t>
      </w:r>
      <w:r w:rsidRPr="00DF65A7">
        <w:rPr>
          <w:b/>
          <w:lang w:val="pt-PT"/>
        </w:rPr>
        <w:t xml:space="preserve">( It = </w:t>
      </w:r>
      <w:r w:rsidR="005E5763">
        <w:rPr>
          <w:rFonts w:eastAsia="Calibri"/>
          <w:b/>
          <w:lang w:val="pt-PT"/>
        </w:rPr>
        <w:t>111,36</w:t>
      </w:r>
      <w:r w:rsidR="000F3BD0">
        <w:rPr>
          <w:rFonts w:eastAsia="Calibri"/>
          <w:b/>
          <w:lang w:val="pt-PT"/>
        </w:rPr>
        <w:t xml:space="preserve"> </w:t>
      </w:r>
      <w:r w:rsidRPr="00DF65A7">
        <w:rPr>
          <w:rFonts w:eastAsia="Calibri"/>
          <w:b/>
          <w:lang w:val="pt-PT"/>
        </w:rPr>
        <w:t>A</w:t>
      </w:r>
      <w:r w:rsidRPr="00DF65A7">
        <w:rPr>
          <w:b/>
          <w:lang w:val="pt-PT"/>
        </w:rPr>
        <w:t>).</w:t>
      </w:r>
    </w:p>
    <w:p w:rsidR="00410B44" w:rsidRDefault="00DF65A7" w:rsidP="00055342">
      <w:pPr>
        <w:pStyle w:val="ListParagraph"/>
        <w:spacing w:after="200"/>
        <w:ind w:left="0"/>
        <w:rPr>
          <w:color w:val="151515"/>
          <w:shd w:val="clear" w:color="auto" w:fill="FFFFFF"/>
        </w:rPr>
      </w:pPr>
      <w:r w:rsidRPr="005D0606">
        <w:t>A tabela 6 descreve as especificações técnicas do contr</w:t>
      </w:r>
      <w:r w:rsidR="00170152">
        <w:t>olador escolhido que será de; 12</w:t>
      </w:r>
      <w:r w:rsidRPr="005D0606">
        <w:t xml:space="preserve">0 A, 48 Vcc; </w:t>
      </w:r>
      <w:r w:rsidR="00903F3C">
        <w:rPr>
          <w:rStyle w:val="property-title"/>
          <w:rFonts w:eastAsia="Calibri"/>
          <w:shd w:val="clear" w:color="auto" w:fill="FFFFFF"/>
        </w:rPr>
        <w:t xml:space="preserve">Modelo: </w:t>
      </w:r>
      <w:r w:rsidR="00903F3C">
        <w:rPr>
          <w:rStyle w:val="property-desc"/>
          <w:shd w:val="clear" w:color="auto" w:fill="FFFFFF"/>
        </w:rPr>
        <w:t>FL-SCCM12048;</w:t>
      </w:r>
      <w:r w:rsidRPr="005D0606">
        <w:rPr>
          <w:rStyle w:val="property-desc"/>
          <w:shd w:val="clear" w:color="auto" w:fill="FFFFFF"/>
        </w:rPr>
        <w:t xml:space="preserve"> Dimensões: </w:t>
      </w:r>
      <w:r w:rsidR="00903F3C">
        <w:rPr>
          <w:color w:val="151515"/>
          <w:shd w:val="clear" w:color="auto" w:fill="FFFFFF"/>
        </w:rPr>
        <w:t>333*215*120</w:t>
      </w:r>
      <w:r w:rsidRPr="005D0606">
        <w:rPr>
          <w:color w:val="151515"/>
          <w:shd w:val="clear" w:color="auto" w:fill="FFFFFF"/>
        </w:rPr>
        <w:t>mm</w:t>
      </w:r>
      <w:bookmarkEnd w:id="74"/>
      <w:r w:rsidR="00903F3C">
        <w:rPr>
          <w:color w:val="151515"/>
          <w:shd w:val="clear" w:color="auto" w:fill="FFFFFF"/>
        </w:rPr>
        <w:t>; Peso: 7,0 Kg.</w:t>
      </w:r>
    </w:p>
    <w:p w:rsidR="00F341E9" w:rsidRDefault="00F341E9" w:rsidP="00F341E9">
      <w:pPr>
        <w:pStyle w:val="ListParagraph"/>
        <w:spacing w:after="200"/>
        <w:rPr>
          <w:b/>
        </w:rPr>
      </w:pPr>
      <w:r>
        <w:rPr>
          <w:b/>
        </w:rPr>
        <w:t>Número/quantidade de reguladores (Nr):</w:t>
      </w:r>
    </w:p>
    <w:p w:rsidR="00F341E9" w:rsidRPr="00DD0402" w:rsidRDefault="00F341E9" w:rsidP="00F341E9">
      <w:pPr>
        <w:pStyle w:val="ListParagraph"/>
        <w:spacing w:after="200"/>
      </w:pPr>
      <w:r w:rsidRPr="00DD0402">
        <w:rPr>
          <w:b/>
        </w:rPr>
        <w:t xml:space="preserve">Nr = </w:t>
      </w:r>
      <m:oMath>
        <m:f>
          <m:fPr>
            <m:ctrlPr>
              <w:rPr>
                <w:rFonts w:ascii="Cambria Math" w:hAnsi="Cambria Math"/>
                <w:i/>
              </w:rPr>
            </m:ctrlPr>
          </m:fPr>
          <m:num>
            <m:r>
              <m:rPr>
                <m:sty m:val="p"/>
              </m:rPr>
              <w:rPr>
                <w:rFonts w:ascii="Cambria Math" w:hAnsi="Cambria Math"/>
              </w:rPr>
              <m:t>It</m:t>
            </m:r>
          </m:num>
          <m:den>
            <m:r>
              <m:rPr>
                <m:sty m:val="bi"/>
              </m:rPr>
              <w:rPr>
                <w:rFonts w:ascii="Cambria Math" w:hAnsi="Cambria Math"/>
              </w:rPr>
              <m:t>Imaxr</m:t>
            </m:r>
          </m:den>
        </m:f>
      </m:oMath>
      <w:r w:rsidRPr="00DD0402">
        <w:rPr>
          <w:b/>
        </w:rPr>
        <w:t xml:space="preserve">   = </w:t>
      </w:r>
      <w:r w:rsidRPr="005D0606">
        <w:rPr>
          <w:b/>
        </w:rPr>
        <w:fldChar w:fldCharType="begin"/>
      </w:r>
      <w:r w:rsidRPr="00DD0402">
        <w:rPr>
          <w:b/>
        </w:rPr>
        <w:instrText xml:space="preserve"> QUOTE </w:instrText>
      </w:r>
      <m:oMath>
        <m:f>
          <m:fPr>
            <m:ctrlPr>
              <w:rPr>
                <w:rFonts w:ascii="Cambria Math" w:hAnsi="Cambria Math"/>
                <w:i/>
              </w:rPr>
            </m:ctrlPr>
          </m:fPr>
          <m:num>
            <m:r>
              <m:rPr>
                <m:sty m:val="p"/>
              </m:rPr>
              <w:rPr>
                <w:rFonts w:ascii="Cambria Math" w:hAnsi="Cambria Math"/>
              </w:rPr>
              <m:t xml:space="preserve">2.113,44 </m:t>
            </m:r>
          </m:num>
          <m:den>
            <m:r>
              <m:rPr>
                <m:sty m:val="p"/>
              </m:rPr>
              <w:rPr>
                <w:rFonts w:ascii="Cambria Math" w:hAnsi="Cambria Math"/>
              </w:rPr>
              <m:t>180</m:t>
            </m:r>
          </m:den>
        </m:f>
      </m:oMath>
      <w:r w:rsidRPr="00DD0402">
        <w:rPr>
          <w:b/>
        </w:rPr>
        <w:instrText xml:space="preserve"> </w:instrText>
      </w:r>
      <w:r w:rsidRPr="005D0606">
        <w:rPr>
          <w:b/>
        </w:rPr>
        <w:fldChar w:fldCharType="separate"/>
      </w:r>
      <w:r w:rsidRPr="005D0606">
        <w:rPr>
          <w:b/>
        </w:rPr>
        <w:fldChar w:fldCharType="begin"/>
      </w:r>
      <w:r w:rsidRPr="00DD0402">
        <w:rPr>
          <w:b/>
        </w:rPr>
        <w:instrText xml:space="preserve"> QUOTE </w:instrText>
      </w:r>
      <m:oMath>
        <m:f>
          <m:fPr>
            <m:ctrlPr>
              <w:rPr>
                <w:rFonts w:ascii="Cambria Math" w:hAnsi="Cambria Math"/>
                <w:i/>
                <w:color w:val="000000"/>
                <w:sz w:val="22"/>
              </w:rPr>
            </m:ctrlPr>
          </m:fPr>
          <m:num>
            <m:r>
              <m:rPr>
                <m:sty m:val="p"/>
              </m:rPr>
              <w:rPr>
                <w:rFonts w:ascii="Cambria Math" w:hAnsi="Cambria Math"/>
                <w:color w:val="000000"/>
                <w:sz w:val="22"/>
              </w:rPr>
              <m:t>1.145,52  </m:t>
            </m:r>
          </m:num>
          <m:den>
            <m:r>
              <m:rPr>
                <m:sty m:val="p"/>
              </m:rPr>
              <w:rPr>
                <w:rFonts w:ascii="Cambria Math" w:hAnsi="Cambria Math"/>
                <w:color w:val="000000"/>
                <w:sz w:val="22"/>
              </w:rPr>
              <m:t>180</m:t>
            </m:r>
          </m:den>
        </m:f>
      </m:oMath>
      <w:r w:rsidRPr="00DD0402">
        <w:rPr>
          <w:b/>
        </w:rPr>
        <w:instrText xml:space="preserve"> </w:instrText>
      </w:r>
      <w:r w:rsidRPr="005D0606">
        <w:rPr>
          <w:b/>
        </w:rPr>
        <w:fldChar w:fldCharType="separate"/>
      </w:r>
      <m:oMath>
        <m:f>
          <m:fPr>
            <m:ctrlPr>
              <w:rPr>
                <w:rFonts w:ascii="Cambria Math" w:eastAsia="Calibri" w:hAnsi="Cambria Math"/>
                <w:lang w:val="en-US"/>
              </w:rPr>
            </m:ctrlPr>
          </m:fPr>
          <m:num>
            <m:r>
              <m:rPr>
                <m:sty m:val="p"/>
              </m:rPr>
              <w:rPr>
                <w:rFonts w:ascii="Cambria Math" w:eastAsia="Calibri" w:hAnsi="Cambria Math"/>
              </w:rPr>
              <m:t>111,36</m:t>
            </m:r>
          </m:num>
          <m:den>
            <m:r>
              <m:rPr>
                <m:sty m:val="p"/>
              </m:rPr>
              <w:rPr>
                <w:rFonts w:ascii="Cambria Math" w:eastAsia="Calibri" w:hAnsi="Cambria Math"/>
              </w:rPr>
              <m:t>120</m:t>
            </m:r>
          </m:den>
        </m:f>
      </m:oMath>
      <w:r w:rsidRPr="00DD0402">
        <w:t xml:space="preserve"> = </w:t>
      </w:r>
      <w:r>
        <w:t>0,77 ≈ 1 Regulador</w:t>
      </w:r>
      <w:r w:rsidRPr="00DD0402">
        <w:t xml:space="preserve"> de carga d</w:t>
      </w:r>
      <w:r>
        <w:t>e 1</w:t>
      </w:r>
      <w:r w:rsidR="00C6558C">
        <w:t>2</w:t>
      </w:r>
      <w:r>
        <w:t>0 A</w:t>
      </w:r>
      <w:r w:rsidRPr="00DD0402">
        <w:t>.</w:t>
      </w:r>
      <w:r>
        <w:t xml:space="preserve">     </w:t>
      </w:r>
    </w:p>
    <w:p w:rsidR="00F341E9" w:rsidRDefault="00F341E9" w:rsidP="00F341E9">
      <w:pPr>
        <w:pStyle w:val="ListParagraph"/>
        <w:spacing w:after="200"/>
        <w:ind w:left="0"/>
        <w:rPr>
          <w:b/>
        </w:rPr>
      </w:pPr>
      <w:r w:rsidRPr="005D0606">
        <w:rPr>
          <w:b/>
        </w:rPr>
        <w:fldChar w:fldCharType="end"/>
      </w:r>
      <w:r w:rsidRPr="005D0606">
        <w:rPr>
          <w:b/>
        </w:rPr>
        <w:fldChar w:fldCharType="end"/>
      </w:r>
    </w:p>
    <w:p w:rsidR="00EC76E5" w:rsidRDefault="00EC76E5" w:rsidP="00F341E9">
      <w:pPr>
        <w:pStyle w:val="ListParagraph"/>
        <w:spacing w:after="200"/>
        <w:ind w:left="0"/>
        <w:rPr>
          <w:b/>
        </w:rPr>
      </w:pPr>
    </w:p>
    <w:p w:rsidR="00EC76E5" w:rsidRDefault="00EC76E5" w:rsidP="00F341E9">
      <w:pPr>
        <w:pStyle w:val="ListParagraph"/>
        <w:spacing w:after="200"/>
        <w:ind w:left="0"/>
        <w:rPr>
          <w:b/>
        </w:rPr>
      </w:pPr>
    </w:p>
    <w:p w:rsidR="00EC76E5" w:rsidRDefault="00EC76E5" w:rsidP="00F341E9">
      <w:pPr>
        <w:pStyle w:val="ListParagraph"/>
        <w:spacing w:after="200"/>
        <w:ind w:left="0"/>
        <w:rPr>
          <w:b/>
        </w:rPr>
      </w:pPr>
    </w:p>
    <w:p w:rsidR="00EC76E5" w:rsidRDefault="00EC76E5" w:rsidP="00F341E9">
      <w:pPr>
        <w:pStyle w:val="ListParagraph"/>
        <w:spacing w:after="200"/>
        <w:ind w:left="0"/>
        <w:rPr>
          <w:b/>
        </w:rPr>
      </w:pPr>
    </w:p>
    <w:p w:rsidR="00EC76E5" w:rsidRDefault="00EC76E5" w:rsidP="00F341E9">
      <w:pPr>
        <w:pStyle w:val="ListParagraph"/>
        <w:spacing w:after="200"/>
        <w:ind w:left="0"/>
        <w:rPr>
          <w:b/>
        </w:rPr>
      </w:pPr>
    </w:p>
    <w:p w:rsidR="00EC76E5" w:rsidRDefault="00EC76E5" w:rsidP="00F341E9">
      <w:pPr>
        <w:pStyle w:val="ListParagraph"/>
        <w:spacing w:after="200"/>
        <w:ind w:left="0"/>
        <w:rPr>
          <w:b/>
        </w:rPr>
      </w:pPr>
    </w:p>
    <w:p w:rsidR="00EC76E5" w:rsidRDefault="00EC76E5" w:rsidP="00F341E9">
      <w:pPr>
        <w:pStyle w:val="ListParagraph"/>
        <w:spacing w:after="200"/>
        <w:ind w:left="0"/>
        <w:rPr>
          <w:b/>
        </w:rPr>
      </w:pPr>
    </w:p>
    <w:p w:rsidR="00EC76E5" w:rsidRDefault="00EC76E5" w:rsidP="00F341E9">
      <w:pPr>
        <w:pStyle w:val="ListParagraph"/>
        <w:spacing w:after="200"/>
        <w:ind w:left="0"/>
        <w:rPr>
          <w:b/>
        </w:rPr>
      </w:pPr>
    </w:p>
    <w:p w:rsidR="00EC76E5" w:rsidRDefault="00EC76E5" w:rsidP="00F341E9">
      <w:pPr>
        <w:pStyle w:val="ListParagraph"/>
        <w:spacing w:after="200"/>
        <w:ind w:left="0"/>
        <w:rPr>
          <w:b/>
        </w:rPr>
      </w:pPr>
    </w:p>
    <w:p w:rsidR="00EC76E5" w:rsidRDefault="00EC76E5" w:rsidP="00F341E9">
      <w:pPr>
        <w:pStyle w:val="ListParagraph"/>
        <w:spacing w:after="200"/>
        <w:ind w:left="0"/>
        <w:rPr>
          <w:b/>
        </w:rPr>
      </w:pPr>
    </w:p>
    <w:p w:rsidR="00EC76E5" w:rsidRDefault="00EC76E5" w:rsidP="00F341E9">
      <w:pPr>
        <w:pStyle w:val="ListParagraph"/>
        <w:spacing w:after="200"/>
        <w:ind w:left="0"/>
        <w:rPr>
          <w:b/>
        </w:rPr>
      </w:pPr>
    </w:p>
    <w:p w:rsidR="00EC76E5" w:rsidRDefault="00EC76E5" w:rsidP="00F341E9">
      <w:pPr>
        <w:pStyle w:val="ListParagraph"/>
        <w:spacing w:after="200"/>
        <w:ind w:left="0"/>
        <w:rPr>
          <w:b/>
        </w:rPr>
      </w:pPr>
    </w:p>
    <w:p w:rsidR="00EC76E5" w:rsidRDefault="00EC76E5" w:rsidP="00F341E9">
      <w:pPr>
        <w:pStyle w:val="ListParagraph"/>
        <w:spacing w:after="200"/>
        <w:ind w:left="0"/>
        <w:rPr>
          <w:b/>
        </w:rPr>
      </w:pPr>
    </w:p>
    <w:p w:rsidR="00EC76E5" w:rsidRDefault="00EC76E5" w:rsidP="00F341E9">
      <w:pPr>
        <w:pStyle w:val="ListParagraph"/>
        <w:spacing w:after="200"/>
        <w:ind w:left="0"/>
        <w:rPr>
          <w:b/>
        </w:rPr>
      </w:pPr>
    </w:p>
    <w:p w:rsidR="00EC76E5" w:rsidRDefault="00EC76E5" w:rsidP="00F341E9">
      <w:pPr>
        <w:pStyle w:val="ListParagraph"/>
        <w:spacing w:after="200"/>
        <w:ind w:left="0"/>
        <w:rPr>
          <w:b/>
        </w:rPr>
      </w:pPr>
    </w:p>
    <w:p w:rsidR="00EC76E5" w:rsidRDefault="00EC76E5" w:rsidP="00F341E9">
      <w:pPr>
        <w:pStyle w:val="ListParagraph"/>
        <w:spacing w:after="200"/>
        <w:ind w:left="0"/>
        <w:rPr>
          <w:b/>
        </w:rPr>
      </w:pPr>
    </w:p>
    <w:p w:rsidR="00EC76E5" w:rsidRDefault="00EC76E5" w:rsidP="00F341E9">
      <w:pPr>
        <w:pStyle w:val="ListParagraph"/>
        <w:spacing w:after="200"/>
        <w:ind w:left="0"/>
        <w:rPr>
          <w:b/>
        </w:rPr>
      </w:pPr>
    </w:p>
    <w:p w:rsidR="00EC76E5" w:rsidRDefault="00EC76E5" w:rsidP="00F341E9">
      <w:pPr>
        <w:pStyle w:val="ListParagraph"/>
        <w:spacing w:after="200"/>
        <w:ind w:left="0"/>
        <w:rPr>
          <w:color w:val="151515"/>
          <w:shd w:val="clear" w:color="auto" w:fill="FFFFFF"/>
        </w:rPr>
      </w:pPr>
    </w:p>
    <w:p w:rsidR="00A67F30" w:rsidRPr="005E3066" w:rsidRDefault="00410B44" w:rsidP="00055342">
      <w:pPr>
        <w:pStyle w:val="ListParagraph"/>
        <w:spacing w:after="200"/>
        <w:ind w:left="0"/>
        <w:rPr>
          <w:b/>
          <w:color w:val="151515"/>
          <w:shd w:val="clear" w:color="auto" w:fill="FFFFFF"/>
        </w:rPr>
      </w:pPr>
      <w:r w:rsidRPr="00410B44">
        <w:rPr>
          <w:b/>
          <w:color w:val="151515"/>
          <w:shd w:val="clear" w:color="auto" w:fill="FFFFFF"/>
        </w:rPr>
        <w:lastRenderedPageBreak/>
        <w:t>Especificações Técnicas do Regulador</w:t>
      </w:r>
    </w:p>
    <w:p w:rsidR="00D92449" w:rsidRDefault="00EC76E5" w:rsidP="00D92449">
      <w:pPr>
        <w:shd w:val="clear" w:color="auto" w:fill="FFFFFF"/>
        <w:ind w:firstLine="0"/>
        <w:jc w:val="center"/>
        <w:textAlignment w:val="baseline"/>
        <w:rPr>
          <w:lang w:val="pt-PT"/>
        </w:rPr>
      </w:pPr>
      <w:r>
        <w:rPr>
          <w:b/>
          <w:noProof/>
          <w:color w:val="000000"/>
        </w:rPr>
        <w:drawing>
          <wp:inline distT="0" distB="0" distL="0" distR="0" wp14:anchorId="389B0510" wp14:editId="2E1E0903">
            <wp:extent cx="5718810" cy="422465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8810" cy="4224655"/>
                    </a:xfrm>
                    <a:prstGeom prst="rect">
                      <a:avLst/>
                    </a:prstGeom>
                    <a:noFill/>
                  </pic:spPr>
                </pic:pic>
              </a:graphicData>
            </a:graphic>
          </wp:inline>
        </w:drawing>
      </w:r>
      <w:r w:rsidR="008022A0">
        <w:rPr>
          <w:lang w:val="pt-PT"/>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8"/>
        <w:gridCol w:w="7578"/>
      </w:tblGrid>
      <w:tr w:rsidR="00D92449" w:rsidRPr="00C71934" w:rsidTr="00D92449">
        <w:tc>
          <w:tcPr>
            <w:tcW w:w="1998" w:type="dxa"/>
          </w:tcPr>
          <w:p w:rsidR="00D92449" w:rsidRDefault="00D92449" w:rsidP="00D92449">
            <w:pPr>
              <w:ind w:firstLine="0"/>
              <w:jc w:val="center"/>
              <w:textAlignment w:val="baseline"/>
            </w:pPr>
          </w:p>
        </w:tc>
        <w:tc>
          <w:tcPr>
            <w:tcW w:w="7578" w:type="dxa"/>
          </w:tcPr>
          <w:p w:rsidR="00D92449" w:rsidRDefault="00D92449" w:rsidP="00D92449">
            <w:pPr>
              <w:ind w:firstLine="0"/>
              <w:textAlignment w:val="baseline"/>
            </w:pPr>
            <w:r w:rsidRPr="00D92449">
              <w:t>Tabela7, Especcficações técnicas do regulador</w:t>
            </w:r>
          </w:p>
        </w:tc>
      </w:tr>
      <w:tr w:rsidR="00D92449" w:rsidRPr="00C71934" w:rsidTr="00D92449">
        <w:tc>
          <w:tcPr>
            <w:tcW w:w="1998" w:type="dxa"/>
          </w:tcPr>
          <w:p w:rsidR="00D92449" w:rsidRDefault="00D92449" w:rsidP="00D92449">
            <w:pPr>
              <w:ind w:firstLine="0"/>
              <w:jc w:val="center"/>
              <w:textAlignment w:val="baseline"/>
            </w:pPr>
          </w:p>
        </w:tc>
        <w:tc>
          <w:tcPr>
            <w:tcW w:w="7578" w:type="dxa"/>
          </w:tcPr>
          <w:p w:rsidR="00D92449" w:rsidRDefault="00D92449" w:rsidP="00D92449">
            <w:pPr>
              <w:ind w:firstLine="0"/>
              <w:textAlignment w:val="baseline"/>
            </w:pPr>
            <w:r w:rsidRPr="00D92449">
              <w:t xml:space="preserve">Fonte:https://www.alibaba.com/product-detail/New-design-45a-60a-80a-                  </w:t>
            </w:r>
          </w:p>
        </w:tc>
      </w:tr>
      <w:tr w:rsidR="00D92449" w:rsidRPr="00C71934" w:rsidTr="00D92449">
        <w:tc>
          <w:tcPr>
            <w:tcW w:w="1998" w:type="dxa"/>
          </w:tcPr>
          <w:p w:rsidR="00D92449" w:rsidRDefault="00D92449" w:rsidP="00D92449">
            <w:pPr>
              <w:ind w:firstLine="0"/>
              <w:jc w:val="center"/>
              <w:textAlignment w:val="baseline"/>
            </w:pPr>
          </w:p>
        </w:tc>
        <w:tc>
          <w:tcPr>
            <w:tcW w:w="7578" w:type="dxa"/>
          </w:tcPr>
          <w:p w:rsidR="00D92449" w:rsidRDefault="00D92449" w:rsidP="00D92449">
            <w:pPr>
              <w:ind w:firstLine="0"/>
              <w:textAlignment w:val="baseline"/>
            </w:pPr>
            <w:r w:rsidRPr="00D92449">
              <w:t>100a_62576215604.html?spm=a2700.7724857; acessado em; 07/07/2021</w:t>
            </w:r>
          </w:p>
        </w:tc>
      </w:tr>
    </w:tbl>
    <w:p w:rsidR="00D92449" w:rsidRPr="00D92449" w:rsidRDefault="008022A0" w:rsidP="00D92449">
      <w:pPr>
        <w:shd w:val="clear" w:color="auto" w:fill="FFFFFF"/>
        <w:ind w:firstLine="0"/>
        <w:jc w:val="center"/>
        <w:textAlignment w:val="baseline"/>
        <w:rPr>
          <w:b/>
          <w:color w:val="000000"/>
          <w:lang w:val="pt-PT"/>
        </w:rPr>
      </w:pPr>
      <w:r>
        <w:rPr>
          <w:lang w:val="pt-PT"/>
        </w:rPr>
        <w:t xml:space="preserve">           </w:t>
      </w:r>
    </w:p>
    <w:p w:rsidR="003D6108" w:rsidRDefault="008022A0" w:rsidP="00060465">
      <w:pPr>
        <w:shd w:val="clear" w:color="auto" w:fill="FFFFFF"/>
        <w:spacing w:after="343"/>
        <w:rPr>
          <w:lang w:val="pt-PT"/>
        </w:rPr>
      </w:pPr>
      <w:r>
        <w:rPr>
          <w:lang w:val="pt-PT"/>
        </w:rPr>
        <w:t xml:space="preserve">               </w:t>
      </w:r>
      <w:r w:rsidR="005E3066">
        <w:rPr>
          <w:lang w:val="pt-PT"/>
        </w:rPr>
        <w:t xml:space="preserve"> </w:t>
      </w:r>
    </w:p>
    <w:p w:rsidR="00060465" w:rsidRPr="00060465" w:rsidRDefault="00060465" w:rsidP="00060465">
      <w:pPr>
        <w:shd w:val="clear" w:color="auto" w:fill="FFFFFF"/>
        <w:spacing w:after="343"/>
        <w:rPr>
          <w:lang w:val="pt-PT"/>
        </w:rPr>
      </w:pPr>
    </w:p>
    <w:p w:rsidR="003D6108" w:rsidRDefault="003D6108" w:rsidP="00C90B72">
      <w:pPr>
        <w:shd w:val="clear" w:color="auto" w:fill="FFFFFF"/>
        <w:ind w:firstLine="0"/>
        <w:jc w:val="center"/>
        <w:textAlignment w:val="baseline"/>
        <w:rPr>
          <w:b/>
          <w:color w:val="000000"/>
          <w:lang w:val="pt-PT"/>
        </w:rPr>
      </w:pPr>
    </w:p>
    <w:p w:rsidR="00F217AA" w:rsidRPr="005429CF" w:rsidRDefault="005429CF" w:rsidP="003D6108">
      <w:pPr>
        <w:shd w:val="clear" w:color="auto" w:fill="FFFFFF"/>
        <w:ind w:firstLine="0"/>
        <w:jc w:val="center"/>
        <w:textAlignment w:val="baseline"/>
        <w:rPr>
          <w:b/>
          <w:color w:val="000000"/>
          <w:lang w:val="pt-PT"/>
        </w:rPr>
      </w:pPr>
      <w:r w:rsidRPr="0033541E">
        <w:rPr>
          <w:b/>
          <w:lang w:val="pt-PT"/>
        </w:rPr>
        <w:lastRenderedPageBreak/>
        <w:t>Imagem do regulador de carga</w:t>
      </w:r>
    </w:p>
    <w:p w:rsidR="00F217AA" w:rsidRDefault="00551EF9" w:rsidP="003D6108">
      <w:pPr>
        <w:shd w:val="clear" w:color="auto" w:fill="FFFFFF"/>
        <w:ind w:firstLine="0"/>
        <w:jc w:val="center"/>
        <w:textAlignment w:val="baseline"/>
        <w:rPr>
          <w:b/>
          <w:color w:val="000000"/>
        </w:rPr>
      </w:pPr>
      <w:r>
        <w:rPr>
          <w:noProof/>
        </w:rPr>
        <w:drawing>
          <wp:inline distT="0" distB="0" distL="0" distR="0" wp14:anchorId="514C7588" wp14:editId="7D45BA25">
            <wp:extent cx="5774267" cy="36822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11058" t="21937" r="41026" b="4843"/>
                    <a:stretch/>
                  </pic:blipFill>
                  <pic:spPr bwMode="auto">
                    <a:xfrm>
                      <a:off x="0" y="0"/>
                      <a:ext cx="5777224" cy="368416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6858"/>
      </w:tblGrid>
      <w:tr w:rsidR="00060465" w:rsidTr="00423C53">
        <w:tc>
          <w:tcPr>
            <w:tcW w:w="2718" w:type="dxa"/>
          </w:tcPr>
          <w:p w:rsidR="00060465" w:rsidRDefault="00060465" w:rsidP="003D6108">
            <w:pPr>
              <w:ind w:firstLine="0"/>
              <w:jc w:val="center"/>
              <w:textAlignment w:val="baseline"/>
              <w:rPr>
                <w:b/>
                <w:color w:val="000000"/>
              </w:rPr>
            </w:pPr>
          </w:p>
        </w:tc>
        <w:tc>
          <w:tcPr>
            <w:tcW w:w="6858" w:type="dxa"/>
          </w:tcPr>
          <w:p w:rsidR="00060465" w:rsidRPr="00CB62FA" w:rsidRDefault="000B119C" w:rsidP="00CB62FA">
            <w:pPr>
              <w:ind w:firstLine="0"/>
              <w:textAlignment w:val="baseline"/>
              <w:rPr>
                <w:color w:val="000000"/>
              </w:rPr>
            </w:pPr>
            <w:r>
              <w:rPr>
                <w:color w:val="000000"/>
              </w:rPr>
              <w:t>Figura15</w:t>
            </w:r>
            <w:r w:rsidR="00060465" w:rsidRPr="00CB62FA">
              <w:rPr>
                <w:color w:val="000000"/>
              </w:rPr>
              <w:t xml:space="preserve"> : Imagem do regulador</w:t>
            </w:r>
          </w:p>
        </w:tc>
      </w:tr>
      <w:tr w:rsidR="00060465" w:rsidRPr="00C71934" w:rsidTr="00423C53">
        <w:tc>
          <w:tcPr>
            <w:tcW w:w="2718" w:type="dxa"/>
          </w:tcPr>
          <w:p w:rsidR="00060465" w:rsidRDefault="00060465" w:rsidP="003D6108">
            <w:pPr>
              <w:ind w:firstLine="0"/>
              <w:jc w:val="center"/>
              <w:textAlignment w:val="baseline"/>
              <w:rPr>
                <w:b/>
                <w:color w:val="000000"/>
              </w:rPr>
            </w:pPr>
          </w:p>
        </w:tc>
        <w:tc>
          <w:tcPr>
            <w:tcW w:w="6858" w:type="dxa"/>
          </w:tcPr>
          <w:p w:rsidR="00060465" w:rsidRPr="00CB62FA" w:rsidRDefault="00060465" w:rsidP="00423C53">
            <w:pPr>
              <w:ind w:firstLine="0"/>
              <w:textAlignment w:val="baseline"/>
              <w:rPr>
                <w:color w:val="000000"/>
              </w:rPr>
            </w:pPr>
            <w:r w:rsidRPr="00CB62FA">
              <w:rPr>
                <w:color w:val="000000"/>
              </w:rPr>
              <w:t>Fonte: https://sc01.alicdn.com/kf/H197, acessedo em; 07/07/2021</w:t>
            </w:r>
          </w:p>
        </w:tc>
      </w:tr>
    </w:tbl>
    <w:p w:rsidR="00CB62FA" w:rsidRDefault="00CB62FA" w:rsidP="003C46AC">
      <w:pPr>
        <w:rPr>
          <w:b/>
          <w:lang w:val="pt-PT"/>
        </w:rPr>
      </w:pPr>
      <w:bookmarkStart w:id="75" w:name="_Toc24390643"/>
    </w:p>
    <w:p w:rsidR="00CB62FA" w:rsidRDefault="00CB62FA" w:rsidP="003C46AC">
      <w:pPr>
        <w:rPr>
          <w:b/>
          <w:lang w:val="pt-PT"/>
        </w:rPr>
      </w:pPr>
    </w:p>
    <w:p w:rsidR="00CB62FA" w:rsidRDefault="00CB62FA" w:rsidP="003C46AC">
      <w:pPr>
        <w:rPr>
          <w:b/>
          <w:lang w:val="pt-PT"/>
        </w:rPr>
      </w:pPr>
    </w:p>
    <w:p w:rsidR="00CB62FA" w:rsidRDefault="00CB62FA" w:rsidP="003C46AC">
      <w:pPr>
        <w:rPr>
          <w:b/>
          <w:lang w:val="pt-PT"/>
        </w:rPr>
      </w:pPr>
    </w:p>
    <w:p w:rsidR="00CB62FA" w:rsidRDefault="00CB62FA" w:rsidP="003C46AC">
      <w:pPr>
        <w:rPr>
          <w:b/>
          <w:lang w:val="pt-PT"/>
        </w:rPr>
      </w:pPr>
    </w:p>
    <w:p w:rsidR="00CB62FA" w:rsidRDefault="00CB62FA" w:rsidP="003C46AC">
      <w:pPr>
        <w:rPr>
          <w:b/>
          <w:lang w:val="pt-PT"/>
        </w:rPr>
      </w:pPr>
    </w:p>
    <w:p w:rsidR="00DF65A7" w:rsidRPr="003C46AC" w:rsidRDefault="00DF65A7" w:rsidP="003C46AC">
      <w:pPr>
        <w:rPr>
          <w:lang w:val="pt-PT"/>
        </w:rPr>
      </w:pPr>
      <w:r w:rsidRPr="00DF65A7">
        <w:rPr>
          <w:b/>
          <w:lang w:val="pt-PT"/>
        </w:rPr>
        <w:lastRenderedPageBreak/>
        <w:t xml:space="preserve">3. </w:t>
      </w:r>
      <w:r w:rsidRPr="0051208C">
        <w:rPr>
          <w:b/>
          <w:sz w:val="28"/>
          <w:szCs w:val="28"/>
          <w:lang w:val="pt-PT"/>
        </w:rPr>
        <w:t>DIMENSIONAMENTO DE CABLAGEMS</w:t>
      </w:r>
      <w:bookmarkEnd w:id="75"/>
      <w:r w:rsidR="00C4426C" w:rsidRPr="0051208C">
        <w:rPr>
          <w:b/>
          <w:sz w:val="28"/>
          <w:szCs w:val="28"/>
          <w:lang w:val="pt-PT"/>
        </w:rPr>
        <w:t xml:space="preserve"> E SUAS PROTECÇÕES</w:t>
      </w:r>
    </w:p>
    <w:p w:rsidR="00DF65A7" w:rsidRPr="00DF65A7" w:rsidRDefault="00DF65A7" w:rsidP="00DF65A7">
      <w:pPr>
        <w:autoSpaceDE w:val="0"/>
        <w:autoSpaceDN w:val="0"/>
        <w:adjustRightInd w:val="0"/>
        <w:rPr>
          <w:lang w:val="pt-PT"/>
        </w:rPr>
      </w:pPr>
      <w:r w:rsidRPr="00DF65A7">
        <w:rPr>
          <w:lang w:val="pt-PT"/>
        </w:rPr>
        <w:t xml:space="preserve">Na instalação eléctrica de um sistema fotovoltáico, deve-se apenas usar cabos que cumpram com os requisitos para este tipo de aplicação, uma vez que em corrente continua, as cablagens estão sujeitas à acção de forças de natureza electromagnéctica (correntes paralelas de sentido inverso) e também ao aquecimento por efeito de Joule. Em primeiro lugar, é necessário distinguir entre os </w:t>
      </w:r>
      <w:r w:rsidRPr="00DF65A7">
        <w:rPr>
          <w:b/>
          <w:lang w:val="pt-PT"/>
        </w:rPr>
        <w:t>cabos de fileira, cabo principal DC e cabo do ramal AC</w:t>
      </w:r>
      <w:r w:rsidRPr="00DF65A7">
        <w:rPr>
          <w:lang w:val="pt-PT"/>
        </w:rPr>
        <w:t>.</w:t>
      </w:r>
    </w:p>
    <w:p w:rsidR="00DF65A7" w:rsidRPr="00DF65A7" w:rsidRDefault="00DF65A7" w:rsidP="00DF65A7">
      <w:pPr>
        <w:autoSpaceDE w:val="0"/>
        <w:autoSpaceDN w:val="0"/>
        <w:adjustRightInd w:val="0"/>
        <w:rPr>
          <w:lang w:val="pt-PT"/>
        </w:rPr>
      </w:pPr>
      <w:r w:rsidRPr="00DF65A7">
        <w:rPr>
          <w:b/>
          <w:lang w:val="pt-PT"/>
        </w:rPr>
        <w:t>Designam-se por cabos de fileira,</w:t>
      </w:r>
      <w:r w:rsidRPr="00DF65A7">
        <w:rPr>
          <w:lang w:val="pt-PT"/>
        </w:rPr>
        <w:t xml:space="preserve"> os condutores que estabelecem a ligação eléctrica entre os módulos individuais do gerador FV e a caixa de junção do gerador. Estes cabos são normalmente aplicados no exterior. Afim de garantir protecção contra a eventual ocorrência de falhas de terra, bem como a curto-circuitos, os condutores de polaridade positiva e negativa devem ser independentes e não devem ser agrupados lado a lado num só cabo. O </w:t>
      </w:r>
      <w:r w:rsidRPr="00DF65A7">
        <w:rPr>
          <w:i/>
          <w:lang w:val="pt-PT"/>
        </w:rPr>
        <w:t xml:space="preserve">cabo principal DC </w:t>
      </w:r>
      <w:r w:rsidRPr="00DF65A7">
        <w:rPr>
          <w:lang w:val="pt-PT"/>
        </w:rPr>
        <w:t xml:space="preserve">estabelece a ligação entre a caixa de junção do gerador e o inversor. Se a caixa de junção do gerador estiver localizada no exterior, estes cabos devem ser entubados, uma vez que não são resistentes aos raios ultravioletas. Para permetir a execução de futuros trabalhos de manutenção e de reparação, dado que será necessário isolar o inversor do gerador fotovoltáico deve se instalar um disjuntor de manobra e protecção principal DC, já que de acordo com a </w:t>
      </w:r>
      <w:r w:rsidRPr="002C450F">
        <w:rPr>
          <w:lang w:val="pt-PT"/>
        </w:rPr>
        <w:t xml:space="preserve">norma </w:t>
      </w:r>
      <w:r w:rsidRPr="002C450F">
        <w:rPr>
          <w:bCs/>
          <w:lang w:val="pt-PT"/>
        </w:rPr>
        <w:t>IEC 60364-7-712</w:t>
      </w:r>
      <w:r w:rsidRPr="002C450F">
        <w:rPr>
          <w:lang w:val="pt-PT"/>
        </w:rPr>
        <w:t>, “Instalações eléctricas nos edifícios–requisitos para instalações ou localizações</w:t>
      </w:r>
      <w:r w:rsidRPr="00DF65A7">
        <w:rPr>
          <w:b/>
          <w:lang w:val="pt-PT"/>
        </w:rPr>
        <w:t xml:space="preserve"> </w:t>
      </w:r>
      <w:r w:rsidRPr="002C450F">
        <w:rPr>
          <w:lang w:val="pt-PT"/>
        </w:rPr>
        <w:t>especiais–sistemas solares fotovoltaicos”,</w:t>
      </w:r>
      <w:r w:rsidRPr="00DF65A7">
        <w:rPr>
          <w:lang w:val="pt-PT"/>
        </w:rPr>
        <w:t xml:space="preserve"> é estipulada a necessidade de se instalar um aparelho de corte de ligação acessível entre o gerador fotovoltáico e o inversor. O </w:t>
      </w:r>
      <w:r w:rsidRPr="00DF65A7">
        <w:rPr>
          <w:i/>
          <w:lang w:val="pt-PT"/>
        </w:rPr>
        <w:t xml:space="preserve">cabo do ramal AC </w:t>
      </w:r>
      <w:r w:rsidRPr="00DF65A7">
        <w:rPr>
          <w:lang w:val="pt-PT"/>
        </w:rPr>
        <w:t xml:space="preserve">é o cabo de ligação de corrente alternada que liga o inversor à rede receptora, através de um equipamento de protecção. Após o dimensionamento do sistema fotovoltáico, é possível efectuar um esquema geral da instalação, onde deverá ser determinado o comprimento aproximado dos cabos referentes a cada trecho da instalação. No processo de dimensionamento da secção dos cabos DC, deve também ter-se em consideração a necessidade de se reduzir quanto possível as perdas resistivas. A norma Alemã </w:t>
      </w:r>
      <w:r w:rsidRPr="00DF65A7">
        <w:rPr>
          <w:bCs/>
          <w:lang w:val="pt-PT"/>
        </w:rPr>
        <w:t xml:space="preserve">VDE 0100 Parte 712 (1998), </w:t>
      </w:r>
      <w:r w:rsidRPr="00DF65A7">
        <w:rPr>
          <w:lang w:val="pt-PT"/>
        </w:rPr>
        <w:t>sugere que a queda de tensão máxima admissível, “</w:t>
      </w:r>
      <w:r w:rsidRPr="00DF65A7">
        <w:rPr>
          <w:bCs/>
          <w:i/>
          <w:lang w:val="pt-PT"/>
        </w:rPr>
        <w:t>e</w:t>
      </w:r>
      <w:r w:rsidR="001C586D">
        <w:rPr>
          <w:bCs/>
          <w:i/>
          <w:lang w:val="pt-PT"/>
        </w:rPr>
        <w:t>%</w:t>
      </w:r>
      <w:r w:rsidRPr="00DF65A7">
        <w:rPr>
          <w:bCs/>
          <w:lang w:val="pt-PT"/>
        </w:rPr>
        <w:t>”,</w:t>
      </w:r>
      <w:r w:rsidRPr="00DF65A7">
        <w:rPr>
          <w:bCs/>
          <w:i/>
          <w:lang w:val="pt-PT"/>
        </w:rPr>
        <w:t xml:space="preserve"> </w:t>
      </w:r>
      <w:r w:rsidRPr="00DF65A7">
        <w:rPr>
          <w:lang w:val="pt-PT"/>
        </w:rPr>
        <w:t xml:space="preserve">no circuito condutor não deve ser superior a </w:t>
      </w:r>
      <w:r w:rsidRPr="00DF65A7">
        <w:rPr>
          <w:bCs/>
          <w:i/>
          <w:lang w:val="pt-PT"/>
        </w:rPr>
        <w:t xml:space="preserve">3% </w:t>
      </w:r>
      <w:r w:rsidRPr="00DF65A7">
        <w:rPr>
          <w:lang w:val="pt-PT"/>
        </w:rPr>
        <w:t xml:space="preserve">da tensão de trabalho do  </w:t>
      </w:r>
      <w:r w:rsidRPr="00DF65A7">
        <w:rPr>
          <w:lang w:val="pt-PT"/>
        </w:rPr>
        <w:lastRenderedPageBreak/>
        <w:t xml:space="preserve">inversor do sistema. Este critério limita a </w:t>
      </w:r>
      <w:r w:rsidRPr="00DF65A7">
        <w:rPr>
          <w:i/>
          <w:lang w:val="pt-PT"/>
        </w:rPr>
        <w:t xml:space="preserve">3% </w:t>
      </w:r>
      <w:r w:rsidRPr="00DF65A7">
        <w:rPr>
          <w:lang w:val="pt-PT"/>
        </w:rPr>
        <w:t>as perdas de potência através dos cabos DC do sistema fotovoltáico.</w:t>
      </w:r>
    </w:p>
    <w:p w:rsidR="00DF65A7" w:rsidRPr="00DF65A7" w:rsidRDefault="00DF65A7" w:rsidP="00DF65A7">
      <w:pPr>
        <w:autoSpaceDE w:val="0"/>
        <w:autoSpaceDN w:val="0"/>
        <w:adjustRightInd w:val="0"/>
        <w:rPr>
          <w:lang w:val="pt-PT"/>
        </w:rPr>
      </w:pPr>
      <w:r w:rsidRPr="00DF65A7">
        <w:rPr>
          <w:lang w:val="pt-PT"/>
        </w:rPr>
        <w:t xml:space="preserve">Para o cálculo do cabo de alimentação AC, assumirá-se uma queda de tensão de </w:t>
      </w:r>
      <w:r w:rsidRPr="00DF65A7">
        <w:rPr>
          <w:bCs/>
          <w:i/>
          <w:lang w:val="pt-PT"/>
        </w:rPr>
        <w:t>1.5%</w:t>
      </w:r>
      <w:r w:rsidRPr="00DF65A7">
        <w:rPr>
          <w:bCs/>
          <w:lang w:val="pt-PT"/>
        </w:rPr>
        <w:t xml:space="preserve"> </w:t>
      </w:r>
      <w:r w:rsidRPr="00DF65A7">
        <w:rPr>
          <w:lang w:val="pt-PT"/>
        </w:rPr>
        <w:t>para o dimensionamento da secção transversal dos cabos.</w:t>
      </w:r>
    </w:p>
    <w:p w:rsidR="00DF65A7" w:rsidRPr="00DF65A7" w:rsidRDefault="00DF65A7" w:rsidP="00DF65A7">
      <w:pPr>
        <w:autoSpaceDE w:val="0"/>
        <w:autoSpaceDN w:val="0"/>
        <w:adjustRightInd w:val="0"/>
        <w:rPr>
          <w:iCs/>
          <w:color w:val="000000"/>
          <w:lang w:val="pt-PT"/>
        </w:rPr>
      </w:pPr>
      <w:r w:rsidRPr="00DF65A7">
        <w:rPr>
          <w:color w:val="000000"/>
          <w:lang w:val="pt-PT"/>
        </w:rPr>
        <w:t xml:space="preserve">Para este tipo de sistemas, as bitolas dos cabos deverão ser dimensionadas levando em consideração a queda de tensão </w:t>
      </w:r>
      <w:r w:rsidR="00E70232" w:rsidRPr="000C61BA">
        <w:rPr>
          <w:color w:val="000000"/>
          <w:lang w:val="pt-PT"/>
        </w:rPr>
        <w:t>rela</w:t>
      </w:r>
      <w:r w:rsidRPr="000C61BA">
        <w:rPr>
          <w:color w:val="000000"/>
          <w:lang w:val="pt-PT"/>
        </w:rPr>
        <w:t>tiva</w:t>
      </w:r>
      <w:r w:rsidRPr="00DF65A7">
        <w:rPr>
          <w:color w:val="000000"/>
          <w:lang w:val="pt-PT"/>
        </w:rPr>
        <w:t xml:space="preserve"> ao comprimento dos cabos, principalmente nos ramais </w:t>
      </w:r>
      <w:r w:rsidR="00E1718E">
        <w:rPr>
          <w:color w:val="000000"/>
          <w:lang w:val="pt-PT"/>
        </w:rPr>
        <w:t>onde a tensão é de 24 volts CC, pós</w:t>
      </w:r>
      <w:r w:rsidRPr="00DF65A7">
        <w:rPr>
          <w:color w:val="000000"/>
          <w:lang w:val="pt-PT"/>
        </w:rPr>
        <w:t xml:space="preserve"> nestes casos a corrente será bem maior em comparação </w:t>
      </w:r>
      <w:r w:rsidR="00E1718E">
        <w:rPr>
          <w:color w:val="000000"/>
          <w:lang w:val="pt-PT"/>
        </w:rPr>
        <w:t>com o ramal onde a tensão é de 220 V</w:t>
      </w:r>
      <w:r w:rsidRPr="00DF65A7">
        <w:rPr>
          <w:color w:val="000000"/>
          <w:lang w:val="pt-PT"/>
        </w:rPr>
        <w:t xml:space="preserve">olts AC. </w:t>
      </w:r>
    </w:p>
    <w:p w:rsidR="00DF65A7" w:rsidRPr="00DF65A7" w:rsidRDefault="00DF65A7" w:rsidP="00DF65A7">
      <w:pPr>
        <w:autoSpaceDE w:val="0"/>
        <w:autoSpaceDN w:val="0"/>
        <w:adjustRightInd w:val="0"/>
        <w:rPr>
          <w:iCs/>
          <w:color w:val="000000"/>
          <w:lang w:val="pt-PT"/>
        </w:rPr>
      </w:pPr>
      <w:r w:rsidRPr="00DF65A7">
        <w:rPr>
          <w:color w:val="000000"/>
          <w:lang w:val="pt-PT"/>
        </w:rPr>
        <w:t xml:space="preserve">Para este projecto, as distâncias são definidas conforme o layout de instalação ilustrado na </w:t>
      </w:r>
      <w:r w:rsidR="000B119C">
        <w:rPr>
          <w:b/>
          <w:color w:val="000000"/>
          <w:lang w:val="pt-PT"/>
        </w:rPr>
        <w:t>Figura16</w:t>
      </w:r>
      <w:r w:rsidR="0053289B">
        <w:rPr>
          <w:b/>
          <w:color w:val="000000"/>
          <w:lang w:val="pt-PT"/>
        </w:rPr>
        <w:t xml:space="preserve"> (Apéndex2)</w:t>
      </w:r>
      <w:r w:rsidRPr="00DF65A7">
        <w:rPr>
          <w:b/>
          <w:color w:val="000000"/>
          <w:lang w:val="pt-PT"/>
        </w:rPr>
        <w:t>.</w:t>
      </w:r>
      <w:r w:rsidRPr="00DF65A7">
        <w:rPr>
          <w:color w:val="000000"/>
          <w:lang w:val="pt-PT"/>
        </w:rPr>
        <w:t xml:space="preserve"> </w:t>
      </w:r>
    </w:p>
    <w:p w:rsidR="00DF65A7" w:rsidRPr="005D0606" w:rsidRDefault="0053289B" w:rsidP="00F12D07">
      <w:pPr>
        <w:autoSpaceDE w:val="0"/>
        <w:autoSpaceDN w:val="0"/>
        <w:adjustRightInd w:val="0"/>
        <w:ind w:firstLine="0"/>
        <w:jc w:val="center"/>
      </w:pPr>
      <w:r>
        <w:rPr>
          <w:noProof/>
        </w:rPr>
        <w:drawing>
          <wp:inline distT="0" distB="0" distL="0" distR="0" wp14:anchorId="14A097C7" wp14:editId="6FEB72D3">
            <wp:extent cx="5943600" cy="378382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19872" t="9117" r="17788" b="21062"/>
                    <a:stretch/>
                  </pic:blipFill>
                  <pic:spPr bwMode="auto">
                    <a:xfrm>
                      <a:off x="0" y="0"/>
                      <a:ext cx="5943600" cy="3783820"/>
                    </a:xfrm>
                    <a:prstGeom prst="rect">
                      <a:avLst/>
                    </a:prstGeom>
                    <a:ln>
                      <a:noFill/>
                    </a:ln>
                    <a:extLst>
                      <a:ext uri="{53640926-AAD7-44D8-BBD7-CCE9431645EC}">
                        <a14:shadowObscured xmlns:a14="http://schemas.microsoft.com/office/drawing/2010/main"/>
                      </a:ext>
                    </a:extLst>
                  </pic:spPr>
                </pic:pic>
              </a:graphicData>
            </a:graphic>
          </wp:inline>
        </w:drawing>
      </w:r>
    </w:p>
    <w:p w:rsidR="00FE2C6F" w:rsidRDefault="0053289B" w:rsidP="008239BA">
      <w:pPr>
        <w:autoSpaceDE w:val="0"/>
        <w:autoSpaceDN w:val="0"/>
        <w:adjustRightInd w:val="0"/>
        <w:jc w:val="right"/>
        <w:rPr>
          <w:lang w:val="pt-PT"/>
        </w:rPr>
      </w:pPr>
      <w:r>
        <w:rPr>
          <w:lang w:val="pt-PT"/>
        </w:rPr>
        <w:t xml:space="preserve">   </w:t>
      </w:r>
      <w:r w:rsidR="00466A62" w:rsidRPr="00410B44">
        <w:rPr>
          <w:lang w:val="pt-PT"/>
        </w:rPr>
        <w:t>F</w:t>
      </w:r>
      <w:r w:rsidR="004A5B97" w:rsidRPr="00410B44">
        <w:rPr>
          <w:lang w:val="pt-PT"/>
        </w:rPr>
        <w:t>igura</w:t>
      </w:r>
      <w:r w:rsidR="00410B44" w:rsidRPr="00410B44">
        <w:rPr>
          <w:lang w:val="pt-PT"/>
        </w:rPr>
        <w:t>1</w:t>
      </w:r>
      <w:r w:rsidR="000B119C">
        <w:rPr>
          <w:lang w:val="pt-PT"/>
        </w:rPr>
        <w:t>6</w:t>
      </w:r>
      <w:r w:rsidR="006D3B49">
        <w:rPr>
          <w:lang w:val="pt-PT"/>
        </w:rPr>
        <w:t>:</w:t>
      </w:r>
      <w:r w:rsidR="00FE2C6F" w:rsidRPr="007B146B">
        <w:rPr>
          <w:lang w:val="pt-PT"/>
        </w:rPr>
        <w:t xml:space="preserve"> </w:t>
      </w:r>
      <w:r w:rsidR="00FE2C6F">
        <w:rPr>
          <w:lang w:val="pt-PT"/>
        </w:rPr>
        <w:t>A</w:t>
      </w:r>
      <w:r w:rsidR="007C1203">
        <w:rPr>
          <w:lang w:val="pt-PT"/>
        </w:rPr>
        <w:t>r</w:t>
      </w:r>
      <w:r w:rsidR="00FE2C6F">
        <w:rPr>
          <w:lang w:val="pt-PT"/>
        </w:rPr>
        <w:t>ranjo fotovolt</w:t>
      </w:r>
      <w:r w:rsidR="00FE2C6F">
        <w:rPr>
          <w:rFonts w:cs="Times New Roman"/>
          <w:lang w:val="pt-PT"/>
        </w:rPr>
        <w:t>á</w:t>
      </w:r>
      <w:r w:rsidR="00FE2C6F">
        <w:rPr>
          <w:lang w:val="pt-PT"/>
        </w:rPr>
        <w:t>ico</w:t>
      </w:r>
      <w:r w:rsidR="008239BA">
        <w:rPr>
          <w:lang w:val="pt-PT"/>
        </w:rPr>
        <w:t xml:space="preserve"> </w:t>
      </w:r>
      <w:r w:rsidR="00FE2C6F">
        <w:rPr>
          <w:lang w:val="pt-PT"/>
        </w:rPr>
        <w:t>Fonte: (Autor)</w:t>
      </w:r>
    </w:p>
    <w:p w:rsidR="00DF65A7" w:rsidRPr="00DF65A7" w:rsidRDefault="00DF65A7" w:rsidP="00DF65A7">
      <w:pPr>
        <w:autoSpaceDE w:val="0"/>
        <w:autoSpaceDN w:val="0"/>
        <w:adjustRightInd w:val="0"/>
        <w:rPr>
          <w:b/>
          <w:lang w:val="pt-PT"/>
        </w:rPr>
      </w:pPr>
      <w:r w:rsidRPr="00DF65A7">
        <w:rPr>
          <w:lang w:val="pt-PT"/>
        </w:rPr>
        <w:lastRenderedPageBreak/>
        <w:t>As secções mínimas dos condutores/cabos nos trechos apresen</w:t>
      </w:r>
      <w:r w:rsidR="00173C09">
        <w:rPr>
          <w:lang w:val="pt-PT"/>
        </w:rPr>
        <w:t>tados no arranjo fotovoltáico, serão dada</w:t>
      </w:r>
      <w:r w:rsidRPr="00DF65A7">
        <w:rPr>
          <w:lang w:val="pt-PT"/>
        </w:rPr>
        <w:t>s pelas expr</w:t>
      </w:r>
      <w:r w:rsidR="00173C09">
        <w:rPr>
          <w:lang w:val="pt-PT"/>
        </w:rPr>
        <w:t>essão</w:t>
      </w:r>
      <w:r w:rsidRPr="00DF65A7">
        <w:rPr>
          <w:lang w:val="pt-PT"/>
        </w:rPr>
        <w:t>:</w:t>
      </w:r>
    </w:p>
    <w:p w:rsidR="00DF65A7" w:rsidRPr="00FD129F" w:rsidRDefault="00DF65A7" w:rsidP="00173C09">
      <w:pPr>
        <w:pStyle w:val="ListParagraph"/>
        <w:numPr>
          <w:ilvl w:val="0"/>
          <w:numId w:val="10"/>
        </w:numPr>
        <w:spacing w:after="0"/>
        <w:rPr>
          <w:b/>
          <w:iCs/>
        </w:rPr>
      </w:pPr>
      <w:r w:rsidRPr="00FD129F">
        <w:rPr>
          <w:b/>
        </w:rPr>
        <w:t xml:space="preserve">S ≥ 2ρ x  </w:t>
      </w:r>
      <m:oMath>
        <m:f>
          <m:fPr>
            <m:ctrlPr>
              <w:rPr>
                <w:rFonts w:ascii="Cambria Math" w:hAnsi="Cambria Math"/>
                <w:b/>
              </w:rPr>
            </m:ctrlPr>
          </m:fPr>
          <m:num>
            <m:r>
              <m:rPr>
                <m:sty m:val="b"/>
              </m:rPr>
              <w:rPr>
                <w:rFonts w:ascii="Cambria Math" w:hAnsi="Cambria Math"/>
              </w:rPr>
              <m:t>P X L</m:t>
            </m:r>
          </m:num>
          <m:den>
            <m:r>
              <m:rPr>
                <m:sty m:val="b"/>
              </m:rPr>
              <w:rPr>
                <w:rFonts w:ascii="Cambria Math" w:hAnsi="Cambria Math"/>
              </w:rPr>
              <m:t>e</m:t>
            </m:r>
            <m:d>
              <m:dPr>
                <m:ctrlPr>
                  <w:rPr>
                    <w:rFonts w:ascii="Cambria Math" w:hAnsi="Cambria Math"/>
                  </w:rPr>
                </m:ctrlPr>
              </m:dPr>
              <m:e>
                <m:r>
                  <m:rPr>
                    <m:sty m:val="p"/>
                  </m:rPr>
                  <w:rPr>
                    <w:rFonts w:ascii="Cambria Math" w:hAnsi="Cambria Math"/>
                  </w:rPr>
                  <m:t>%</m:t>
                </m:r>
              </m:e>
            </m:d>
            <m:r>
              <m:rPr>
                <m:sty m:val="bi"/>
              </m:rPr>
              <w:rPr>
                <w:rFonts w:ascii="Cambria Math" w:hAnsi="Cambria Math"/>
              </w:rPr>
              <m:t xml:space="preserve">X </m:t>
            </m:r>
            <m:sSup>
              <m:sSupPr>
                <m:ctrlPr>
                  <w:rPr>
                    <w:rFonts w:ascii="Cambria Math" w:hAnsi="Cambria Math"/>
                    <w:b/>
                  </w:rPr>
                </m:ctrlPr>
              </m:sSupPr>
              <m:e>
                <m:r>
                  <m:rPr>
                    <m:sty m:val="bi"/>
                  </m:rPr>
                  <w:rPr>
                    <w:rFonts w:ascii="Cambria Math" w:hAnsi="Cambria Math"/>
                  </w:rPr>
                  <m:t>V</m:t>
                </m:r>
              </m:e>
              <m:sup>
                <m:r>
                  <m:rPr>
                    <m:sty m:val="bi"/>
                  </m:rPr>
                  <w:rPr>
                    <w:rFonts w:ascii="Cambria Math" w:hAnsi="Cambria Math"/>
                  </w:rPr>
                  <m:t>2</m:t>
                </m:r>
              </m:sup>
            </m:sSup>
          </m:den>
        </m:f>
      </m:oMath>
      <w:r w:rsidR="00173C09">
        <w:t xml:space="preserve"> –</w:t>
      </w:r>
      <w:r w:rsidR="00FD129F">
        <w:t xml:space="preserve"> Deduzida a parti</w:t>
      </w:r>
      <w:r w:rsidR="007C3333">
        <w:t>r</w:t>
      </w:r>
      <w:r w:rsidR="00FD129F">
        <w:t xml:space="preserve"> das seguintes expressões:</w:t>
      </w:r>
    </w:p>
    <w:p w:rsidR="00FF6D69" w:rsidRPr="00FF6D69" w:rsidRDefault="00FD129F" w:rsidP="00FF6D69">
      <w:pPr>
        <w:pStyle w:val="ListParagraph"/>
        <w:numPr>
          <w:ilvl w:val="0"/>
          <w:numId w:val="9"/>
        </w:numPr>
        <w:spacing w:after="0"/>
        <w:rPr>
          <w:iCs/>
        </w:rPr>
      </w:pPr>
      <w:r w:rsidRPr="00FD129F">
        <w:rPr>
          <w:iCs/>
        </w:rPr>
        <w:t xml:space="preserve">R </w:t>
      </w:r>
      <w:r>
        <w:rPr>
          <w:iCs/>
        </w:rPr>
        <w:t xml:space="preserve">= </w:t>
      </w:r>
      <m:oMath>
        <m:f>
          <m:fPr>
            <m:ctrlPr>
              <w:rPr>
                <w:rFonts w:ascii="Cambria Math" w:hAnsi="Cambria Math"/>
                <w:b/>
              </w:rPr>
            </m:ctrlPr>
          </m:fPr>
          <m:num>
            <m:r>
              <m:rPr>
                <m:sty m:val="p"/>
              </m:rPr>
              <w:rPr>
                <w:rFonts w:ascii="Cambria Math" w:hAnsi="Cambria Math" w:cs="Cambria Math"/>
                <w:color w:val="000000"/>
              </w:rPr>
              <m:t>ρ</m:t>
            </m:r>
            <m:r>
              <m:rPr>
                <m:sty m:val="b"/>
              </m:rPr>
              <w:rPr>
                <w:rFonts w:ascii="Cambria Math" w:hAnsi="Cambria Math"/>
              </w:rPr>
              <m:t>x l</m:t>
            </m:r>
          </m:num>
          <m:den>
            <m:r>
              <m:rPr>
                <m:sty m:val="p"/>
              </m:rPr>
              <w:rPr>
                <w:rFonts w:ascii="Cambria Math" w:hAnsi="Cambria Math"/>
                <w:color w:val="000000"/>
              </w:rPr>
              <m:t>S</m:t>
            </m:r>
          </m:den>
        </m:f>
      </m:oMath>
      <w:r>
        <w:rPr>
          <w:rFonts w:eastAsiaTheme="minorEastAsia"/>
          <w:b/>
        </w:rPr>
        <w:t>;</w:t>
      </w:r>
      <w:r w:rsidR="00E10091">
        <w:rPr>
          <w:rFonts w:eastAsiaTheme="minorEastAsia"/>
          <w:b/>
        </w:rPr>
        <w:t xml:space="preserve"> </w:t>
      </w:r>
      <w:r>
        <w:rPr>
          <w:rFonts w:eastAsiaTheme="minorEastAsia"/>
          <w:b/>
        </w:rPr>
        <w:t xml:space="preserve"> </w:t>
      </w:r>
      <w:r w:rsidR="00E10091">
        <w:rPr>
          <w:rFonts w:eastAsiaTheme="minorEastAsia" w:cs="Times New Roman"/>
          <w:b/>
        </w:rPr>
        <w:t>∆</w:t>
      </w:r>
      <w:r w:rsidR="00E10091">
        <w:rPr>
          <w:rFonts w:eastAsiaTheme="minorEastAsia"/>
        </w:rPr>
        <w:t>e = 2Rx</w:t>
      </w:r>
      <w:r w:rsidR="00576F77">
        <w:rPr>
          <w:rFonts w:eastAsiaTheme="minorEastAsia"/>
        </w:rPr>
        <w:t>Ix</w:t>
      </w:r>
      <w:r w:rsidR="00E10091">
        <w:rPr>
          <w:rFonts w:eastAsiaTheme="minorEastAsia"/>
        </w:rPr>
        <w:t>Cos</w:t>
      </w:r>
      <w:r w:rsidR="00E10091">
        <w:rPr>
          <w:rFonts w:ascii="Cambria Math" w:eastAsiaTheme="minorEastAsia" w:hAnsi="Cambria Math"/>
        </w:rPr>
        <w:t>⌀</w:t>
      </w:r>
      <w:r w:rsidR="00E10091">
        <w:rPr>
          <w:rFonts w:eastAsiaTheme="minorEastAsia"/>
        </w:rPr>
        <w:t xml:space="preserve">;  </w:t>
      </w:r>
      <w:r w:rsidR="00576F77">
        <w:rPr>
          <w:rFonts w:eastAsiaTheme="minorEastAsia"/>
        </w:rPr>
        <w:t>P = VxIx</w:t>
      </w:r>
      <w:r w:rsidR="00576F77" w:rsidRPr="00576F77">
        <w:rPr>
          <w:rFonts w:eastAsiaTheme="minorEastAsia"/>
        </w:rPr>
        <w:t xml:space="preserve"> </w:t>
      </w:r>
      <w:r w:rsidR="00576F77">
        <w:rPr>
          <w:rFonts w:eastAsiaTheme="minorEastAsia"/>
        </w:rPr>
        <w:t>Cos</w:t>
      </w:r>
      <w:r w:rsidR="00576F77">
        <w:rPr>
          <w:rFonts w:ascii="Cambria Math" w:eastAsiaTheme="minorEastAsia" w:hAnsi="Cambria Math"/>
        </w:rPr>
        <w:t xml:space="preserve">⌀;  </w:t>
      </w:r>
      <w:r w:rsidR="00E10091">
        <w:rPr>
          <w:rFonts w:eastAsiaTheme="minorEastAsia"/>
        </w:rPr>
        <w:t xml:space="preserve">e  </w:t>
      </w:r>
      <w:r w:rsidR="00E10091" w:rsidRPr="00DF65A7">
        <w:rPr>
          <w:color w:val="000000"/>
        </w:rPr>
        <w:t>e(%)</w:t>
      </w:r>
      <w:r w:rsidR="00E10091">
        <w:rPr>
          <w:color w:val="000000"/>
        </w:rPr>
        <w:t xml:space="preserve"> = 100x</w:t>
      </w:r>
      <m:oMath>
        <m:r>
          <w:rPr>
            <w:rFonts w:ascii="Cambria Math" w:hAnsi="Cambria Math"/>
            <w:color w:val="000000"/>
          </w:rPr>
          <m:t xml:space="preserve"> </m:t>
        </m:r>
        <m:f>
          <m:fPr>
            <m:ctrlPr>
              <w:rPr>
                <w:rFonts w:ascii="Cambria Math" w:hAnsi="Cambria Math"/>
                <w:b/>
              </w:rPr>
            </m:ctrlPr>
          </m:fPr>
          <m:num>
            <m:r>
              <m:rPr>
                <m:sty m:val="b"/>
              </m:rPr>
              <w:rPr>
                <w:rFonts w:ascii="Cambria Math" w:eastAsiaTheme="minorEastAsia" w:hAnsi="Cambria Math" w:cs="Times New Roman"/>
              </w:rPr>
              <m:t>∆</m:t>
            </m:r>
            <m:r>
              <m:rPr>
                <m:sty m:val="p"/>
              </m:rPr>
              <w:rPr>
                <w:rFonts w:ascii="Cambria Math" w:eastAsiaTheme="minorEastAsia" w:hAnsi="Cambria Math"/>
              </w:rPr>
              <m:t xml:space="preserve">e </m:t>
            </m:r>
          </m:num>
          <m:den>
            <m:r>
              <m:rPr>
                <m:sty m:val="p"/>
              </m:rPr>
              <w:rPr>
                <w:rFonts w:ascii="Cambria Math" w:hAnsi="Cambria Math"/>
                <w:color w:val="000000"/>
              </w:rPr>
              <m:t>V</m:t>
            </m:r>
          </m:den>
        </m:f>
      </m:oMath>
    </w:p>
    <w:p w:rsidR="00DD4373" w:rsidRPr="00FF6D69" w:rsidRDefault="00173C09" w:rsidP="00FF6D69">
      <w:pPr>
        <w:spacing w:after="0"/>
        <w:rPr>
          <w:b/>
          <w:lang w:val="pt-PT"/>
        </w:rPr>
      </w:pPr>
      <w:r w:rsidRPr="00FF6D69">
        <w:rPr>
          <w:lang w:val="pt-PT"/>
        </w:rPr>
        <w:t>Fonte: https://www.mundodaeletrica.com.br/como-calcular-queda-de-tensao-nos-condutores/</w:t>
      </w:r>
    </w:p>
    <w:p w:rsidR="00DF65A7" w:rsidRPr="00614A01" w:rsidRDefault="00DF65A7" w:rsidP="008239BA">
      <w:pPr>
        <w:autoSpaceDE w:val="0"/>
        <w:autoSpaceDN w:val="0"/>
        <w:adjustRightInd w:val="0"/>
        <w:spacing w:line="240" w:lineRule="auto"/>
        <w:rPr>
          <w:rFonts w:cs="Times New Roman"/>
          <w:iCs/>
          <w:color w:val="000000"/>
          <w:lang w:val="pt-PT"/>
        </w:rPr>
      </w:pPr>
      <w:r w:rsidRPr="00614A01">
        <w:rPr>
          <w:rFonts w:cs="Times New Roman"/>
          <w:color w:val="000000"/>
          <w:lang w:val="pt-PT"/>
        </w:rPr>
        <w:t xml:space="preserve">Onde: </w:t>
      </w:r>
    </w:p>
    <w:p w:rsidR="00DF65A7" w:rsidRPr="00614A01" w:rsidRDefault="00DF65A7" w:rsidP="008239BA">
      <w:pPr>
        <w:autoSpaceDE w:val="0"/>
        <w:autoSpaceDN w:val="0"/>
        <w:adjustRightInd w:val="0"/>
        <w:spacing w:line="240" w:lineRule="auto"/>
        <w:rPr>
          <w:rFonts w:cs="Times New Roman"/>
          <w:iCs/>
          <w:color w:val="000000"/>
          <w:lang w:val="pt-PT"/>
        </w:rPr>
      </w:pPr>
      <w:r w:rsidRPr="00614A01">
        <w:rPr>
          <w:rFonts w:cs="Times New Roman"/>
          <w:color w:val="000000"/>
          <w:lang w:val="pt-PT"/>
        </w:rPr>
        <w:t>- S é a</w:t>
      </w:r>
      <w:r w:rsidR="00F31672" w:rsidRPr="00614A01">
        <w:rPr>
          <w:rFonts w:cs="Times New Roman"/>
          <w:color w:val="000000"/>
          <w:lang w:val="pt-PT"/>
        </w:rPr>
        <w:t xml:space="preserve"> seção mínima do condutor em m</w:t>
      </w:r>
      <m:oMath>
        <m:sSup>
          <m:sSupPr>
            <m:ctrlPr>
              <w:rPr>
                <w:rFonts w:ascii="Cambria Math" w:hAnsi="Cambria Math" w:cs="Times New Roman"/>
              </w:rPr>
            </m:ctrlPr>
          </m:sSupPr>
          <m:e>
            <m:r>
              <m:rPr>
                <m:sty m:val="p"/>
              </m:rPr>
              <w:rPr>
                <w:rFonts w:ascii="Cambria Math" w:hAnsi="Cambria Math" w:cs="Times New Roman"/>
                <w:lang w:val="pt-PT"/>
              </w:rPr>
              <m:t>m</m:t>
            </m:r>
          </m:e>
          <m:sup>
            <m:r>
              <w:rPr>
                <w:rFonts w:ascii="Cambria Math" w:hAnsi="Cambria Math" w:cs="Times New Roman"/>
                <w:lang w:val="pt-PT"/>
              </w:rPr>
              <m:t>2</m:t>
            </m:r>
          </m:sup>
        </m:sSup>
      </m:oMath>
      <w:r w:rsidRPr="00614A01">
        <w:rPr>
          <w:rFonts w:cs="Times New Roman"/>
          <w:color w:val="000000"/>
          <w:lang w:val="pt-PT"/>
        </w:rPr>
        <w:t xml:space="preserve">; </w:t>
      </w:r>
    </w:p>
    <w:p w:rsidR="00DF65A7" w:rsidRPr="00614A01" w:rsidRDefault="00DF65A7" w:rsidP="008239BA">
      <w:pPr>
        <w:autoSpaceDE w:val="0"/>
        <w:autoSpaceDN w:val="0"/>
        <w:adjustRightInd w:val="0"/>
        <w:spacing w:line="240" w:lineRule="auto"/>
        <w:rPr>
          <w:rFonts w:cs="Times New Roman"/>
          <w:iCs/>
          <w:color w:val="000000"/>
          <w:lang w:val="pt-PT"/>
        </w:rPr>
      </w:pPr>
      <w:r w:rsidRPr="00614A01">
        <w:rPr>
          <w:rFonts w:cs="Times New Roman"/>
          <w:color w:val="000000"/>
          <w:lang w:val="pt-PT"/>
        </w:rPr>
        <w:t xml:space="preserve">- </w:t>
      </w:r>
      <w:r w:rsidRPr="00614A01">
        <w:rPr>
          <w:rFonts w:ascii="Cambria Math" w:hAnsi="Cambria Math" w:cs="Cambria Math"/>
          <w:color w:val="000000"/>
        </w:rPr>
        <w:t>𝜌</w:t>
      </w:r>
      <w:r w:rsidRPr="00614A01">
        <w:rPr>
          <w:rFonts w:cs="Times New Roman"/>
          <w:color w:val="000000"/>
          <w:lang w:val="pt-PT"/>
        </w:rPr>
        <w:t xml:space="preserve"> é a resistividade do cobre (=1/58 </w:t>
      </w:r>
      <w:r w:rsidRPr="00614A01">
        <w:rPr>
          <w:rFonts w:cs="Times New Roman"/>
          <w:color w:val="000000"/>
        </w:rPr>
        <w:t>Ω</w:t>
      </w:r>
      <w:r w:rsidR="00F31672" w:rsidRPr="00614A01">
        <w:rPr>
          <w:rFonts w:cs="Times New Roman"/>
          <w:color w:val="000000"/>
          <w:lang w:val="pt-PT"/>
        </w:rPr>
        <w:t>.m</w:t>
      </w:r>
      <m:oMath>
        <m:sSup>
          <m:sSupPr>
            <m:ctrlPr>
              <w:rPr>
                <w:rFonts w:ascii="Cambria Math" w:hAnsi="Cambria Math" w:cs="Times New Roman"/>
              </w:rPr>
            </m:ctrlPr>
          </m:sSupPr>
          <m:e>
            <m:r>
              <m:rPr>
                <m:sty m:val="p"/>
              </m:rPr>
              <w:rPr>
                <w:rFonts w:ascii="Cambria Math" w:hAnsi="Cambria Math" w:cs="Times New Roman"/>
                <w:lang w:val="pt-PT"/>
              </w:rPr>
              <m:t>m</m:t>
            </m:r>
          </m:e>
          <m:sup>
            <m:r>
              <m:rPr>
                <m:sty m:val="p"/>
              </m:rPr>
              <w:rPr>
                <w:rFonts w:ascii="Cambria Math" w:hAnsi="Cambria Math" w:cs="Times New Roman"/>
                <w:lang w:val="pt-PT"/>
              </w:rPr>
              <m:t>2</m:t>
            </m:r>
          </m:sup>
        </m:sSup>
      </m:oMath>
      <w:r w:rsidRPr="00614A01">
        <w:rPr>
          <w:rFonts w:cs="Times New Roman"/>
          <w:color w:val="000000"/>
          <w:lang w:val="pt-PT"/>
        </w:rPr>
        <w:t xml:space="preserve">/m); </w:t>
      </w:r>
    </w:p>
    <w:p w:rsidR="00DF65A7" w:rsidRPr="00614A01" w:rsidRDefault="00DF65A7" w:rsidP="008239BA">
      <w:pPr>
        <w:autoSpaceDE w:val="0"/>
        <w:autoSpaceDN w:val="0"/>
        <w:adjustRightInd w:val="0"/>
        <w:spacing w:line="240" w:lineRule="auto"/>
        <w:rPr>
          <w:rFonts w:cs="Times New Roman"/>
          <w:iCs/>
          <w:color w:val="000000"/>
          <w:lang w:val="pt-PT"/>
        </w:rPr>
      </w:pPr>
      <w:r w:rsidRPr="00614A01">
        <w:rPr>
          <w:rFonts w:cs="Times New Roman"/>
          <w:color w:val="000000"/>
          <w:lang w:val="pt-PT"/>
        </w:rPr>
        <w:t xml:space="preserve">- P é a potência em watts; </w:t>
      </w:r>
    </w:p>
    <w:p w:rsidR="00DF65A7" w:rsidRPr="00614A01" w:rsidRDefault="00DF65A7" w:rsidP="008239BA">
      <w:pPr>
        <w:autoSpaceDE w:val="0"/>
        <w:autoSpaceDN w:val="0"/>
        <w:adjustRightInd w:val="0"/>
        <w:spacing w:line="240" w:lineRule="auto"/>
        <w:rPr>
          <w:rFonts w:cs="Times New Roman"/>
          <w:color w:val="000000"/>
          <w:lang w:val="pt-PT"/>
        </w:rPr>
      </w:pPr>
      <w:r w:rsidRPr="00614A01">
        <w:rPr>
          <w:rFonts w:cs="Times New Roman"/>
          <w:color w:val="000000"/>
          <w:lang w:val="pt-PT"/>
        </w:rPr>
        <w:t xml:space="preserve">- L é distância até a carga em metros; </w:t>
      </w:r>
    </w:p>
    <w:p w:rsidR="00576F77" w:rsidRPr="00614A01" w:rsidRDefault="00576F77" w:rsidP="008239BA">
      <w:pPr>
        <w:autoSpaceDE w:val="0"/>
        <w:autoSpaceDN w:val="0"/>
        <w:adjustRightInd w:val="0"/>
        <w:spacing w:line="240" w:lineRule="auto"/>
        <w:rPr>
          <w:rFonts w:cs="Times New Roman"/>
          <w:iCs/>
          <w:color w:val="000000"/>
          <w:lang w:val="pt-PT"/>
        </w:rPr>
      </w:pPr>
      <w:r w:rsidRPr="00614A01">
        <w:rPr>
          <w:rFonts w:cs="Times New Roman"/>
          <w:color w:val="000000"/>
          <w:lang w:val="pt-PT"/>
        </w:rPr>
        <w:t xml:space="preserve">- </w:t>
      </w:r>
      <w:r w:rsidRPr="00614A01">
        <w:rPr>
          <w:rFonts w:eastAsiaTheme="minorEastAsia" w:cs="Times New Roman"/>
          <w:b/>
          <w:lang w:val="pt-PT"/>
        </w:rPr>
        <w:t>∆</w:t>
      </w:r>
      <w:r w:rsidRPr="00614A01">
        <w:rPr>
          <w:rFonts w:eastAsiaTheme="minorEastAsia" w:cs="Times New Roman"/>
          <w:lang w:val="pt-PT"/>
        </w:rPr>
        <w:t>e é a queda de tensão;</w:t>
      </w:r>
    </w:p>
    <w:p w:rsidR="00DF65A7" w:rsidRPr="00614A01" w:rsidRDefault="00DF65A7" w:rsidP="008239BA">
      <w:pPr>
        <w:autoSpaceDE w:val="0"/>
        <w:autoSpaceDN w:val="0"/>
        <w:adjustRightInd w:val="0"/>
        <w:spacing w:line="240" w:lineRule="auto"/>
        <w:rPr>
          <w:rFonts w:cs="Times New Roman"/>
          <w:iCs/>
          <w:color w:val="000000"/>
          <w:lang w:val="pt-PT"/>
        </w:rPr>
      </w:pPr>
      <w:r w:rsidRPr="00614A01">
        <w:rPr>
          <w:rFonts w:cs="Times New Roman"/>
          <w:color w:val="000000"/>
          <w:lang w:val="pt-PT"/>
        </w:rPr>
        <w:t xml:space="preserve">- e(%) é a queda de tensão aceitável em %; </w:t>
      </w:r>
    </w:p>
    <w:p w:rsidR="00DF65A7" w:rsidRPr="00614A01" w:rsidRDefault="00DF65A7" w:rsidP="008239BA">
      <w:pPr>
        <w:autoSpaceDE w:val="0"/>
        <w:autoSpaceDN w:val="0"/>
        <w:adjustRightInd w:val="0"/>
        <w:spacing w:line="240" w:lineRule="auto"/>
        <w:rPr>
          <w:rFonts w:cs="Times New Roman"/>
          <w:color w:val="000000"/>
          <w:lang w:val="pt-PT"/>
        </w:rPr>
      </w:pPr>
      <w:r w:rsidRPr="00614A01">
        <w:rPr>
          <w:rFonts w:cs="Times New Roman"/>
          <w:color w:val="000000"/>
          <w:lang w:val="pt-PT"/>
        </w:rPr>
        <w:t xml:space="preserve">- V é </w:t>
      </w:r>
      <w:r w:rsidR="00576F77" w:rsidRPr="00614A01">
        <w:rPr>
          <w:rFonts w:cs="Times New Roman"/>
          <w:color w:val="000000"/>
          <w:lang w:val="pt-PT"/>
        </w:rPr>
        <w:t>a tensão em volts.</w:t>
      </w:r>
    </w:p>
    <w:p w:rsidR="00363714" w:rsidRPr="00363714" w:rsidRDefault="00363714" w:rsidP="00363714">
      <w:pPr>
        <w:pStyle w:val="ListParagraph"/>
        <w:numPr>
          <w:ilvl w:val="0"/>
          <w:numId w:val="22"/>
        </w:numPr>
        <w:autoSpaceDE w:val="0"/>
        <w:autoSpaceDN w:val="0"/>
        <w:adjustRightInd w:val="0"/>
        <w:rPr>
          <w:b/>
          <w:iCs/>
          <w:color w:val="000000"/>
        </w:rPr>
      </w:pPr>
      <w:r w:rsidRPr="00363714">
        <w:rPr>
          <w:b/>
          <w:iCs/>
          <w:color w:val="000000"/>
        </w:rPr>
        <w:t>Nota</w:t>
      </w:r>
      <w:r>
        <w:rPr>
          <w:b/>
          <w:iCs/>
          <w:color w:val="000000"/>
        </w:rPr>
        <w:t xml:space="preserve">: </w:t>
      </w:r>
      <w:r w:rsidRPr="00363714">
        <w:rPr>
          <w:iCs/>
          <w:color w:val="000000"/>
        </w:rPr>
        <w:t xml:space="preserve">Para o projecto as quedas de tensão mínimas admissíveis </w:t>
      </w:r>
      <w:r>
        <w:rPr>
          <w:iCs/>
          <w:color w:val="000000"/>
        </w:rPr>
        <w:t xml:space="preserve">nos cabos </w:t>
      </w:r>
      <w:r w:rsidRPr="00363714">
        <w:rPr>
          <w:iCs/>
          <w:color w:val="000000"/>
        </w:rPr>
        <w:t>a considerar serão:</w:t>
      </w:r>
      <w:r>
        <w:rPr>
          <w:b/>
          <w:iCs/>
          <w:color w:val="000000"/>
        </w:rPr>
        <w:t xml:space="preserve"> </w:t>
      </w:r>
      <w:r w:rsidRPr="00DF65A7">
        <w:rPr>
          <w:color w:val="000000"/>
        </w:rPr>
        <w:t>e(%)</w:t>
      </w:r>
      <w:r>
        <w:rPr>
          <w:color w:val="000000"/>
        </w:rPr>
        <w:t xml:space="preserve"> = 3% para cabos de corrente contínua e </w:t>
      </w:r>
      <w:r w:rsidRPr="00DF65A7">
        <w:rPr>
          <w:color w:val="000000"/>
        </w:rPr>
        <w:t>e(%)</w:t>
      </w:r>
      <w:r>
        <w:rPr>
          <w:color w:val="000000"/>
        </w:rPr>
        <w:t xml:space="preserve"> = 1,5% para cabos de corrente alternada.</w:t>
      </w:r>
    </w:p>
    <w:p w:rsidR="00DF65A7" w:rsidRPr="00DF65A7" w:rsidRDefault="00DF65A7" w:rsidP="00DF65A7">
      <w:pPr>
        <w:autoSpaceDE w:val="0"/>
        <w:autoSpaceDN w:val="0"/>
        <w:adjustRightInd w:val="0"/>
        <w:rPr>
          <w:iCs/>
          <w:color w:val="000000"/>
          <w:lang w:val="pt-PT"/>
        </w:rPr>
      </w:pPr>
      <w:r w:rsidRPr="00DF65A7">
        <w:rPr>
          <w:color w:val="000000"/>
          <w:lang w:val="pt-PT"/>
        </w:rPr>
        <w:t>Para determinacão das secções mínimas dos trechos, iremos em primeiro lugar calcular as respectivas potências por trecho:</w:t>
      </w:r>
    </w:p>
    <w:p w:rsidR="00DF65A7" w:rsidRPr="00926B09" w:rsidRDefault="00DF65A7" w:rsidP="00A80738">
      <w:pPr>
        <w:pStyle w:val="ListParagraph"/>
        <w:numPr>
          <w:ilvl w:val="0"/>
          <w:numId w:val="13"/>
        </w:numPr>
        <w:autoSpaceDE w:val="0"/>
        <w:autoSpaceDN w:val="0"/>
        <w:adjustRightInd w:val="0"/>
        <w:spacing w:after="0"/>
        <w:rPr>
          <w:iCs/>
          <w:color w:val="000000"/>
        </w:rPr>
      </w:pPr>
      <w:r w:rsidRPr="00926B09">
        <w:rPr>
          <w:color w:val="000000"/>
        </w:rPr>
        <w:t>T1 – Conhecida previamente a potência do módulo fotovoltáico esco</w:t>
      </w:r>
      <w:r>
        <w:rPr>
          <w:color w:val="000000"/>
        </w:rPr>
        <w:t xml:space="preserve">lhido </w:t>
      </w:r>
      <w:r w:rsidR="000F157A">
        <w:rPr>
          <w:color w:val="000000"/>
        </w:rPr>
        <w:t>(345</w:t>
      </w:r>
      <w:r w:rsidRPr="00926B09">
        <w:rPr>
          <w:color w:val="000000"/>
        </w:rPr>
        <w:t>W) para es</w:t>
      </w:r>
      <w:r w:rsidR="00A123B2">
        <w:rPr>
          <w:color w:val="000000"/>
        </w:rPr>
        <w:t>te projecto</w:t>
      </w:r>
      <w:r w:rsidR="000B6311">
        <w:rPr>
          <w:color w:val="000000"/>
        </w:rPr>
        <w:t xml:space="preserve"> e a respectiva quantdade</w:t>
      </w:r>
      <w:r w:rsidR="00A123B2">
        <w:rPr>
          <w:color w:val="000000"/>
        </w:rPr>
        <w:t>; então a potência</w:t>
      </w:r>
      <w:r w:rsidR="000B6311">
        <w:rPr>
          <w:color w:val="000000"/>
        </w:rPr>
        <w:t xml:space="preserve"> do trecho </w:t>
      </w:r>
      <w:r w:rsidRPr="00926B09">
        <w:rPr>
          <w:color w:val="000000"/>
        </w:rPr>
        <w:t>PT1</w:t>
      </w:r>
      <w:r w:rsidR="000B6311">
        <w:rPr>
          <w:color w:val="000000"/>
        </w:rPr>
        <w:t xml:space="preserve"> será:</w:t>
      </w:r>
    </w:p>
    <w:p w:rsidR="00DF65A7" w:rsidRPr="00801E9D" w:rsidRDefault="00BA16AC" w:rsidP="00DF65A7">
      <w:pPr>
        <w:autoSpaceDE w:val="0"/>
        <w:autoSpaceDN w:val="0"/>
        <w:adjustRightInd w:val="0"/>
        <w:jc w:val="center"/>
        <w:rPr>
          <w:iCs/>
          <w:color w:val="000000"/>
          <w:lang w:val="pt-PT"/>
        </w:rPr>
      </w:pPr>
      <w:r w:rsidRPr="00801E9D">
        <w:rPr>
          <w:color w:val="000000"/>
          <w:lang w:val="pt-PT"/>
        </w:rPr>
        <w:t>PT1</w:t>
      </w:r>
      <w:r w:rsidR="00833F22">
        <w:rPr>
          <w:color w:val="000000"/>
          <w:lang w:val="pt-PT"/>
        </w:rPr>
        <w:t xml:space="preserve"> =</w:t>
      </w:r>
      <w:r w:rsidRPr="00801E9D">
        <w:rPr>
          <w:color w:val="000000"/>
          <w:lang w:val="pt-PT"/>
        </w:rPr>
        <w:t xml:space="preserve"> </w:t>
      </w:r>
      <w:r w:rsidR="00233C47">
        <w:rPr>
          <w:color w:val="000000"/>
          <w:lang w:val="pt-PT"/>
        </w:rPr>
        <w:t>12</w:t>
      </w:r>
      <w:r w:rsidR="00833F22">
        <w:rPr>
          <w:color w:val="000000"/>
          <w:lang w:val="pt-PT"/>
        </w:rPr>
        <w:t xml:space="preserve"> x 345 = </w:t>
      </w:r>
      <w:r w:rsidR="00233C47">
        <w:t xml:space="preserve">4.140 </w:t>
      </w:r>
      <w:r w:rsidR="000B6311">
        <w:rPr>
          <w:color w:val="000000"/>
          <w:lang w:val="pt-PT"/>
        </w:rPr>
        <w:t>W</w:t>
      </w:r>
    </w:p>
    <w:p w:rsidR="00DF65A7" w:rsidRPr="00926B09" w:rsidRDefault="006C2C31" w:rsidP="00A80738">
      <w:pPr>
        <w:pStyle w:val="ListParagraph"/>
        <w:numPr>
          <w:ilvl w:val="0"/>
          <w:numId w:val="13"/>
        </w:numPr>
        <w:autoSpaceDE w:val="0"/>
        <w:autoSpaceDN w:val="0"/>
        <w:adjustRightInd w:val="0"/>
        <w:spacing w:after="0"/>
        <w:rPr>
          <w:iCs/>
          <w:color w:val="000000"/>
        </w:rPr>
      </w:pPr>
      <w:r>
        <w:rPr>
          <w:color w:val="000000"/>
        </w:rPr>
        <w:lastRenderedPageBreak/>
        <w:t>T2</w:t>
      </w:r>
      <w:r w:rsidR="00DF65A7" w:rsidRPr="00926B09">
        <w:rPr>
          <w:color w:val="000000"/>
        </w:rPr>
        <w:t xml:space="preserve"> – Conhecida a corrente nominal do regulador esc</w:t>
      </w:r>
      <w:r w:rsidR="00A123B2">
        <w:rPr>
          <w:color w:val="000000"/>
        </w:rPr>
        <w:t>olhido; a potencia do tro</w:t>
      </w:r>
      <w:r w:rsidR="00A123B2">
        <w:rPr>
          <w:rFonts w:cs="Times New Roman"/>
          <w:color w:val="000000"/>
        </w:rPr>
        <w:t>ç</w:t>
      </w:r>
      <w:r w:rsidR="00DF65A7">
        <w:rPr>
          <w:color w:val="000000"/>
        </w:rPr>
        <w:t>o será</w:t>
      </w:r>
      <w:r w:rsidR="00DF65A7" w:rsidRPr="00926B09">
        <w:rPr>
          <w:color w:val="000000"/>
        </w:rPr>
        <w:t>:</w:t>
      </w:r>
    </w:p>
    <w:p w:rsidR="00DF65A7" w:rsidRPr="00801E9D" w:rsidRDefault="00A123B2" w:rsidP="00DF65A7">
      <w:pPr>
        <w:autoSpaceDE w:val="0"/>
        <w:autoSpaceDN w:val="0"/>
        <w:adjustRightInd w:val="0"/>
        <w:jc w:val="center"/>
        <w:rPr>
          <w:iCs/>
          <w:color w:val="000000"/>
          <w:lang w:val="pt-PT"/>
        </w:rPr>
      </w:pPr>
      <w:r w:rsidRPr="00801E9D">
        <w:rPr>
          <w:color w:val="000000"/>
          <w:lang w:val="pt-PT"/>
        </w:rPr>
        <w:t>PT3</w:t>
      </w:r>
      <w:r w:rsidR="00DF65A7" w:rsidRPr="00801E9D">
        <w:rPr>
          <w:color w:val="000000"/>
          <w:lang w:val="pt-PT"/>
        </w:rPr>
        <w:t xml:space="preserve"> = V </w:t>
      </w:r>
      <w:r w:rsidR="00D122D9">
        <w:rPr>
          <w:color w:val="000000"/>
          <w:lang w:val="pt-PT"/>
        </w:rPr>
        <w:t>x I = 24 x 12</w:t>
      </w:r>
      <w:r w:rsidRPr="00801E9D">
        <w:rPr>
          <w:color w:val="000000"/>
          <w:lang w:val="pt-PT"/>
        </w:rPr>
        <w:t xml:space="preserve">0 = </w:t>
      </w:r>
      <w:r w:rsidR="00801E9D">
        <w:rPr>
          <w:color w:val="000000"/>
          <w:lang w:val="pt-PT"/>
        </w:rPr>
        <w:t>2</w:t>
      </w:r>
      <w:r w:rsidR="0098182C" w:rsidRPr="00801E9D">
        <w:rPr>
          <w:color w:val="000000"/>
          <w:lang w:val="pt-PT"/>
        </w:rPr>
        <w:t>.</w:t>
      </w:r>
      <w:r w:rsidR="00D122D9">
        <w:rPr>
          <w:color w:val="000000"/>
          <w:lang w:val="pt-PT"/>
        </w:rPr>
        <w:t>880</w:t>
      </w:r>
      <w:r w:rsidR="00833F22">
        <w:rPr>
          <w:color w:val="000000"/>
          <w:lang w:val="pt-PT"/>
        </w:rPr>
        <w:t xml:space="preserve"> W </w:t>
      </w:r>
    </w:p>
    <w:p w:rsidR="00DF65A7" w:rsidRPr="00926B09" w:rsidRDefault="006C2C31" w:rsidP="00A80738">
      <w:pPr>
        <w:pStyle w:val="ListParagraph"/>
        <w:numPr>
          <w:ilvl w:val="0"/>
          <w:numId w:val="13"/>
        </w:numPr>
        <w:autoSpaceDE w:val="0"/>
        <w:autoSpaceDN w:val="0"/>
        <w:adjustRightInd w:val="0"/>
        <w:spacing w:after="0"/>
        <w:rPr>
          <w:iCs/>
          <w:color w:val="000000"/>
        </w:rPr>
      </w:pPr>
      <w:r>
        <w:rPr>
          <w:color w:val="000000"/>
        </w:rPr>
        <w:t>T3</w:t>
      </w:r>
      <w:r w:rsidR="00DF65A7">
        <w:rPr>
          <w:color w:val="000000"/>
        </w:rPr>
        <w:t xml:space="preserve"> – Conhecida a potê</w:t>
      </w:r>
      <w:r w:rsidR="00DF65A7" w:rsidRPr="00926B09">
        <w:rPr>
          <w:color w:val="000000"/>
        </w:rPr>
        <w:t>nci</w:t>
      </w:r>
      <w:r w:rsidR="00801E9D">
        <w:rPr>
          <w:color w:val="000000"/>
        </w:rPr>
        <w:t>a activa</w:t>
      </w:r>
      <w:r w:rsidR="00DF65A7" w:rsidRPr="00926B09">
        <w:rPr>
          <w:color w:val="000000"/>
        </w:rPr>
        <w:t xml:space="preserve"> do inversor escolhido</w:t>
      </w:r>
      <w:r w:rsidR="00801E9D">
        <w:rPr>
          <w:color w:val="000000"/>
        </w:rPr>
        <w:t xml:space="preserve"> (3 kW</w:t>
      </w:r>
      <w:r w:rsidR="00833F22">
        <w:rPr>
          <w:color w:val="000000"/>
        </w:rPr>
        <w:t>); a potência do trecho</w:t>
      </w:r>
      <w:r w:rsidR="00DF65A7">
        <w:rPr>
          <w:color w:val="000000"/>
        </w:rPr>
        <w:t xml:space="preserve"> será</w:t>
      </w:r>
      <w:r w:rsidR="00DF65A7" w:rsidRPr="00926B09">
        <w:rPr>
          <w:color w:val="000000"/>
        </w:rPr>
        <w:t>:</w:t>
      </w:r>
    </w:p>
    <w:p w:rsidR="00DF65A7" w:rsidRPr="00801E9D" w:rsidRDefault="00801E9D" w:rsidP="00DF65A7">
      <w:pPr>
        <w:jc w:val="center"/>
        <w:rPr>
          <w:lang w:val="pt-PT"/>
        </w:rPr>
      </w:pPr>
      <w:r w:rsidRPr="00801E9D">
        <w:rPr>
          <w:lang w:val="pt-PT"/>
        </w:rPr>
        <w:t>PT4</w:t>
      </w:r>
      <w:r w:rsidR="005A021B" w:rsidRPr="00801E9D">
        <w:rPr>
          <w:lang w:val="pt-PT"/>
        </w:rPr>
        <w:t xml:space="preserve"> = </w:t>
      </w:r>
      <w:r w:rsidRPr="00801E9D">
        <w:rPr>
          <w:lang w:val="pt-PT"/>
        </w:rPr>
        <w:t>3.</w:t>
      </w:r>
      <w:r>
        <w:rPr>
          <w:lang w:val="pt-PT"/>
        </w:rPr>
        <w:t>000</w:t>
      </w:r>
      <w:r w:rsidR="00833F22">
        <w:rPr>
          <w:lang w:val="pt-PT"/>
        </w:rPr>
        <w:t xml:space="preserve"> W</w:t>
      </w:r>
      <w:r w:rsidR="005A021B" w:rsidRPr="00801E9D">
        <w:rPr>
          <w:lang w:val="pt-PT"/>
        </w:rPr>
        <w:t xml:space="preserve"> </w:t>
      </w:r>
    </w:p>
    <w:p w:rsidR="00DF65A7" w:rsidRDefault="006C2C31" w:rsidP="00A80738">
      <w:pPr>
        <w:pStyle w:val="ListParagraph"/>
        <w:numPr>
          <w:ilvl w:val="0"/>
          <w:numId w:val="13"/>
        </w:numPr>
        <w:spacing w:after="0"/>
        <w:jc w:val="left"/>
      </w:pPr>
      <w:r>
        <w:t>T4</w:t>
      </w:r>
      <w:r w:rsidR="00DF65A7">
        <w:t>- Para este trecho (alimentador do Hospital), a potência é já conhcida que é a instalada do Hospital</w:t>
      </w:r>
      <w:r w:rsidR="0039333A">
        <w:t>, então logo teremos</w:t>
      </w:r>
      <w:r w:rsidR="00DF65A7">
        <w:t>:</w:t>
      </w:r>
      <w:r w:rsidR="002451F6" w:rsidRPr="002451F6">
        <w:rPr>
          <w:rFonts w:eastAsia="Times New Roman" w:cs="Times New Roman"/>
          <w:b/>
          <w:color w:val="000000"/>
          <w:sz w:val="22"/>
        </w:rPr>
        <w:t xml:space="preserve"> </w:t>
      </w:r>
    </w:p>
    <w:p w:rsidR="00DF65A7" w:rsidRPr="005D0606" w:rsidRDefault="00DF65A7" w:rsidP="00DF65A7">
      <w:pPr>
        <w:pStyle w:val="ListParagraph"/>
        <w:jc w:val="center"/>
      </w:pPr>
      <w:r>
        <w:t>PT5 =</w:t>
      </w:r>
      <w:r w:rsidR="00233C47">
        <w:t xml:space="preserve"> 2.82</w:t>
      </w:r>
      <w:r w:rsidR="00A83317">
        <w:t>0</w:t>
      </w:r>
      <w:r>
        <w:t xml:space="preserve"> W.</w:t>
      </w:r>
    </w:p>
    <w:p w:rsidR="00DF65A7" w:rsidRDefault="00DF65A7" w:rsidP="00DF65A7">
      <w:pPr>
        <w:rPr>
          <w:lang w:val="pt-PT"/>
        </w:rPr>
      </w:pPr>
      <w:r w:rsidRPr="00DF65A7">
        <w:rPr>
          <w:lang w:val="pt-PT"/>
        </w:rPr>
        <w:t>Assegui</w:t>
      </w:r>
      <w:r w:rsidR="007B146B">
        <w:rPr>
          <w:lang w:val="pt-PT"/>
        </w:rPr>
        <w:t>r estão apresentados na tabela 8</w:t>
      </w:r>
      <w:r w:rsidRPr="00DF65A7">
        <w:rPr>
          <w:lang w:val="pt-PT"/>
        </w:rPr>
        <w:t>,</w:t>
      </w:r>
      <w:r w:rsidR="007C3333">
        <w:rPr>
          <w:lang w:val="pt-PT"/>
        </w:rPr>
        <w:t xml:space="preserve"> </w:t>
      </w:r>
      <w:r w:rsidRPr="00DF65A7">
        <w:rPr>
          <w:lang w:val="pt-PT"/>
        </w:rPr>
        <w:t>os resultados de cálculos de secções m</w:t>
      </w:r>
      <w:r w:rsidR="00F75F71">
        <w:rPr>
          <w:lang w:val="pt-PT"/>
        </w:rPr>
        <w:t>inimas de cada trecho segundo a fórmula</w:t>
      </w:r>
      <w:r w:rsidRPr="00DF65A7">
        <w:rPr>
          <w:lang w:val="pt-PT"/>
        </w:rPr>
        <w:t xml:space="preserve"> </w:t>
      </w:r>
      <w:r w:rsidR="00F75F71">
        <w:rPr>
          <w:lang w:val="pt-PT"/>
        </w:rPr>
        <w:t>apresentada</w:t>
      </w:r>
      <w:r w:rsidRPr="00DF65A7">
        <w:rPr>
          <w:lang w:val="pt-PT"/>
        </w:rPr>
        <w:t xml:space="preserve"> acima.</w:t>
      </w:r>
    </w:p>
    <w:tbl>
      <w:tblPr>
        <w:tblW w:w="9375" w:type="dxa"/>
        <w:tblInd w:w="93" w:type="dxa"/>
        <w:tblLayout w:type="fixed"/>
        <w:tblLook w:val="04A0" w:firstRow="1" w:lastRow="0" w:firstColumn="1" w:lastColumn="0" w:noHBand="0" w:noVBand="1"/>
      </w:tblPr>
      <w:tblGrid>
        <w:gridCol w:w="834"/>
        <w:gridCol w:w="1251"/>
        <w:gridCol w:w="1260"/>
        <w:gridCol w:w="1260"/>
        <w:gridCol w:w="990"/>
        <w:gridCol w:w="1260"/>
        <w:gridCol w:w="1170"/>
        <w:gridCol w:w="1350"/>
      </w:tblGrid>
      <w:tr w:rsidR="007B5B65" w:rsidRPr="007B5B65" w:rsidTr="007B5B65">
        <w:trPr>
          <w:trHeight w:val="63"/>
        </w:trPr>
        <w:tc>
          <w:tcPr>
            <w:tcW w:w="8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5B65" w:rsidRPr="007B5B65" w:rsidRDefault="007B5B65" w:rsidP="007B5B65">
            <w:pPr>
              <w:spacing w:before="0" w:beforeAutospacing="0" w:after="0" w:afterAutospacing="0" w:line="240" w:lineRule="auto"/>
              <w:ind w:firstLine="0"/>
              <w:jc w:val="left"/>
              <w:rPr>
                <w:rFonts w:ascii="Calibri" w:eastAsia="Times New Roman" w:hAnsi="Calibri" w:cs="Calibri"/>
                <w:color w:val="000000"/>
                <w:sz w:val="22"/>
              </w:rPr>
            </w:pPr>
            <w:r w:rsidRPr="007B5B65">
              <w:rPr>
                <w:rFonts w:ascii="Calibri" w:eastAsia="Times New Roman" w:hAnsi="Calibri" w:cs="Calibri"/>
                <w:color w:val="000000"/>
                <w:sz w:val="22"/>
              </w:rPr>
              <w:t>Trecho</w:t>
            </w:r>
          </w:p>
        </w:tc>
        <w:tc>
          <w:tcPr>
            <w:tcW w:w="1251" w:type="dxa"/>
            <w:tcBorders>
              <w:top w:val="single" w:sz="4" w:space="0" w:color="auto"/>
              <w:left w:val="nil"/>
              <w:bottom w:val="single" w:sz="4" w:space="0" w:color="auto"/>
              <w:right w:val="single" w:sz="4" w:space="0" w:color="auto"/>
            </w:tcBorders>
            <w:shd w:val="clear" w:color="auto" w:fill="auto"/>
            <w:noWrap/>
            <w:vAlign w:val="bottom"/>
            <w:hideMark/>
          </w:tcPr>
          <w:p w:rsidR="007B5B65" w:rsidRPr="007B5B65" w:rsidRDefault="007B5B65" w:rsidP="007B5B65">
            <w:pPr>
              <w:spacing w:before="0" w:beforeAutospacing="0" w:after="0" w:afterAutospacing="0" w:line="240" w:lineRule="auto"/>
              <w:ind w:firstLine="0"/>
              <w:jc w:val="center"/>
              <w:rPr>
                <w:rFonts w:ascii="Calibri" w:eastAsia="Times New Roman" w:hAnsi="Calibri" w:cs="Calibri"/>
                <w:color w:val="000000"/>
                <w:sz w:val="22"/>
              </w:rPr>
            </w:pPr>
            <w:r w:rsidRPr="007B5B65">
              <w:rPr>
                <w:rFonts w:ascii="Calibri" w:eastAsia="Times New Roman" w:hAnsi="Calibri" w:cs="Calibri"/>
                <w:color w:val="000000"/>
                <w:sz w:val="22"/>
              </w:rPr>
              <w:t>L (m)</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rsidR="007B5B65" w:rsidRPr="007B5B65" w:rsidRDefault="007B5B65" w:rsidP="007B5B65">
            <w:pPr>
              <w:spacing w:before="0" w:beforeAutospacing="0" w:after="0" w:afterAutospacing="0" w:line="240" w:lineRule="auto"/>
              <w:ind w:firstLine="0"/>
              <w:jc w:val="center"/>
              <w:rPr>
                <w:rFonts w:ascii="Calibri" w:eastAsia="Times New Roman" w:hAnsi="Calibri" w:cs="Calibri"/>
                <w:color w:val="000000"/>
                <w:sz w:val="22"/>
              </w:rPr>
            </w:pPr>
            <w:r w:rsidRPr="007B5B65">
              <w:rPr>
                <w:rFonts w:ascii="Calibri" w:eastAsia="Times New Roman" w:hAnsi="Calibri" w:cs="Calibri"/>
                <w:color w:val="000000"/>
                <w:sz w:val="22"/>
              </w:rPr>
              <w:t>QTY</w:t>
            </w:r>
          </w:p>
          <w:p w:rsidR="007B5B65" w:rsidRPr="007B5B65" w:rsidRDefault="007B5B65" w:rsidP="007B5B65">
            <w:pPr>
              <w:spacing w:before="0" w:beforeAutospacing="0" w:after="0" w:afterAutospacing="0" w:line="240" w:lineRule="auto"/>
              <w:ind w:firstLine="0"/>
              <w:jc w:val="center"/>
              <w:rPr>
                <w:rFonts w:ascii="Calibri" w:eastAsia="Times New Roman" w:hAnsi="Calibri" w:cs="Calibri"/>
                <w:color w:val="000000"/>
                <w:sz w:val="22"/>
              </w:rPr>
            </w:pPr>
            <w:r w:rsidRPr="007B5B65">
              <w:rPr>
                <w:rFonts w:ascii="Calibri" w:eastAsia="Times New Roman" w:hAnsi="Calibri" w:cs="Calibri"/>
                <w:color w:val="000000"/>
                <w:sz w:val="22"/>
              </w:rPr>
              <w:t xml:space="preserve"> de</w:t>
            </w:r>
          </w:p>
          <w:p w:rsidR="007B5B65" w:rsidRPr="007B5B65" w:rsidRDefault="00246F33" w:rsidP="007B5B65">
            <w:pPr>
              <w:spacing w:before="0" w:beforeAutospacing="0" w:after="0" w:afterAutospacing="0" w:line="240" w:lineRule="auto"/>
              <w:ind w:firstLine="0"/>
              <w:jc w:val="center"/>
              <w:rPr>
                <w:rFonts w:ascii="Calibri" w:eastAsia="Times New Roman" w:hAnsi="Calibri" w:cs="Calibri"/>
                <w:color w:val="000000"/>
                <w:sz w:val="22"/>
              </w:rPr>
            </w:pPr>
            <w:r>
              <w:rPr>
                <w:rFonts w:ascii="Calibri" w:eastAsia="Times New Roman" w:hAnsi="Calibri" w:cs="Calibri"/>
                <w:color w:val="000000"/>
                <w:sz w:val="22"/>
              </w:rPr>
              <w:t>Condu</w:t>
            </w:r>
            <w:r w:rsidR="007B5B65" w:rsidRPr="007B5B65">
              <w:rPr>
                <w:rFonts w:ascii="Calibri" w:eastAsia="Times New Roman" w:hAnsi="Calibri" w:cs="Calibri"/>
                <w:color w:val="000000"/>
                <w:sz w:val="22"/>
              </w:rPr>
              <w:t>tores</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7B5B65" w:rsidRPr="007B5B65" w:rsidRDefault="007B5B65" w:rsidP="007B5B65">
            <w:pPr>
              <w:spacing w:before="0" w:beforeAutospacing="0" w:after="0" w:afterAutospacing="0" w:line="240" w:lineRule="auto"/>
              <w:ind w:firstLine="0"/>
              <w:jc w:val="left"/>
              <w:rPr>
                <w:rFonts w:ascii="Calibri" w:eastAsia="Times New Roman" w:hAnsi="Calibri" w:cs="Calibri"/>
                <w:color w:val="000000"/>
                <w:sz w:val="22"/>
              </w:rPr>
            </w:pPr>
            <w:r w:rsidRPr="007B5B65">
              <w:rPr>
                <w:rFonts w:ascii="Calibri" w:eastAsia="Times New Roman" w:hAnsi="Calibri" w:cs="Calibri"/>
                <w:color w:val="000000"/>
                <w:sz w:val="22"/>
              </w:rPr>
              <w:t>Descrição</w:t>
            </w:r>
          </w:p>
        </w:tc>
        <w:tc>
          <w:tcPr>
            <w:tcW w:w="990" w:type="dxa"/>
            <w:tcBorders>
              <w:top w:val="single" w:sz="4" w:space="0" w:color="auto"/>
              <w:left w:val="nil"/>
              <w:bottom w:val="single" w:sz="4" w:space="0" w:color="auto"/>
              <w:right w:val="single" w:sz="4" w:space="0" w:color="auto"/>
            </w:tcBorders>
            <w:shd w:val="clear" w:color="auto" w:fill="auto"/>
            <w:vAlign w:val="bottom"/>
            <w:hideMark/>
          </w:tcPr>
          <w:p w:rsidR="007B5B65" w:rsidRPr="007B5B65" w:rsidRDefault="007B5B65" w:rsidP="007B5B65">
            <w:pPr>
              <w:spacing w:before="0" w:beforeAutospacing="0" w:after="0" w:afterAutospacing="0" w:line="240" w:lineRule="auto"/>
              <w:ind w:firstLine="0"/>
              <w:jc w:val="center"/>
              <w:rPr>
                <w:rFonts w:ascii="Calibri" w:eastAsia="Times New Roman" w:hAnsi="Calibri" w:cs="Calibri"/>
                <w:color w:val="000000"/>
                <w:sz w:val="22"/>
              </w:rPr>
            </w:pPr>
            <w:r w:rsidRPr="007B5B65">
              <w:rPr>
                <w:rFonts w:ascii="Calibri" w:eastAsia="Times New Roman" w:hAnsi="Calibri" w:cs="Calibri"/>
                <w:color w:val="000000"/>
                <w:sz w:val="22"/>
              </w:rPr>
              <w:t>Tensão do Trecho</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rsidR="007B5B65" w:rsidRPr="007B5B65" w:rsidRDefault="007B5B65" w:rsidP="007B5B65">
            <w:pPr>
              <w:spacing w:before="0" w:beforeAutospacing="0" w:after="0" w:afterAutospacing="0" w:line="240" w:lineRule="auto"/>
              <w:ind w:firstLine="0"/>
              <w:jc w:val="center"/>
              <w:rPr>
                <w:rFonts w:ascii="Calibri" w:eastAsia="Times New Roman" w:hAnsi="Calibri" w:cs="Calibri"/>
                <w:color w:val="000000"/>
                <w:sz w:val="22"/>
              </w:rPr>
            </w:pPr>
            <w:r w:rsidRPr="007B5B65">
              <w:rPr>
                <w:rFonts w:ascii="Calibri" w:eastAsia="Times New Roman" w:hAnsi="Calibri" w:cs="Calibri"/>
                <w:color w:val="000000"/>
                <w:sz w:val="22"/>
              </w:rPr>
              <w:t>Potencia do Trecho</w:t>
            </w:r>
          </w:p>
          <w:p w:rsidR="007B5B65" w:rsidRPr="007B5B65" w:rsidRDefault="007B5B65" w:rsidP="007B5B65">
            <w:pPr>
              <w:spacing w:before="0" w:beforeAutospacing="0" w:after="0" w:afterAutospacing="0" w:line="240" w:lineRule="auto"/>
              <w:ind w:firstLine="0"/>
              <w:jc w:val="center"/>
              <w:rPr>
                <w:rFonts w:ascii="Calibri" w:eastAsia="Times New Roman" w:hAnsi="Calibri" w:cs="Calibri"/>
                <w:color w:val="000000"/>
                <w:sz w:val="22"/>
              </w:rPr>
            </w:pPr>
            <w:r w:rsidRPr="007B5B65">
              <w:rPr>
                <w:rFonts w:ascii="Calibri" w:eastAsia="Times New Roman" w:hAnsi="Calibri" w:cs="Calibri"/>
                <w:color w:val="000000"/>
                <w:sz w:val="22"/>
              </w:rPr>
              <w:t>(WW)</w:t>
            </w:r>
          </w:p>
        </w:tc>
        <w:tc>
          <w:tcPr>
            <w:tcW w:w="1170" w:type="dxa"/>
            <w:tcBorders>
              <w:top w:val="single" w:sz="4" w:space="0" w:color="auto"/>
              <w:left w:val="nil"/>
              <w:bottom w:val="single" w:sz="4" w:space="0" w:color="auto"/>
              <w:right w:val="single" w:sz="4" w:space="0" w:color="auto"/>
            </w:tcBorders>
            <w:shd w:val="clear" w:color="auto" w:fill="auto"/>
            <w:vAlign w:val="bottom"/>
            <w:hideMark/>
          </w:tcPr>
          <w:p w:rsidR="007B5B65" w:rsidRPr="007B5B65" w:rsidRDefault="007B5B65" w:rsidP="007B5B65">
            <w:pPr>
              <w:spacing w:before="0" w:beforeAutospacing="0" w:after="0" w:afterAutospacing="0" w:line="240" w:lineRule="auto"/>
              <w:ind w:firstLine="0"/>
              <w:jc w:val="center"/>
              <w:rPr>
                <w:rFonts w:ascii="Calibri" w:eastAsia="Times New Roman" w:hAnsi="Calibri" w:cs="Calibri"/>
                <w:color w:val="000000"/>
                <w:sz w:val="22"/>
              </w:rPr>
            </w:pPr>
            <w:r w:rsidRPr="007B5B65">
              <w:rPr>
                <w:rFonts w:ascii="Calibri" w:eastAsia="Times New Roman" w:hAnsi="Calibri" w:cs="Calibri"/>
                <w:color w:val="000000"/>
                <w:sz w:val="22"/>
              </w:rPr>
              <w:t>Secção calculada</w:t>
            </w:r>
          </w:p>
          <w:p w:rsidR="007B5B65" w:rsidRPr="007B5B65" w:rsidRDefault="007B5B65" w:rsidP="007B5B65">
            <w:pPr>
              <w:spacing w:before="0" w:beforeAutospacing="0" w:after="0" w:afterAutospacing="0" w:line="240" w:lineRule="auto"/>
              <w:ind w:firstLine="0"/>
              <w:jc w:val="center"/>
              <w:rPr>
                <w:rFonts w:ascii="Calibri" w:eastAsia="Times New Roman" w:hAnsi="Calibri" w:cs="Calibri"/>
                <w:color w:val="000000"/>
                <w:sz w:val="22"/>
              </w:rPr>
            </w:pPr>
            <w:r w:rsidRPr="007B5B65">
              <w:rPr>
                <w:rFonts w:ascii="Calibri" w:eastAsia="Times New Roman" w:hAnsi="Calibri" w:cs="Calibri"/>
                <w:color w:val="000000"/>
                <w:sz w:val="22"/>
              </w:rPr>
              <w:t>(</w:t>
            </w:r>
            <m:oMath>
              <m:sSup>
                <m:sSupPr>
                  <m:ctrlPr>
                    <w:rPr>
                      <w:rFonts w:ascii="Cambria Math" w:hAnsi="Cambria Math"/>
                      <w:sz w:val="22"/>
                    </w:rPr>
                  </m:ctrlPr>
                </m:sSupPr>
                <m:e>
                  <m:r>
                    <m:rPr>
                      <m:sty m:val="p"/>
                    </m:rPr>
                    <w:rPr>
                      <w:rFonts w:ascii="Cambria Math" w:hAnsi="Cambria Math"/>
                      <w:sz w:val="22"/>
                      <w:lang w:val="pt-PT"/>
                    </w:rPr>
                    <m:t>mm</m:t>
                  </m:r>
                  <m:ctrlPr>
                    <w:rPr>
                      <w:rFonts w:ascii="Cambria Math" w:hAnsi="Cambria Math" w:cs="Cambria Math"/>
                      <w:sz w:val="22"/>
                    </w:rPr>
                  </m:ctrlPr>
                </m:e>
                <m:sup>
                  <m:r>
                    <w:rPr>
                      <w:rFonts w:ascii="Cambria Math" w:hAnsi="Cambria Math"/>
                      <w:sz w:val="22"/>
                      <w:lang w:val="pt-PT"/>
                    </w:rPr>
                    <m:t>2</m:t>
                  </m:r>
                </m:sup>
              </m:sSup>
            </m:oMath>
            <w:r w:rsidRPr="007B5B65">
              <w:rPr>
                <w:rFonts w:ascii="Calibri" w:eastAsia="Times New Roman" w:hAnsi="Calibri" w:cs="Calibri"/>
                <w:sz w:val="22"/>
              </w:rPr>
              <w:t>)</w:t>
            </w:r>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7B5B65" w:rsidRPr="007B5B65" w:rsidRDefault="007B5B65" w:rsidP="007B5B65">
            <w:pPr>
              <w:spacing w:before="0" w:beforeAutospacing="0" w:after="0" w:afterAutospacing="0" w:line="240" w:lineRule="auto"/>
              <w:ind w:firstLine="0"/>
              <w:jc w:val="center"/>
              <w:rPr>
                <w:rFonts w:ascii="Calibri" w:eastAsia="Times New Roman" w:hAnsi="Calibri" w:cs="Calibri"/>
                <w:color w:val="000000"/>
                <w:sz w:val="22"/>
              </w:rPr>
            </w:pPr>
            <w:r w:rsidRPr="007B5B65">
              <w:rPr>
                <w:rFonts w:ascii="Calibri" w:eastAsia="Times New Roman" w:hAnsi="Calibri" w:cs="Calibri"/>
                <w:color w:val="000000"/>
                <w:sz w:val="22"/>
              </w:rPr>
              <w:t>Secção Normalizada</w:t>
            </w:r>
          </w:p>
          <w:p w:rsidR="007B5B65" w:rsidRPr="007B5B65" w:rsidRDefault="007B5B65" w:rsidP="007B5B65">
            <w:pPr>
              <w:spacing w:before="0" w:beforeAutospacing="0" w:after="0" w:afterAutospacing="0" w:line="240" w:lineRule="auto"/>
              <w:ind w:firstLine="0"/>
              <w:jc w:val="center"/>
              <w:rPr>
                <w:rFonts w:ascii="Calibri" w:eastAsia="Times New Roman" w:hAnsi="Calibri" w:cs="Calibri"/>
                <w:color w:val="000000"/>
                <w:sz w:val="22"/>
              </w:rPr>
            </w:pPr>
            <w:r w:rsidRPr="007B5B65">
              <w:rPr>
                <w:rFonts w:ascii="Calibri" w:eastAsia="Times New Roman" w:hAnsi="Calibri" w:cs="Calibri"/>
                <w:color w:val="000000"/>
                <w:sz w:val="22"/>
              </w:rPr>
              <w:t>(</w:t>
            </w:r>
            <m:oMath>
              <m:sSup>
                <m:sSupPr>
                  <m:ctrlPr>
                    <w:rPr>
                      <w:rFonts w:ascii="Cambria Math" w:hAnsi="Cambria Math"/>
                      <w:sz w:val="22"/>
                    </w:rPr>
                  </m:ctrlPr>
                </m:sSupPr>
                <m:e>
                  <m:r>
                    <m:rPr>
                      <m:sty m:val="p"/>
                    </m:rPr>
                    <w:rPr>
                      <w:rFonts w:ascii="Cambria Math" w:hAnsi="Cambria Math"/>
                      <w:sz w:val="22"/>
                      <w:lang w:val="pt-PT"/>
                    </w:rPr>
                    <m:t>mm</m:t>
                  </m:r>
                  <m:ctrlPr>
                    <w:rPr>
                      <w:rFonts w:ascii="Cambria Math" w:hAnsi="Cambria Math" w:cs="Cambria Math"/>
                      <w:sz w:val="22"/>
                    </w:rPr>
                  </m:ctrlPr>
                </m:e>
                <m:sup>
                  <m:r>
                    <w:rPr>
                      <w:rFonts w:ascii="Cambria Math" w:hAnsi="Cambria Math"/>
                      <w:sz w:val="22"/>
                      <w:lang w:val="pt-PT"/>
                    </w:rPr>
                    <m:t>2</m:t>
                  </m:r>
                </m:sup>
              </m:sSup>
            </m:oMath>
            <w:r w:rsidRPr="007B5B65">
              <w:rPr>
                <w:rFonts w:ascii="Calibri" w:eastAsia="Times New Roman" w:hAnsi="Calibri" w:cs="Calibri"/>
                <w:sz w:val="22"/>
              </w:rPr>
              <w:t>)</w:t>
            </w:r>
            <w:r w:rsidRPr="007B5B65">
              <w:rPr>
                <w:rFonts w:ascii="Calibri" w:eastAsia="Times New Roman" w:hAnsi="Calibri" w:cs="Calibri"/>
                <w:color w:val="000000"/>
                <w:sz w:val="22"/>
              </w:rPr>
              <w:t xml:space="preserve"> </w:t>
            </w:r>
          </w:p>
        </w:tc>
      </w:tr>
      <w:tr w:rsidR="007B5B65" w:rsidRPr="007B5B65" w:rsidTr="007B5B65">
        <w:trPr>
          <w:trHeight w:val="161"/>
        </w:trPr>
        <w:tc>
          <w:tcPr>
            <w:tcW w:w="834" w:type="dxa"/>
            <w:tcBorders>
              <w:top w:val="nil"/>
              <w:left w:val="single" w:sz="4" w:space="0" w:color="auto"/>
              <w:bottom w:val="single" w:sz="4" w:space="0" w:color="auto"/>
              <w:right w:val="single" w:sz="4" w:space="0" w:color="auto"/>
            </w:tcBorders>
            <w:shd w:val="clear" w:color="auto" w:fill="auto"/>
            <w:vAlign w:val="center"/>
            <w:hideMark/>
          </w:tcPr>
          <w:p w:rsidR="007B5B65" w:rsidRPr="007B5B65" w:rsidRDefault="007B5B65" w:rsidP="007B5B65">
            <w:pPr>
              <w:spacing w:before="0" w:beforeAutospacing="0" w:after="0" w:afterAutospacing="0" w:line="240" w:lineRule="auto"/>
              <w:ind w:firstLine="0"/>
              <w:rPr>
                <w:rFonts w:eastAsia="Times New Roman" w:cs="Times New Roman"/>
                <w:color w:val="000000"/>
                <w:szCs w:val="24"/>
              </w:rPr>
            </w:pPr>
            <w:r w:rsidRPr="007B5B65">
              <w:rPr>
                <w:rFonts w:eastAsia="Times New Roman" w:cs="Times New Roman"/>
                <w:color w:val="000000"/>
                <w:szCs w:val="24"/>
              </w:rPr>
              <w:t>T1</w:t>
            </w:r>
          </w:p>
        </w:tc>
        <w:tc>
          <w:tcPr>
            <w:tcW w:w="1251" w:type="dxa"/>
            <w:tcBorders>
              <w:top w:val="nil"/>
              <w:left w:val="nil"/>
              <w:bottom w:val="single" w:sz="4" w:space="0" w:color="auto"/>
              <w:right w:val="single" w:sz="4" w:space="0" w:color="auto"/>
            </w:tcBorders>
            <w:shd w:val="clear" w:color="auto" w:fill="auto"/>
            <w:vAlign w:val="center"/>
            <w:hideMark/>
          </w:tcPr>
          <w:p w:rsidR="007B5B65" w:rsidRPr="007B5B65" w:rsidRDefault="007B5B65" w:rsidP="007B5B65">
            <w:pPr>
              <w:spacing w:before="0" w:beforeAutospacing="0" w:after="0" w:afterAutospacing="0" w:line="240" w:lineRule="auto"/>
              <w:ind w:firstLine="0"/>
              <w:jc w:val="center"/>
              <w:rPr>
                <w:rFonts w:eastAsia="Times New Roman" w:cs="Times New Roman"/>
                <w:color w:val="000000"/>
                <w:szCs w:val="24"/>
              </w:rPr>
            </w:pPr>
            <w:r w:rsidRPr="007B5B65">
              <w:rPr>
                <w:rFonts w:eastAsia="Times New Roman" w:cs="Times New Roman"/>
                <w:color w:val="000000"/>
                <w:szCs w:val="24"/>
              </w:rPr>
              <w:t>8</w:t>
            </w:r>
          </w:p>
        </w:tc>
        <w:tc>
          <w:tcPr>
            <w:tcW w:w="1260" w:type="dxa"/>
            <w:tcBorders>
              <w:top w:val="nil"/>
              <w:left w:val="nil"/>
              <w:bottom w:val="single" w:sz="4" w:space="0" w:color="auto"/>
              <w:right w:val="single" w:sz="4" w:space="0" w:color="auto"/>
            </w:tcBorders>
            <w:shd w:val="clear" w:color="auto" w:fill="auto"/>
            <w:vAlign w:val="center"/>
            <w:hideMark/>
          </w:tcPr>
          <w:p w:rsidR="007B5B65" w:rsidRPr="007B5B65" w:rsidRDefault="007B5B65" w:rsidP="007B5B65">
            <w:pPr>
              <w:spacing w:before="0" w:beforeAutospacing="0" w:after="0" w:afterAutospacing="0" w:line="240" w:lineRule="auto"/>
              <w:ind w:firstLine="0"/>
              <w:jc w:val="right"/>
              <w:rPr>
                <w:rFonts w:eastAsia="Times New Roman" w:cs="Times New Roman"/>
                <w:color w:val="000000"/>
                <w:szCs w:val="24"/>
              </w:rPr>
            </w:pPr>
            <w:r w:rsidRPr="007B5B65">
              <w:rPr>
                <w:rFonts w:eastAsia="Times New Roman" w:cs="Times New Roman"/>
                <w:color w:val="000000"/>
                <w:szCs w:val="24"/>
              </w:rPr>
              <w:t>2</w:t>
            </w:r>
          </w:p>
        </w:tc>
        <w:tc>
          <w:tcPr>
            <w:tcW w:w="1260" w:type="dxa"/>
            <w:tcBorders>
              <w:top w:val="nil"/>
              <w:left w:val="nil"/>
              <w:bottom w:val="single" w:sz="4" w:space="0" w:color="auto"/>
              <w:right w:val="single" w:sz="4" w:space="0" w:color="auto"/>
            </w:tcBorders>
            <w:shd w:val="clear" w:color="auto" w:fill="auto"/>
            <w:vAlign w:val="center"/>
            <w:hideMark/>
          </w:tcPr>
          <w:p w:rsidR="007B5B65" w:rsidRPr="007B5B65" w:rsidRDefault="007B5B65" w:rsidP="007B5B65">
            <w:pPr>
              <w:spacing w:before="0" w:beforeAutospacing="0" w:after="0" w:afterAutospacing="0" w:line="240" w:lineRule="auto"/>
              <w:ind w:firstLine="0"/>
              <w:jc w:val="left"/>
              <w:rPr>
                <w:rFonts w:eastAsia="Times New Roman" w:cs="Times New Roman"/>
                <w:color w:val="000000"/>
                <w:szCs w:val="24"/>
              </w:rPr>
            </w:pPr>
            <w:r w:rsidRPr="007B5B65">
              <w:rPr>
                <w:rFonts w:eastAsia="Times New Roman" w:cs="Times New Roman"/>
                <w:color w:val="000000"/>
                <w:szCs w:val="24"/>
              </w:rPr>
              <w:t>Gerador/</w:t>
            </w:r>
          </w:p>
          <w:p w:rsidR="007B5B65" w:rsidRPr="007B5B65" w:rsidRDefault="007B5B65" w:rsidP="007B5B65">
            <w:pPr>
              <w:spacing w:before="0" w:beforeAutospacing="0" w:after="0" w:afterAutospacing="0" w:line="240" w:lineRule="auto"/>
              <w:ind w:firstLine="0"/>
              <w:jc w:val="left"/>
              <w:rPr>
                <w:rFonts w:eastAsia="Times New Roman" w:cs="Times New Roman"/>
                <w:color w:val="000000"/>
                <w:szCs w:val="24"/>
              </w:rPr>
            </w:pPr>
            <w:r w:rsidRPr="007B5B65">
              <w:rPr>
                <w:rFonts w:eastAsia="Times New Roman" w:cs="Times New Roman"/>
                <w:color w:val="000000"/>
                <w:szCs w:val="24"/>
              </w:rPr>
              <w:t>Regulador</w:t>
            </w:r>
          </w:p>
        </w:tc>
        <w:tc>
          <w:tcPr>
            <w:tcW w:w="990" w:type="dxa"/>
            <w:tcBorders>
              <w:top w:val="nil"/>
              <w:left w:val="nil"/>
              <w:bottom w:val="single" w:sz="4" w:space="0" w:color="auto"/>
              <w:right w:val="single" w:sz="4" w:space="0" w:color="auto"/>
            </w:tcBorders>
            <w:shd w:val="clear" w:color="auto" w:fill="auto"/>
            <w:vAlign w:val="center"/>
            <w:hideMark/>
          </w:tcPr>
          <w:p w:rsidR="007B5B65" w:rsidRPr="007B5B65" w:rsidRDefault="007B5B65" w:rsidP="007B5B65">
            <w:pPr>
              <w:spacing w:before="0" w:beforeAutospacing="0" w:after="0" w:afterAutospacing="0" w:line="240" w:lineRule="auto"/>
              <w:ind w:firstLine="0"/>
              <w:jc w:val="right"/>
              <w:rPr>
                <w:rFonts w:eastAsia="Times New Roman" w:cs="Times New Roman"/>
                <w:color w:val="000000"/>
                <w:szCs w:val="24"/>
              </w:rPr>
            </w:pPr>
            <w:r w:rsidRPr="007B5B65">
              <w:rPr>
                <w:rFonts w:eastAsia="Times New Roman" w:cs="Times New Roman"/>
                <w:color w:val="000000"/>
                <w:szCs w:val="24"/>
              </w:rPr>
              <w:t>24</w:t>
            </w:r>
          </w:p>
        </w:tc>
        <w:tc>
          <w:tcPr>
            <w:tcW w:w="1260" w:type="dxa"/>
            <w:tcBorders>
              <w:top w:val="nil"/>
              <w:left w:val="nil"/>
              <w:bottom w:val="single" w:sz="4" w:space="0" w:color="auto"/>
              <w:right w:val="single" w:sz="4" w:space="0" w:color="auto"/>
            </w:tcBorders>
            <w:shd w:val="clear" w:color="auto" w:fill="auto"/>
            <w:vAlign w:val="center"/>
            <w:hideMark/>
          </w:tcPr>
          <w:p w:rsidR="007B5B65" w:rsidRPr="007B5B65" w:rsidRDefault="007B5B65" w:rsidP="007B5B65">
            <w:pPr>
              <w:spacing w:before="0" w:beforeAutospacing="0" w:after="0" w:afterAutospacing="0" w:line="240" w:lineRule="auto"/>
              <w:ind w:firstLine="0"/>
              <w:jc w:val="right"/>
              <w:rPr>
                <w:rFonts w:eastAsia="Times New Roman" w:cs="Times New Roman"/>
                <w:color w:val="000000"/>
                <w:szCs w:val="24"/>
              </w:rPr>
            </w:pPr>
            <w:r w:rsidRPr="007B5B65">
              <w:rPr>
                <w:rFonts w:eastAsia="Times New Roman" w:cs="Times New Roman"/>
                <w:color w:val="000000"/>
                <w:szCs w:val="24"/>
              </w:rPr>
              <w:t>4,140</w:t>
            </w:r>
          </w:p>
        </w:tc>
        <w:tc>
          <w:tcPr>
            <w:tcW w:w="1170" w:type="dxa"/>
            <w:tcBorders>
              <w:top w:val="nil"/>
              <w:left w:val="nil"/>
              <w:bottom w:val="single" w:sz="4" w:space="0" w:color="auto"/>
              <w:right w:val="single" w:sz="4" w:space="0" w:color="auto"/>
            </w:tcBorders>
            <w:shd w:val="clear" w:color="auto" w:fill="auto"/>
            <w:noWrap/>
            <w:vAlign w:val="center"/>
            <w:hideMark/>
          </w:tcPr>
          <w:p w:rsidR="007B5B65" w:rsidRPr="007B5B65" w:rsidRDefault="007B5B65" w:rsidP="007B5B65">
            <w:pPr>
              <w:spacing w:before="0" w:beforeAutospacing="0" w:after="0" w:afterAutospacing="0" w:line="240" w:lineRule="auto"/>
              <w:ind w:firstLine="0"/>
              <w:jc w:val="right"/>
              <w:rPr>
                <w:rFonts w:eastAsia="Times New Roman" w:cs="Times New Roman"/>
                <w:color w:val="000000"/>
                <w:sz w:val="22"/>
              </w:rPr>
            </w:pPr>
            <w:r w:rsidRPr="007B5B65">
              <w:rPr>
                <w:rFonts w:eastAsia="Times New Roman" w:cs="Times New Roman"/>
                <w:color w:val="000000"/>
                <w:sz w:val="22"/>
              </w:rPr>
              <w:t>66.09</w:t>
            </w:r>
          </w:p>
        </w:tc>
        <w:tc>
          <w:tcPr>
            <w:tcW w:w="1350" w:type="dxa"/>
            <w:tcBorders>
              <w:top w:val="nil"/>
              <w:left w:val="nil"/>
              <w:bottom w:val="single" w:sz="4" w:space="0" w:color="auto"/>
              <w:right w:val="single" w:sz="4" w:space="0" w:color="auto"/>
            </w:tcBorders>
            <w:shd w:val="clear" w:color="auto" w:fill="auto"/>
            <w:noWrap/>
            <w:vAlign w:val="center"/>
            <w:hideMark/>
          </w:tcPr>
          <w:p w:rsidR="007B5B65" w:rsidRPr="007B5B65" w:rsidRDefault="007B5B65" w:rsidP="007B5B65">
            <w:pPr>
              <w:spacing w:before="0" w:beforeAutospacing="0" w:after="0" w:afterAutospacing="0" w:line="240" w:lineRule="auto"/>
              <w:ind w:firstLine="0"/>
              <w:jc w:val="right"/>
              <w:rPr>
                <w:rFonts w:eastAsia="Times New Roman" w:cs="Times New Roman"/>
                <w:color w:val="000000"/>
                <w:sz w:val="22"/>
              </w:rPr>
            </w:pPr>
            <w:r w:rsidRPr="007B5B65">
              <w:rPr>
                <w:rFonts w:eastAsia="Times New Roman" w:cs="Times New Roman"/>
                <w:color w:val="000000"/>
                <w:sz w:val="22"/>
              </w:rPr>
              <w:t>70</w:t>
            </w:r>
          </w:p>
        </w:tc>
      </w:tr>
      <w:tr w:rsidR="007B5B65" w:rsidRPr="007B5B65" w:rsidTr="007B5B65">
        <w:trPr>
          <w:trHeight w:val="63"/>
        </w:trPr>
        <w:tc>
          <w:tcPr>
            <w:tcW w:w="834" w:type="dxa"/>
            <w:tcBorders>
              <w:top w:val="nil"/>
              <w:left w:val="single" w:sz="4" w:space="0" w:color="auto"/>
              <w:bottom w:val="single" w:sz="4" w:space="0" w:color="auto"/>
              <w:right w:val="single" w:sz="4" w:space="0" w:color="auto"/>
            </w:tcBorders>
            <w:shd w:val="clear" w:color="auto" w:fill="auto"/>
            <w:vAlign w:val="center"/>
            <w:hideMark/>
          </w:tcPr>
          <w:p w:rsidR="007B5B65" w:rsidRPr="007B5B65" w:rsidRDefault="007B5B65" w:rsidP="007B5B65">
            <w:pPr>
              <w:spacing w:before="0" w:beforeAutospacing="0" w:after="0" w:afterAutospacing="0" w:line="240" w:lineRule="auto"/>
              <w:ind w:firstLine="0"/>
              <w:rPr>
                <w:rFonts w:eastAsia="Times New Roman" w:cs="Times New Roman"/>
                <w:color w:val="000000"/>
                <w:szCs w:val="24"/>
              </w:rPr>
            </w:pPr>
            <w:r w:rsidRPr="007B5B65">
              <w:rPr>
                <w:rFonts w:eastAsia="Times New Roman" w:cs="Times New Roman"/>
                <w:color w:val="000000"/>
                <w:szCs w:val="24"/>
              </w:rPr>
              <w:t>T2</w:t>
            </w:r>
          </w:p>
        </w:tc>
        <w:tc>
          <w:tcPr>
            <w:tcW w:w="1251" w:type="dxa"/>
            <w:tcBorders>
              <w:top w:val="nil"/>
              <w:left w:val="nil"/>
              <w:bottom w:val="single" w:sz="4" w:space="0" w:color="auto"/>
              <w:right w:val="single" w:sz="4" w:space="0" w:color="auto"/>
            </w:tcBorders>
            <w:shd w:val="clear" w:color="auto" w:fill="auto"/>
            <w:noWrap/>
            <w:vAlign w:val="center"/>
            <w:hideMark/>
          </w:tcPr>
          <w:p w:rsidR="007B5B65" w:rsidRPr="007B5B65" w:rsidRDefault="007B5B65" w:rsidP="007B5B65">
            <w:pPr>
              <w:spacing w:before="0" w:beforeAutospacing="0" w:after="0" w:afterAutospacing="0" w:line="240" w:lineRule="auto"/>
              <w:ind w:firstLine="0"/>
              <w:jc w:val="center"/>
              <w:rPr>
                <w:rFonts w:eastAsia="Times New Roman" w:cs="Times New Roman"/>
                <w:color w:val="000000"/>
                <w:sz w:val="22"/>
              </w:rPr>
            </w:pPr>
            <w:r w:rsidRPr="007B5B65">
              <w:rPr>
                <w:rFonts w:eastAsia="Times New Roman" w:cs="Times New Roman"/>
                <w:color w:val="000000"/>
                <w:sz w:val="22"/>
              </w:rPr>
              <w:t>3</w:t>
            </w:r>
          </w:p>
        </w:tc>
        <w:tc>
          <w:tcPr>
            <w:tcW w:w="1260" w:type="dxa"/>
            <w:tcBorders>
              <w:top w:val="nil"/>
              <w:left w:val="nil"/>
              <w:bottom w:val="single" w:sz="4" w:space="0" w:color="auto"/>
              <w:right w:val="single" w:sz="4" w:space="0" w:color="auto"/>
            </w:tcBorders>
            <w:shd w:val="clear" w:color="auto" w:fill="auto"/>
            <w:noWrap/>
            <w:vAlign w:val="center"/>
            <w:hideMark/>
          </w:tcPr>
          <w:p w:rsidR="007B5B65" w:rsidRPr="007B5B65" w:rsidRDefault="007B5B65" w:rsidP="007B5B65">
            <w:pPr>
              <w:spacing w:before="0" w:beforeAutospacing="0" w:after="0" w:afterAutospacing="0" w:line="240" w:lineRule="auto"/>
              <w:ind w:firstLine="0"/>
              <w:jc w:val="right"/>
              <w:rPr>
                <w:rFonts w:eastAsia="Times New Roman" w:cs="Times New Roman"/>
                <w:color w:val="000000"/>
                <w:sz w:val="22"/>
              </w:rPr>
            </w:pPr>
            <w:r w:rsidRPr="007B5B65">
              <w:rPr>
                <w:rFonts w:eastAsia="Times New Roman" w:cs="Times New Roman"/>
                <w:color w:val="000000"/>
                <w:sz w:val="22"/>
              </w:rPr>
              <w:t>2</w:t>
            </w:r>
          </w:p>
        </w:tc>
        <w:tc>
          <w:tcPr>
            <w:tcW w:w="1260" w:type="dxa"/>
            <w:tcBorders>
              <w:top w:val="nil"/>
              <w:left w:val="nil"/>
              <w:bottom w:val="single" w:sz="4" w:space="0" w:color="auto"/>
              <w:right w:val="single" w:sz="4" w:space="0" w:color="auto"/>
            </w:tcBorders>
            <w:shd w:val="clear" w:color="auto" w:fill="auto"/>
            <w:vAlign w:val="center"/>
            <w:hideMark/>
          </w:tcPr>
          <w:p w:rsidR="007B5B65" w:rsidRPr="007B5B65" w:rsidRDefault="007B5B65" w:rsidP="007B5B65">
            <w:pPr>
              <w:spacing w:before="0" w:beforeAutospacing="0" w:after="0" w:afterAutospacing="0" w:line="240" w:lineRule="auto"/>
              <w:ind w:firstLine="0"/>
              <w:jc w:val="left"/>
              <w:rPr>
                <w:rFonts w:eastAsia="Times New Roman" w:cs="Times New Roman"/>
                <w:color w:val="000000"/>
                <w:szCs w:val="24"/>
              </w:rPr>
            </w:pPr>
            <w:r w:rsidRPr="007B5B65">
              <w:rPr>
                <w:rFonts w:eastAsia="Times New Roman" w:cs="Times New Roman"/>
                <w:color w:val="000000"/>
                <w:szCs w:val="24"/>
              </w:rPr>
              <w:t>Regulado/Bateria</w:t>
            </w:r>
          </w:p>
        </w:tc>
        <w:tc>
          <w:tcPr>
            <w:tcW w:w="990" w:type="dxa"/>
            <w:tcBorders>
              <w:top w:val="nil"/>
              <w:left w:val="nil"/>
              <w:bottom w:val="single" w:sz="4" w:space="0" w:color="auto"/>
              <w:right w:val="single" w:sz="4" w:space="0" w:color="auto"/>
            </w:tcBorders>
            <w:shd w:val="clear" w:color="auto" w:fill="auto"/>
            <w:noWrap/>
            <w:vAlign w:val="center"/>
            <w:hideMark/>
          </w:tcPr>
          <w:p w:rsidR="007B5B65" w:rsidRPr="007B5B65" w:rsidRDefault="007B5B65" w:rsidP="007B5B65">
            <w:pPr>
              <w:spacing w:before="0" w:beforeAutospacing="0" w:after="0" w:afterAutospacing="0" w:line="240" w:lineRule="auto"/>
              <w:ind w:firstLine="0"/>
              <w:jc w:val="right"/>
              <w:rPr>
                <w:rFonts w:eastAsia="Times New Roman" w:cs="Times New Roman"/>
                <w:color w:val="000000"/>
                <w:sz w:val="22"/>
              </w:rPr>
            </w:pPr>
            <w:r w:rsidRPr="007B5B65">
              <w:rPr>
                <w:rFonts w:eastAsia="Times New Roman" w:cs="Times New Roman"/>
                <w:color w:val="000000"/>
                <w:sz w:val="22"/>
              </w:rPr>
              <w:t>24</w:t>
            </w:r>
          </w:p>
        </w:tc>
        <w:tc>
          <w:tcPr>
            <w:tcW w:w="1260" w:type="dxa"/>
            <w:tcBorders>
              <w:top w:val="nil"/>
              <w:left w:val="nil"/>
              <w:bottom w:val="single" w:sz="4" w:space="0" w:color="auto"/>
              <w:right w:val="single" w:sz="4" w:space="0" w:color="auto"/>
            </w:tcBorders>
            <w:shd w:val="clear" w:color="auto" w:fill="auto"/>
            <w:noWrap/>
            <w:vAlign w:val="center"/>
            <w:hideMark/>
          </w:tcPr>
          <w:p w:rsidR="007B5B65" w:rsidRPr="007B5B65" w:rsidRDefault="007B5B65" w:rsidP="007B5B65">
            <w:pPr>
              <w:spacing w:before="0" w:beforeAutospacing="0" w:after="0" w:afterAutospacing="0" w:line="240" w:lineRule="auto"/>
              <w:ind w:firstLine="0"/>
              <w:jc w:val="right"/>
              <w:rPr>
                <w:rFonts w:eastAsia="Times New Roman" w:cs="Times New Roman"/>
                <w:color w:val="000000"/>
                <w:sz w:val="22"/>
              </w:rPr>
            </w:pPr>
            <w:r w:rsidRPr="007B5B65">
              <w:rPr>
                <w:rFonts w:eastAsia="Times New Roman" w:cs="Times New Roman"/>
                <w:color w:val="000000"/>
                <w:sz w:val="22"/>
              </w:rPr>
              <w:t>2,880</w:t>
            </w:r>
          </w:p>
        </w:tc>
        <w:tc>
          <w:tcPr>
            <w:tcW w:w="1170" w:type="dxa"/>
            <w:tcBorders>
              <w:top w:val="nil"/>
              <w:left w:val="nil"/>
              <w:bottom w:val="single" w:sz="4" w:space="0" w:color="auto"/>
              <w:right w:val="single" w:sz="4" w:space="0" w:color="auto"/>
            </w:tcBorders>
            <w:shd w:val="clear" w:color="auto" w:fill="auto"/>
            <w:noWrap/>
            <w:vAlign w:val="center"/>
            <w:hideMark/>
          </w:tcPr>
          <w:p w:rsidR="007B5B65" w:rsidRPr="007B5B65" w:rsidRDefault="007B5B65" w:rsidP="007B5B65">
            <w:pPr>
              <w:spacing w:before="0" w:beforeAutospacing="0" w:after="0" w:afterAutospacing="0" w:line="240" w:lineRule="auto"/>
              <w:ind w:firstLine="0"/>
              <w:jc w:val="right"/>
              <w:rPr>
                <w:rFonts w:eastAsia="Times New Roman" w:cs="Times New Roman"/>
                <w:color w:val="000000"/>
                <w:sz w:val="22"/>
              </w:rPr>
            </w:pPr>
            <w:r w:rsidRPr="007B5B65">
              <w:rPr>
                <w:rFonts w:eastAsia="Times New Roman" w:cs="Times New Roman"/>
                <w:color w:val="000000"/>
                <w:sz w:val="22"/>
              </w:rPr>
              <w:t>17.24</w:t>
            </w:r>
          </w:p>
        </w:tc>
        <w:tc>
          <w:tcPr>
            <w:tcW w:w="1350" w:type="dxa"/>
            <w:tcBorders>
              <w:top w:val="nil"/>
              <w:left w:val="nil"/>
              <w:bottom w:val="single" w:sz="4" w:space="0" w:color="auto"/>
              <w:right w:val="single" w:sz="4" w:space="0" w:color="auto"/>
            </w:tcBorders>
            <w:shd w:val="clear" w:color="auto" w:fill="auto"/>
            <w:noWrap/>
            <w:vAlign w:val="center"/>
            <w:hideMark/>
          </w:tcPr>
          <w:p w:rsidR="007B5B65" w:rsidRPr="007B5B65" w:rsidRDefault="007B5B65" w:rsidP="007B5B65">
            <w:pPr>
              <w:spacing w:before="0" w:beforeAutospacing="0" w:after="0" w:afterAutospacing="0" w:line="240" w:lineRule="auto"/>
              <w:ind w:firstLine="0"/>
              <w:jc w:val="right"/>
              <w:rPr>
                <w:rFonts w:eastAsia="Times New Roman" w:cs="Times New Roman"/>
                <w:color w:val="000000"/>
                <w:sz w:val="22"/>
              </w:rPr>
            </w:pPr>
            <w:r w:rsidRPr="007B5B65">
              <w:rPr>
                <w:rFonts w:eastAsia="Times New Roman" w:cs="Times New Roman"/>
                <w:color w:val="000000"/>
                <w:sz w:val="22"/>
              </w:rPr>
              <w:t>25</w:t>
            </w:r>
          </w:p>
        </w:tc>
      </w:tr>
      <w:tr w:rsidR="007B5B65" w:rsidRPr="007B5B65" w:rsidTr="007B5B65">
        <w:trPr>
          <w:trHeight w:val="63"/>
        </w:trPr>
        <w:tc>
          <w:tcPr>
            <w:tcW w:w="834" w:type="dxa"/>
            <w:tcBorders>
              <w:top w:val="nil"/>
              <w:left w:val="single" w:sz="4" w:space="0" w:color="auto"/>
              <w:bottom w:val="single" w:sz="4" w:space="0" w:color="auto"/>
              <w:right w:val="single" w:sz="4" w:space="0" w:color="auto"/>
            </w:tcBorders>
            <w:shd w:val="clear" w:color="auto" w:fill="auto"/>
            <w:vAlign w:val="center"/>
            <w:hideMark/>
          </w:tcPr>
          <w:p w:rsidR="007B5B65" w:rsidRPr="007B5B65" w:rsidRDefault="007B5B65" w:rsidP="007B5B65">
            <w:pPr>
              <w:spacing w:before="0" w:beforeAutospacing="0" w:after="0" w:afterAutospacing="0" w:line="240" w:lineRule="auto"/>
              <w:ind w:firstLine="0"/>
              <w:rPr>
                <w:rFonts w:eastAsia="Times New Roman" w:cs="Times New Roman"/>
                <w:color w:val="000000"/>
                <w:szCs w:val="24"/>
              </w:rPr>
            </w:pPr>
            <w:r w:rsidRPr="007B5B65">
              <w:rPr>
                <w:rFonts w:eastAsia="Times New Roman" w:cs="Times New Roman"/>
                <w:color w:val="000000"/>
                <w:szCs w:val="24"/>
              </w:rPr>
              <w:t>T3</w:t>
            </w:r>
          </w:p>
        </w:tc>
        <w:tc>
          <w:tcPr>
            <w:tcW w:w="1251" w:type="dxa"/>
            <w:tcBorders>
              <w:top w:val="nil"/>
              <w:left w:val="nil"/>
              <w:bottom w:val="single" w:sz="4" w:space="0" w:color="auto"/>
              <w:right w:val="single" w:sz="4" w:space="0" w:color="auto"/>
            </w:tcBorders>
            <w:shd w:val="clear" w:color="auto" w:fill="auto"/>
            <w:noWrap/>
            <w:vAlign w:val="center"/>
            <w:hideMark/>
          </w:tcPr>
          <w:p w:rsidR="007B5B65" w:rsidRPr="007B5B65" w:rsidRDefault="007B5B65" w:rsidP="007B5B65">
            <w:pPr>
              <w:spacing w:before="0" w:beforeAutospacing="0" w:after="0" w:afterAutospacing="0" w:line="240" w:lineRule="auto"/>
              <w:ind w:firstLine="0"/>
              <w:jc w:val="center"/>
              <w:rPr>
                <w:rFonts w:eastAsia="Times New Roman" w:cs="Times New Roman"/>
                <w:color w:val="000000"/>
                <w:sz w:val="22"/>
              </w:rPr>
            </w:pPr>
            <w:r w:rsidRPr="007B5B65">
              <w:rPr>
                <w:rFonts w:eastAsia="Times New Roman" w:cs="Times New Roman"/>
                <w:color w:val="000000"/>
                <w:sz w:val="22"/>
              </w:rPr>
              <w:t>3</w:t>
            </w:r>
          </w:p>
        </w:tc>
        <w:tc>
          <w:tcPr>
            <w:tcW w:w="1260" w:type="dxa"/>
            <w:tcBorders>
              <w:top w:val="nil"/>
              <w:left w:val="nil"/>
              <w:bottom w:val="single" w:sz="4" w:space="0" w:color="auto"/>
              <w:right w:val="single" w:sz="4" w:space="0" w:color="auto"/>
            </w:tcBorders>
            <w:shd w:val="clear" w:color="auto" w:fill="auto"/>
            <w:noWrap/>
            <w:vAlign w:val="center"/>
            <w:hideMark/>
          </w:tcPr>
          <w:p w:rsidR="007B5B65" w:rsidRPr="007B5B65" w:rsidRDefault="007B5B65" w:rsidP="007B5B65">
            <w:pPr>
              <w:spacing w:before="0" w:beforeAutospacing="0" w:after="0" w:afterAutospacing="0" w:line="240" w:lineRule="auto"/>
              <w:ind w:firstLine="0"/>
              <w:jc w:val="right"/>
              <w:rPr>
                <w:rFonts w:eastAsia="Times New Roman" w:cs="Times New Roman"/>
                <w:color w:val="000000"/>
                <w:sz w:val="22"/>
              </w:rPr>
            </w:pPr>
            <w:r w:rsidRPr="007B5B65">
              <w:rPr>
                <w:rFonts w:eastAsia="Times New Roman" w:cs="Times New Roman"/>
                <w:color w:val="000000"/>
                <w:sz w:val="22"/>
              </w:rPr>
              <w:t>2</w:t>
            </w:r>
          </w:p>
        </w:tc>
        <w:tc>
          <w:tcPr>
            <w:tcW w:w="1260" w:type="dxa"/>
            <w:tcBorders>
              <w:top w:val="nil"/>
              <w:left w:val="nil"/>
              <w:bottom w:val="single" w:sz="4" w:space="0" w:color="auto"/>
              <w:right w:val="single" w:sz="4" w:space="0" w:color="auto"/>
            </w:tcBorders>
            <w:shd w:val="clear" w:color="auto" w:fill="auto"/>
            <w:vAlign w:val="center"/>
            <w:hideMark/>
          </w:tcPr>
          <w:p w:rsidR="007B5B65" w:rsidRPr="007B5B65" w:rsidRDefault="007B5B65" w:rsidP="007B5B65">
            <w:pPr>
              <w:spacing w:before="0" w:beforeAutospacing="0" w:after="0" w:afterAutospacing="0" w:line="240" w:lineRule="auto"/>
              <w:ind w:firstLine="0"/>
              <w:jc w:val="left"/>
              <w:rPr>
                <w:rFonts w:eastAsia="Times New Roman" w:cs="Times New Roman"/>
                <w:color w:val="000000"/>
                <w:szCs w:val="24"/>
              </w:rPr>
            </w:pPr>
            <w:r w:rsidRPr="007B5B65">
              <w:rPr>
                <w:rFonts w:eastAsia="Times New Roman" w:cs="Times New Roman"/>
                <w:color w:val="000000"/>
                <w:szCs w:val="24"/>
              </w:rPr>
              <w:t>Bateria/</w:t>
            </w:r>
          </w:p>
          <w:p w:rsidR="007B5B65" w:rsidRPr="007B5B65" w:rsidRDefault="007B5B65" w:rsidP="007B5B65">
            <w:pPr>
              <w:spacing w:before="0" w:beforeAutospacing="0" w:after="0" w:afterAutospacing="0" w:line="240" w:lineRule="auto"/>
              <w:ind w:firstLine="0"/>
              <w:jc w:val="left"/>
              <w:rPr>
                <w:rFonts w:eastAsia="Times New Roman" w:cs="Times New Roman"/>
                <w:color w:val="000000"/>
                <w:szCs w:val="24"/>
              </w:rPr>
            </w:pPr>
            <w:r w:rsidRPr="007B5B65">
              <w:rPr>
                <w:rFonts w:eastAsia="Times New Roman" w:cs="Times New Roman"/>
                <w:color w:val="000000"/>
                <w:szCs w:val="24"/>
              </w:rPr>
              <w:t>Inversor</w:t>
            </w:r>
          </w:p>
        </w:tc>
        <w:tc>
          <w:tcPr>
            <w:tcW w:w="990" w:type="dxa"/>
            <w:tcBorders>
              <w:top w:val="nil"/>
              <w:left w:val="nil"/>
              <w:bottom w:val="single" w:sz="4" w:space="0" w:color="auto"/>
              <w:right w:val="single" w:sz="4" w:space="0" w:color="auto"/>
            </w:tcBorders>
            <w:shd w:val="clear" w:color="auto" w:fill="auto"/>
            <w:noWrap/>
            <w:vAlign w:val="center"/>
            <w:hideMark/>
          </w:tcPr>
          <w:p w:rsidR="007B5B65" w:rsidRPr="007B5B65" w:rsidRDefault="007B5B65" w:rsidP="007B5B65">
            <w:pPr>
              <w:spacing w:before="0" w:beforeAutospacing="0" w:after="0" w:afterAutospacing="0" w:line="240" w:lineRule="auto"/>
              <w:ind w:firstLine="0"/>
              <w:jc w:val="right"/>
              <w:rPr>
                <w:rFonts w:eastAsia="Times New Roman" w:cs="Times New Roman"/>
                <w:color w:val="000000"/>
                <w:sz w:val="22"/>
              </w:rPr>
            </w:pPr>
            <w:r w:rsidRPr="007B5B65">
              <w:rPr>
                <w:rFonts w:eastAsia="Times New Roman" w:cs="Times New Roman"/>
                <w:color w:val="000000"/>
                <w:sz w:val="22"/>
              </w:rPr>
              <w:t>24</w:t>
            </w:r>
          </w:p>
        </w:tc>
        <w:tc>
          <w:tcPr>
            <w:tcW w:w="1260" w:type="dxa"/>
            <w:tcBorders>
              <w:top w:val="nil"/>
              <w:left w:val="nil"/>
              <w:bottom w:val="single" w:sz="4" w:space="0" w:color="auto"/>
              <w:right w:val="single" w:sz="4" w:space="0" w:color="auto"/>
            </w:tcBorders>
            <w:shd w:val="clear" w:color="auto" w:fill="auto"/>
            <w:noWrap/>
            <w:vAlign w:val="center"/>
            <w:hideMark/>
          </w:tcPr>
          <w:p w:rsidR="007B5B65" w:rsidRPr="007B5B65" w:rsidRDefault="007B5B65" w:rsidP="007B5B65">
            <w:pPr>
              <w:spacing w:before="0" w:beforeAutospacing="0" w:after="0" w:afterAutospacing="0" w:line="240" w:lineRule="auto"/>
              <w:ind w:firstLine="0"/>
              <w:jc w:val="right"/>
              <w:rPr>
                <w:rFonts w:eastAsia="Times New Roman" w:cs="Times New Roman"/>
                <w:color w:val="000000"/>
                <w:sz w:val="22"/>
              </w:rPr>
            </w:pPr>
            <w:r w:rsidRPr="007B5B65">
              <w:rPr>
                <w:rFonts w:eastAsia="Times New Roman" w:cs="Times New Roman"/>
                <w:color w:val="000000"/>
                <w:sz w:val="22"/>
              </w:rPr>
              <w:t>3,000</w:t>
            </w:r>
          </w:p>
        </w:tc>
        <w:tc>
          <w:tcPr>
            <w:tcW w:w="1170" w:type="dxa"/>
            <w:tcBorders>
              <w:top w:val="nil"/>
              <w:left w:val="nil"/>
              <w:bottom w:val="single" w:sz="4" w:space="0" w:color="auto"/>
              <w:right w:val="single" w:sz="4" w:space="0" w:color="auto"/>
            </w:tcBorders>
            <w:shd w:val="clear" w:color="auto" w:fill="auto"/>
            <w:noWrap/>
            <w:vAlign w:val="center"/>
            <w:hideMark/>
          </w:tcPr>
          <w:p w:rsidR="007B5B65" w:rsidRPr="007B5B65" w:rsidRDefault="007B5B65" w:rsidP="007B5B65">
            <w:pPr>
              <w:spacing w:before="0" w:beforeAutospacing="0" w:after="0" w:afterAutospacing="0" w:line="240" w:lineRule="auto"/>
              <w:ind w:firstLine="0"/>
              <w:jc w:val="right"/>
              <w:rPr>
                <w:rFonts w:eastAsia="Times New Roman" w:cs="Times New Roman"/>
                <w:color w:val="000000"/>
                <w:sz w:val="22"/>
              </w:rPr>
            </w:pPr>
            <w:r w:rsidRPr="007B5B65">
              <w:rPr>
                <w:rFonts w:eastAsia="Times New Roman" w:cs="Times New Roman"/>
                <w:color w:val="000000"/>
                <w:sz w:val="22"/>
              </w:rPr>
              <w:t>17.96</w:t>
            </w:r>
          </w:p>
        </w:tc>
        <w:tc>
          <w:tcPr>
            <w:tcW w:w="1350" w:type="dxa"/>
            <w:tcBorders>
              <w:top w:val="nil"/>
              <w:left w:val="nil"/>
              <w:bottom w:val="single" w:sz="4" w:space="0" w:color="auto"/>
              <w:right w:val="single" w:sz="4" w:space="0" w:color="auto"/>
            </w:tcBorders>
            <w:shd w:val="clear" w:color="auto" w:fill="auto"/>
            <w:noWrap/>
            <w:vAlign w:val="center"/>
            <w:hideMark/>
          </w:tcPr>
          <w:p w:rsidR="007B5B65" w:rsidRPr="007B5B65" w:rsidRDefault="007B5B65" w:rsidP="007B5B65">
            <w:pPr>
              <w:spacing w:before="0" w:beforeAutospacing="0" w:after="0" w:afterAutospacing="0" w:line="240" w:lineRule="auto"/>
              <w:ind w:firstLine="0"/>
              <w:jc w:val="right"/>
              <w:rPr>
                <w:rFonts w:eastAsia="Times New Roman" w:cs="Times New Roman"/>
                <w:color w:val="000000"/>
                <w:sz w:val="22"/>
              </w:rPr>
            </w:pPr>
            <w:r w:rsidRPr="007B5B65">
              <w:rPr>
                <w:rFonts w:eastAsia="Times New Roman" w:cs="Times New Roman"/>
                <w:color w:val="000000"/>
                <w:sz w:val="22"/>
              </w:rPr>
              <w:t>25</w:t>
            </w:r>
          </w:p>
        </w:tc>
      </w:tr>
      <w:tr w:rsidR="007B5B65" w:rsidRPr="007B5B65" w:rsidTr="007B5B65">
        <w:trPr>
          <w:trHeight w:val="63"/>
        </w:trPr>
        <w:tc>
          <w:tcPr>
            <w:tcW w:w="834" w:type="dxa"/>
            <w:tcBorders>
              <w:top w:val="nil"/>
              <w:left w:val="single" w:sz="4" w:space="0" w:color="auto"/>
              <w:bottom w:val="single" w:sz="4" w:space="0" w:color="auto"/>
              <w:right w:val="single" w:sz="4" w:space="0" w:color="auto"/>
            </w:tcBorders>
            <w:shd w:val="clear" w:color="auto" w:fill="auto"/>
            <w:vAlign w:val="center"/>
            <w:hideMark/>
          </w:tcPr>
          <w:p w:rsidR="007B5B65" w:rsidRPr="007B5B65" w:rsidRDefault="007B5B65" w:rsidP="007B5B65">
            <w:pPr>
              <w:spacing w:before="0" w:beforeAutospacing="0" w:after="0" w:afterAutospacing="0" w:line="240" w:lineRule="auto"/>
              <w:ind w:firstLine="0"/>
              <w:rPr>
                <w:rFonts w:eastAsia="Times New Roman" w:cs="Times New Roman"/>
                <w:color w:val="000000"/>
                <w:szCs w:val="24"/>
              </w:rPr>
            </w:pPr>
            <w:r w:rsidRPr="007B5B65">
              <w:rPr>
                <w:rFonts w:eastAsia="Times New Roman" w:cs="Times New Roman"/>
                <w:color w:val="000000"/>
                <w:szCs w:val="24"/>
              </w:rPr>
              <w:t>T4</w:t>
            </w:r>
          </w:p>
        </w:tc>
        <w:tc>
          <w:tcPr>
            <w:tcW w:w="1251" w:type="dxa"/>
            <w:tcBorders>
              <w:top w:val="nil"/>
              <w:left w:val="nil"/>
              <w:bottom w:val="single" w:sz="4" w:space="0" w:color="auto"/>
              <w:right w:val="single" w:sz="4" w:space="0" w:color="auto"/>
            </w:tcBorders>
            <w:shd w:val="clear" w:color="auto" w:fill="auto"/>
            <w:noWrap/>
            <w:vAlign w:val="center"/>
            <w:hideMark/>
          </w:tcPr>
          <w:p w:rsidR="007B5B65" w:rsidRPr="007B5B65" w:rsidRDefault="007B5B65" w:rsidP="007B5B65">
            <w:pPr>
              <w:spacing w:before="0" w:beforeAutospacing="0" w:after="0" w:afterAutospacing="0" w:line="240" w:lineRule="auto"/>
              <w:ind w:firstLine="0"/>
              <w:jc w:val="center"/>
              <w:rPr>
                <w:rFonts w:eastAsia="Times New Roman" w:cs="Times New Roman"/>
                <w:color w:val="000000"/>
                <w:sz w:val="22"/>
              </w:rPr>
            </w:pPr>
            <w:r w:rsidRPr="007B5B65">
              <w:rPr>
                <w:rFonts w:eastAsia="Times New Roman" w:cs="Times New Roman"/>
                <w:color w:val="000000"/>
                <w:sz w:val="22"/>
              </w:rPr>
              <w:t>26</w:t>
            </w:r>
          </w:p>
        </w:tc>
        <w:tc>
          <w:tcPr>
            <w:tcW w:w="1260" w:type="dxa"/>
            <w:tcBorders>
              <w:top w:val="nil"/>
              <w:left w:val="nil"/>
              <w:bottom w:val="single" w:sz="4" w:space="0" w:color="auto"/>
              <w:right w:val="single" w:sz="4" w:space="0" w:color="auto"/>
            </w:tcBorders>
            <w:shd w:val="clear" w:color="auto" w:fill="auto"/>
            <w:noWrap/>
            <w:vAlign w:val="center"/>
            <w:hideMark/>
          </w:tcPr>
          <w:p w:rsidR="007B5B65" w:rsidRPr="007B5B65" w:rsidRDefault="007B5B65" w:rsidP="007B5B65">
            <w:pPr>
              <w:spacing w:before="0" w:beforeAutospacing="0" w:after="0" w:afterAutospacing="0" w:line="240" w:lineRule="auto"/>
              <w:ind w:firstLine="0"/>
              <w:jc w:val="right"/>
              <w:rPr>
                <w:rFonts w:eastAsia="Times New Roman" w:cs="Times New Roman"/>
                <w:color w:val="000000"/>
                <w:sz w:val="22"/>
              </w:rPr>
            </w:pPr>
            <w:r w:rsidRPr="007B5B65">
              <w:rPr>
                <w:rFonts w:eastAsia="Times New Roman" w:cs="Times New Roman"/>
                <w:color w:val="000000"/>
                <w:sz w:val="22"/>
              </w:rPr>
              <w:t>2</w:t>
            </w:r>
          </w:p>
        </w:tc>
        <w:tc>
          <w:tcPr>
            <w:tcW w:w="1260" w:type="dxa"/>
            <w:tcBorders>
              <w:top w:val="nil"/>
              <w:left w:val="nil"/>
              <w:bottom w:val="single" w:sz="4" w:space="0" w:color="auto"/>
              <w:right w:val="single" w:sz="4" w:space="0" w:color="auto"/>
            </w:tcBorders>
            <w:shd w:val="clear" w:color="auto" w:fill="auto"/>
            <w:vAlign w:val="center"/>
            <w:hideMark/>
          </w:tcPr>
          <w:p w:rsidR="007B5B65" w:rsidRDefault="007B5B65" w:rsidP="007B5B65">
            <w:pPr>
              <w:spacing w:before="0" w:beforeAutospacing="0" w:after="0" w:afterAutospacing="0" w:line="240" w:lineRule="auto"/>
              <w:ind w:firstLine="0"/>
              <w:jc w:val="left"/>
              <w:rPr>
                <w:rFonts w:eastAsia="Times New Roman" w:cs="Times New Roman"/>
                <w:color w:val="000000"/>
                <w:szCs w:val="24"/>
              </w:rPr>
            </w:pPr>
            <w:r w:rsidRPr="007B5B65">
              <w:rPr>
                <w:rFonts w:eastAsia="Times New Roman" w:cs="Times New Roman"/>
                <w:color w:val="000000"/>
                <w:szCs w:val="24"/>
              </w:rPr>
              <w:t>Inversor/</w:t>
            </w:r>
          </w:p>
          <w:p w:rsidR="007B5B65" w:rsidRPr="007B5B65" w:rsidRDefault="007B5B65" w:rsidP="007B5B65">
            <w:pPr>
              <w:spacing w:before="0" w:beforeAutospacing="0" w:after="0" w:afterAutospacing="0" w:line="240" w:lineRule="auto"/>
              <w:ind w:firstLine="0"/>
              <w:jc w:val="left"/>
              <w:rPr>
                <w:rFonts w:eastAsia="Times New Roman" w:cs="Times New Roman"/>
                <w:color w:val="000000"/>
                <w:szCs w:val="24"/>
              </w:rPr>
            </w:pPr>
            <w:r w:rsidRPr="007B5B65">
              <w:rPr>
                <w:rFonts w:eastAsia="Times New Roman" w:cs="Times New Roman"/>
                <w:color w:val="000000"/>
                <w:szCs w:val="24"/>
              </w:rPr>
              <w:t>Carga</w:t>
            </w:r>
          </w:p>
        </w:tc>
        <w:tc>
          <w:tcPr>
            <w:tcW w:w="990" w:type="dxa"/>
            <w:tcBorders>
              <w:top w:val="nil"/>
              <w:left w:val="nil"/>
              <w:bottom w:val="single" w:sz="4" w:space="0" w:color="auto"/>
              <w:right w:val="single" w:sz="4" w:space="0" w:color="auto"/>
            </w:tcBorders>
            <w:shd w:val="clear" w:color="auto" w:fill="auto"/>
            <w:noWrap/>
            <w:vAlign w:val="center"/>
            <w:hideMark/>
          </w:tcPr>
          <w:p w:rsidR="007B5B65" w:rsidRPr="007B5B65" w:rsidRDefault="007B5B65" w:rsidP="007B5B65">
            <w:pPr>
              <w:spacing w:before="0" w:beforeAutospacing="0" w:after="0" w:afterAutospacing="0" w:line="240" w:lineRule="auto"/>
              <w:ind w:firstLine="0"/>
              <w:jc w:val="right"/>
              <w:rPr>
                <w:rFonts w:eastAsia="Times New Roman" w:cs="Times New Roman"/>
                <w:color w:val="000000"/>
                <w:sz w:val="22"/>
              </w:rPr>
            </w:pPr>
            <w:r w:rsidRPr="007B5B65">
              <w:rPr>
                <w:rFonts w:eastAsia="Times New Roman" w:cs="Times New Roman"/>
                <w:color w:val="000000"/>
                <w:sz w:val="22"/>
              </w:rPr>
              <w:t>220</w:t>
            </w:r>
          </w:p>
        </w:tc>
        <w:tc>
          <w:tcPr>
            <w:tcW w:w="1260" w:type="dxa"/>
            <w:tcBorders>
              <w:top w:val="nil"/>
              <w:left w:val="nil"/>
              <w:bottom w:val="single" w:sz="4" w:space="0" w:color="auto"/>
              <w:right w:val="single" w:sz="4" w:space="0" w:color="auto"/>
            </w:tcBorders>
            <w:shd w:val="clear" w:color="auto" w:fill="auto"/>
            <w:noWrap/>
            <w:vAlign w:val="center"/>
            <w:hideMark/>
          </w:tcPr>
          <w:p w:rsidR="007B5B65" w:rsidRPr="007B5B65" w:rsidRDefault="007B5B65" w:rsidP="007B5B65">
            <w:pPr>
              <w:spacing w:before="0" w:beforeAutospacing="0" w:after="0" w:afterAutospacing="0" w:line="240" w:lineRule="auto"/>
              <w:ind w:firstLine="0"/>
              <w:jc w:val="right"/>
              <w:rPr>
                <w:rFonts w:eastAsia="Times New Roman" w:cs="Times New Roman"/>
                <w:color w:val="000000"/>
                <w:sz w:val="22"/>
              </w:rPr>
            </w:pPr>
            <w:r w:rsidRPr="007B5B65">
              <w:rPr>
                <w:rFonts w:eastAsia="Times New Roman" w:cs="Times New Roman"/>
                <w:color w:val="000000"/>
                <w:sz w:val="22"/>
              </w:rPr>
              <w:t>2,820</w:t>
            </w:r>
          </w:p>
        </w:tc>
        <w:tc>
          <w:tcPr>
            <w:tcW w:w="1170" w:type="dxa"/>
            <w:tcBorders>
              <w:top w:val="nil"/>
              <w:left w:val="nil"/>
              <w:bottom w:val="single" w:sz="4" w:space="0" w:color="auto"/>
              <w:right w:val="single" w:sz="4" w:space="0" w:color="auto"/>
            </w:tcBorders>
            <w:shd w:val="clear" w:color="auto" w:fill="auto"/>
            <w:noWrap/>
            <w:vAlign w:val="center"/>
            <w:hideMark/>
          </w:tcPr>
          <w:p w:rsidR="007B5B65" w:rsidRPr="007B5B65" w:rsidRDefault="007B5B65" w:rsidP="007B5B65">
            <w:pPr>
              <w:spacing w:before="0" w:beforeAutospacing="0" w:after="0" w:afterAutospacing="0" w:line="240" w:lineRule="auto"/>
              <w:ind w:firstLine="0"/>
              <w:jc w:val="right"/>
              <w:rPr>
                <w:rFonts w:eastAsia="Times New Roman" w:cs="Times New Roman"/>
                <w:color w:val="000000"/>
                <w:sz w:val="22"/>
              </w:rPr>
            </w:pPr>
            <w:r w:rsidRPr="007B5B65">
              <w:rPr>
                <w:rFonts w:eastAsia="Times New Roman" w:cs="Times New Roman"/>
                <w:color w:val="000000"/>
                <w:sz w:val="22"/>
              </w:rPr>
              <w:t>3.48</w:t>
            </w:r>
          </w:p>
        </w:tc>
        <w:tc>
          <w:tcPr>
            <w:tcW w:w="1350" w:type="dxa"/>
            <w:tcBorders>
              <w:top w:val="nil"/>
              <w:left w:val="nil"/>
              <w:bottom w:val="single" w:sz="4" w:space="0" w:color="auto"/>
              <w:right w:val="single" w:sz="4" w:space="0" w:color="auto"/>
            </w:tcBorders>
            <w:shd w:val="clear" w:color="auto" w:fill="auto"/>
            <w:noWrap/>
            <w:vAlign w:val="center"/>
            <w:hideMark/>
          </w:tcPr>
          <w:p w:rsidR="007B5B65" w:rsidRPr="007B5B65" w:rsidRDefault="007B5B65" w:rsidP="007B5B65">
            <w:pPr>
              <w:spacing w:before="0" w:beforeAutospacing="0" w:after="0" w:afterAutospacing="0" w:line="240" w:lineRule="auto"/>
              <w:ind w:firstLine="0"/>
              <w:jc w:val="right"/>
              <w:rPr>
                <w:rFonts w:eastAsia="Times New Roman" w:cs="Times New Roman"/>
                <w:color w:val="000000"/>
                <w:sz w:val="22"/>
              </w:rPr>
            </w:pPr>
            <w:r w:rsidRPr="007B5B65">
              <w:rPr>
                <w:rFonts w:eastAsia="Times New Roman" w:cs="Times New Roman"/>
                <w:color w:val="000000"/>
                <w:sz w:val="22"/>
              </w:rPr>
              <w:t>4</w:t>
            </w:r>
          </w:p>
        </w:tc>
      </w:tr>
    </w:tbl>
    <w:p w:rsidR="008166AA" w:rsidRPr="007933F8" w:rsidRDefault="00FA3991" w:rsidP="007B5B65">
      <w:pPr>
        <w:ind w:firstLine="0"/>
        <w:jc w:val="right"/>
        <w:rPr>
          <w:b/>
          <w:lang w:val="pt-PT"/>
        </w:rPr>
      </w:pPr>
      <w:r w:rsidRPr="00066E33">
        <w:rPr>
          <w:b/>
          <w:lang w:val="pt-PT"/>
        </w:rPr>
        <w:t>Tabela8</w:t>
      </w:r>
      <w:r w:rsidR="006D3B49">
        <w:rPr>
          <w:b/>
          <w:lang w:val="pt-PT"/>
        </w:rPr>
        <w:t>:</w:t>
      </w:r>
      <w:r w:rsidR="008166AA">
        <w:rPr>
          <w:lang w:val="pt-PT"/>
        </w:rPr>
        <w:t xml:space="preserve"> Sec</w:t>
      </w:r>
      <w:r w:rsidR="008166AA">
        <w:rPr>
          <w:rFonts w:cs="Times New Roman"/>
          <w:lang w:val="pt-PT"/>
        </w:rPr>
        <w:t>çõ</w:t>
      </w:r>
      <w:r w:rsidR="008166AA">
        <w:rPr>
          <w:lang w:val="pt-PT"/>
        </w:rPr>
        <w:t xml:space="preserve">es </w:t>
      </w:r>
      <w:r>
        <w:rPr>
          <w:lang w:val="pt-PT"/>
        </w:rPr>
        <w:t>de condutores m</w:t>
      </w:r>
      <w:r>
        <w:rPr>
          <w:rFonts w:cs="Times New Roman"/>
          <w:lang w:val="pt-PT"/>
        </w:rPr>
        <w:t>í</w:t>
      </w:r>
      <w:r>
        <w:rPr>
          <w:lang w:val="pt-PT"/>
        </w:rPr>
        <w:t>nimas admi</w:t>
      </w:r>
      <w:r>
        <w:rPr>
          <w:rFonts w:cs="Times New Roman"/>
          <w:lang w:val="pt-PT"/>
        </w:rPr>
        <w:t>ssíveis</w:t>
      </w:r>
      <w:r w:rsidR="009630F1">
        <w:rPr>
          <w:lang w:val="pt-PT"/>
        </w:rPr>
        <w:t xml:space="preserve">; </w:t>
      </w:r>
      <w:r w:rsidR="008166AA">
        <w:rPr>
          <w:rFonts w:cs="Times New Roman"/>
          <w:lang w:val="pt-PT"/>
        </w:rPr>
        <w:t>Fonte; (Autor)</w:t>
      </w:r>
    </w:p>
    <w:p w:rsidR="00DF65A7" w:rsidRDefault="00DF65A7" w:rsidP="00DF65A7">
      <w:pPr>
        <w:jc w:val="right"/>
        <w:rPr>
          <w:lang w:val="pt-PT"/>
        </w:rPr>
      </w:pPr>
    </w:p>
    <w:p w:rsidR="00B20F0A" w:rsidRPr="00C9266E" w:rsidRDefault="00B20F0A" w:rsidP="00DF65A7">
      <w:pPr>
        <w:jc w:val="right"/>
        <w:rPr>
          <w:lang w:val="pt-PT"/>
        </w:rPr>
      </w:pPr>
    </w:p>
    <w:p w:rsidR="00DF65A7" w:rsidRPr="00C9266E" w:rsidRDefault="00DF65A7" w:rsidP="00B201AF">
      <w:pPr>
        <w:pStyle w:val="Heading1"/>
        <w:ind w:firstLine="0"/>
        <w:rPr>
          <w:sz w:val="24"/>
          <w:szCs w:val="24"/>
          <w:lang w:val="pt-PT"/>
        </w:rPr>
      </w:pPr>
      <w:bookmarkStart w:id="76" w:name="_Toc24390644"/>
      <w:bookmarkStart w:id="77" w:name="_Toc24906039"/>
      <w:bookmarkStart w:id="78" w:name="_Toc52351475"/>
      <w:r w:rsidRPr="00C9266E">
        <w:rPr>
          <w:sz w:val="24"/>
          <w:szCs w:val="24"/>
          <w:lang w:val="pt-PT"/>
        </w:rPr>
        <w:lastRenderedPageBreak/>
        <w:t xml:space="preserve">3.1. </w:t>
      </w:r>
      <w:bookmarkEnd w:id="76"/>
      <w:bookmarkEnd w:id="77"/>
      <w:r w:rsidRPr="00C9266E">
        <w:rPr>
          <w:sz w:val="24"/>
          <w:szCs w:val="24"/>
          <w:lang w:val="pt-PT"/>
        </w:rPr>
        <w:t>ESCOLHA DOS CABOS SEGUNDO CORRENTES DOS TRECHOS</w:t>
      </w:r>
      <w:bookmarkEnd w:id="78"/>
    </w:p>
    <w:p w:rsidR="00DF65A7" w:rsidRPr="00796745" w:rsidRDefault="00DF65A7" w:rsidP="00DF65A7">
      <w:pPr>
        <w:rPr>
          <w:b/>
          <w:lang w:val="pt-PT"/>
        </w:rPr>
      </w:pPr>
      <w:r w:rsidRPr="00796745">
        <w:rPr>
          <w:b/>
          <w:lang w:val="pt-PT"/>
        </w:rPr>
        <w:t>3.1.1. Trecho (T1</w:t>
      </w:r>
      <w:r w:rsidR="00C95049">
        <w:rPr>
          <w:b/>
          <w:lang w:val="pt-PT"/>
        </w:rPr>
        <w:t>)</w:t>
      </w:r>
    </w:p>
    <w:p w:rsidR="00DF65A7" w:rsidRPr="00DF65A7" w:rsidRDefault="00DF65A7" w:rsidP="00DF65A7">
      <w:pPr>
        <w:rPr>
          <w:lang w:val="pt-PT"/>
        </w:rPr>
      </w:pPr>
      <w:r w:rsidRPr="00DF65A7">
        <w:rPr>
          <w:lang w:val="pt-PT"/>
        </w:rPr>
        <w:t>Para este trecho será considerada a corrente máxima do módulo fotovoltáico</w:t>
      </w:r>
      <w:r w:rsidR="00FA047D">
        <w:rPr>
          <w:lang w:val="pt-PT"/>
        </w:rPr>
        <w:t xml:space="preserve"> (</w:t>
      </w:r>
      <w:r w:rsidR="00FA047D" w:rsidRPr="00DF65A7">
        <w:rPr>
          <w:lang w:val="pt-PT"/>
        </w:rPr>
        <w:t>IPVmax</w:t>
      </w:r>
      <w:r w:rsidR="00FA047D">
        <w:rPr>
          <w:lang w:val="pt-PT"/>
        </w:rPr>
        <w:t>)</w:t>
      </w:r>
      <w:r w:rsidRPr="00DF65A7">
        <w:rPr>
          <w:lang w:val="pt-PT"/>
        </w:rPr>
        <w:t xml:space="preserve"> do projecto como base de dimensionamento: </w:t>
      </w:r>
    </w:p>
    <w:p w:rsidR="00DF65A7" w:rsidRPr="00DF65A7" w:rsidRDefault="00953037" w:rsidP="00DF65A7">
      <w:pPr>
        <w:jc w:val="center"/>
        <w:rPr>
          <w:lang w:val="pt-PT"/>
        </w:rPr>
      </w:pPr>
      <w:r>
        <w:rPr>
          <w:lang w:val="pt-PT"/>
        </w:rPr>
        <w:t>IPVmax = 9,28</w:t>
      </w:r>
      <w:r w:rsidR="00DF65A7" w:rsidRPr="00DF65A7">
        <w:rPr>
          <w:lang w:val="pt-PT"/>
        </w:rPr>
        <w:t xml:space="preserve"> A (Tabela 3)</w:t>
      </w:r>
    </w:p>
    <w:p w:rsidR="00DF65A7" w:rsidRPr="00DF65A7" w:rsidRDefault="00DF65A7" w:rsidP="00DF65A7">
      <w:pPr>
        <w:rPr>
          <w:lang w:val="pt-PT"/>
        </w:rPr>
      </w:pPr>
      <w:r w:rsidRPr="00DF65A7">
        <w:rPr>
          <w:lang w:val="pt-PT"/>
        </w:rPr>
        <w:t xml:space="preserve">Assim sendo a corrente de </w:t>
      </w:r>
      <w:r w:rsidR="00C23EBC" w:rsidRPr="00FC739F">
        <w:rPr>
          <w:lang w:val="pt-PT"/>
        </w:rPr>
        <w:t>serviç</w:t>
      </w:r>
      <w:r w:rsidRPr="00FC739F">
        <w:rPr>
          <w:lang w:val="pt-PT"/>
        </w:rPr>
        <w:t>o</w:t>
      </w:r>
      <w:r w:rsidR="00C95049">
        <w:rPr>
          <w:lang w:val="pt-PT"/>
        </w:rPr>
        <w:t xml:space="preserve"> (ITs) do agrupamento</w:t>
      </w:r>
      <w:r w:rsidR="00953037">
        <w:rPr>
          <w:lang w:val="pt-PT"/>
        </w:rPr>
        <w:t xml:space="preserve"> de </w:t>
      </w:r>
      <w:r w:rsidR="00FB32DC">
        <w:rPr>
          <w:lang w:val="pt-PT"/>
        </w:rPr>
        <w:t>12</w:t>
      </w:r>
      <w:r w:rsidRPr="00DF65A7">
        <w:rPr>
          <w:lang w:val="pt-PT"/>
        </w:rPr>
        <w:t xml:space="preserve"> paineis ligados em paralelo será:</w:t>
      </w:r>
    </w:p>
    <w:p w:rsidR="00DF65A7" w:rsidRPr="008D09B4" w:rsidRDefault="00DF65A7" w:rsidP="00DF65A7">
      <w:pPr>
        <w:jc w:val="center"/>
        <w:rPr>
          <w:lang w:val="pt-PT"/>
        </w:rPr>
      </w:pPr>
      <w:r w:rsidRPr="008D09B4">
        <w:rPr>
          <w:lang w:val="pt-PT"/>
        </w:rPr>
        <w:t>IT1s</w:t>
      </w:r>
      <w:r w:rsidR="007C06BD" w:rsidRPr="008D09B4">
        <w:rPr>
          <w:lang w:val="pt-PT"/>
        </w:rPr>
        <w:t xml:space="preserve"> </w:t>
      </w:r>
      <w:r w:rsidR="00FB32DC">
        <w:rPr>
          <w:lang w:val="pt-PT"/>
        </w:rPr>
        <w:t>e = 12</w:t>
      </w:r>
      <w:r w:rsidR="00953037" w:rsidRPr="008D09B4">
        <w:rPr>
          <w:lang w:val="pt-PT"/>
        </w:rPr>
        <w:t xml:space="preserve"> x IPVmax = </w:t>
      </w:r>
      <w:r w:rsidR="00FB32DC">
        <w:rPr>
          <w:lang w:val="pt-PT"/>
        </w:rPr>
        <w:t>12</w:t>
      </w:r>
      <w:r w:rsidR="00953037" w:rsidRPr="008D09B4">
        <w:rPr>
          <w:lang w:val="pt-PT"/>
        </w:rPr>
        <w:t xml:space="preserve"> </w:t>
      </w:r>
      <w:r w:rsidR="007C06BD" w:rsidRPr="008D09B4">
        <w:rPr>
          <w:lang w:val="pt-PT"/>
        </w:rPr>
        <w:t>x 9</w:t>
      </w:r>
      <w:r w:rsidR="00FB32DC">
        <w:rPr>
          <w:lang w:val="pt-PT"/>
        </w:rPr>
        <w:t>,2</w:t>
      </w:r>
      <w:r w:rsidR="00C95049" w:rsidRPr="008D09B4">
        <w:rPr>
          <w:lang w:val="pt-PT"/>
        </w:rPr>
        <w:t>8 A</w:t>
      </w:r>
      <w:r w:rsidR="00FB32DC">
        <w:rPr>
          <w:lang w:val="pt-PT"/>
        </w:rPr>
        <w:t xml:space="preserve"> = 111,36</w:t>
      </w:r>
    </w:p>
    <w:p w:rsidR="00DF65A7" w:rsidRPr="00DF65A7" w:rsidRDefault="00DF65A7" w:rsidP="00DF65A7">
      <w:pPr>
        <w:rPr>
          <w:lang w:val="pt-PT"/>
        </w:rPr>
      </w:pPr>
      <w:r w:rsidRPr="00DF65A7">
        <w:rPr>
          <w:lang w:val="pt-PT"/>
        </w:rPr>
        <w:t>Pela tabela de cabos de corrente contínua ( anexo 4- PHOTOVOLTAIC CABLES (SOLAR) da Polycab), teremos:</w:t>
      </w:r>
    </w:p>
    <w:p w:rsidR="00DF65A7" w:rsidRPr="00DF65A7" w:rsidRDefault="00EC7C07" w:rsidP="00DF65A7">
      <w:pPr>
        <w:rPr>
          <w:lang w:val="pt-PT"/>
        </w:rPr>
      </w:pPr>
      <w:r>
        <w:rPr>
          <w:lang w:val="pt-PT"/>
        </w:rPr>
        <w:t xml:space="preserve">Cabo 1 x </w:t>
      </w:r>
      <w:r w:rsidR="00312ABE">
        <w:rPr>
          <w:lang w:val="pt-PT"/>
        </w:rPr>
        <w:t>16</w:t>
      </w:r>
      <w:r w:rsidR="00F31672">
        <w:rPr>
          <w:lang w:val="pt-PT"/>
        </w:rPr>
        <w:t xml:space="preserve"> m</w:t>
      </w:r>
      <m:oMath>
        <m:sSup>
          <m:sSupPr>
            <m:ctrlPr>
              <w:rPr>
                <w:rFonts w:ascii="Cambria Math" w:hAnsi="Cambria Math"/>
              </w:rPr>
            </m:ctrlPr>
          </m:sSupPr>
          <m:e>
            <m:r>
              <m:rPr>
                <m:sty m:val="p"/>
              </m:rPr>
              <w:rPr>
                <w:rFonts w:ascii="Cambria Math" w:hAnsi="Cambria Math"/>
                <w:lang w:val="pt-PT"/>
              </w:rPr>
              <m:t>m</m:t>
            </m:r>
            <m:ctrlPr>
              <w:rPr>
                <w:rFonts w:ascii="Cambria Math" w:hAnsi="Cambria Math" w:cs="Cambria Math"/>
              </w:rPr>
            </m:ctrlPr>
          </m:e>
          <m:sup>
            <m:r>
              <w:rPr>
                <w:rFonts w:ascii="Cambria Math" w:hAnsi="Cambria Math"/>
                <w:lang w:val="pt-PT"/>
              </w:rPr>
              <m:t>2</m:t>
            </m:r>
          </m:sup>
        </m:sSup>
      </m:oMath>
      <w:r w:rsidR="00DF65A7" w:rsidRPr="00DF65A7">
        <w:rPr>
          <w:lang w:val="pt-PT"/>
        </w:rPr>
        <w:t xml:space="preserve"> – Instalado ao ar e com capacidade máxima de condução de </w:t>
      </w:r>
      <w:r w:rsidR="00DF65A7" w:rsidRPr="00FC739F">
        <w:rPr>
          <w:lang w:val="pt-PT"/>
        </w:rPr>
        <w:t>co</w:t>
      </w:r>
      <w:r w:rsidR="00C23EBC" w:rsidRPr="00FC739F">
        <w:rPr>
          <w:lang w:val="pt-PT"/>
        </w:rPr>
        <w:t>r</w:t>
      </w:r>
      <w:r w:rsidR="00DF65A7" w:rsidRPr="00FC739F">
        <w:rPr>
          <w:lang w:val="pt-PT"/>
        </w:rPr>
        <w:t>rente</w:t>
      </w:r>
      <w:r w:rsidR="00DF65A7" w:rsidRPr="00DF65A7">
        <w:rPr>
          <w:lang w:val="pt-PT"/>
        </w:rPr>
        <w:t xml:space="preserve"> de :</w:t>
      </w:r>
    </w:p>
    <w:p w:rsidR="00DF65A7" w:rsidRDefault="00EC7C07" w:rsidP="00DF65A7">
      <w:pPr>
        <w:rPr>
          <w:lang w:val="pt-PT"/>
        </w:rPr>
      </w:pPr>
      <w:r>
        <w:rPr>
          <w:lang w:val="pt-PT"/>
        </w:rPr>
        <w:t xml:space="preserve">Imax = </w:t>
      </w:r>
      <w:r w:rsidR="000D0ABE">
        <w:rPr>
          <w:lang w:val="pt-PT"/>
        </w:rPr>
        <w:t>132</w:t>
      </w:r>
      <w:r w:rsidR="00DF65A7" w:rsidRPr="00DF65A7">
        <w:rPr>
          <w:lang w:val="pt-PT"/>
        </w:rPr>
        <w:t xml:space="preserve"> A e que satisfaz a condição: Is ≤ Imax do cabo (</w:t>
      </w:r>
      <w:r w:rsidR="000D0ABE">
        <w:rPr>
          <w:lang w:val="pt-PT"/>
        </w:rPr>
        <w:t>111,36</w:t>
      </w:r>
      <w:r>
        <w:rPr>
          <w:lang w:val="pt-PT"/>
        </w:rPr>
        <w:t xml:space="preserve"> A ≤ </w:t>
      </w:r>
      <w:r w:rsidR="000D0ABE">
        <w:rPr>
          <w:lang w:val="pt-PT"/>
        </w:rPr>
        <w:t>132</w:t>
      </w:r>
      <w:r w:rsidR="00DF65A7" w:rsidRPr="00DF65A7">
        <w:rPr>
          <w:lang w:val="pt-PT"/>
        </w:rPr>
        <w:t xml:space="preserve"> A).</w:t>
      </w:r>
    </w:p>
    <w:p w:rsidR="00504C6D" w:rsidRDefault="00504C6D" w:rsidP="00504C6D">
      <w:pPr>
        <w:rPr>
          <w:lang w:val="pt-PT"/>
        </w:rPr>
      </w:pPr>
      <w:r>
        <w:rPr>
          <w:lang w:val="pt-PT"/>
        </w:rPr>
        <w:t>Notar que para este caso a secção do cabo</w:t>
      </w:r>
      <w:r w:rsidR="00312ABE">
        <w:rPr>
          <w:lang w:val="pt-PT"/>
        </w:rPr>
        <w:t xml:space="preserve"> segundo o método de corrente do trecho </w:t>
      </w:r>
      <w:r w:rsidR="00312ABE">
        <w:rPr>
          <w:rFonts w:cs="Times New Roman"/>
          <w:lang w:val="pt-PT"/>
        </w:rPr>
        <w:t>é</w:t>
      </w:r>
      <w:r w:rsidR="00312ABE">
        <w:rPr>
          <w:lang w:val="pt-PT"/>
        </w:rPr>
        <w:t xml:space="preserve"> menor</w:t>
      </w:r>
      <w:r>
        <w:rPr>
          <w:lang w:val="pt-PT"/>
        </w:rPr>
        <w:t xml:space="preserve"> </w:t>
      </w:r>
      <w:r w:rsidR="00312ABE">
        <w:rPr>
          <w:lang w:val="pt-PT"/>
        </w:rPr>
        <w:t>que a</w:t>
      </w:r>
      <w:r>
        <w:rPr>
          <w:lang w:val="pt-PT"/>
        </w:rPr>
        <w:t xml:space="preserve"> calculada segundo o método de queda de tensão mínima admissível, portanto, será considerada </w:t>
      </w:r>
      <w:r w:rsidR="00312ABE">
        <w:rPr>
          <w:lang w:val="pt-PT"/>
        </w:rPr>
        <w:t xml:space="preserve">a do método  de queda tensão  </w:t>
      </w:r>
      <w:r>
        <w:rPr>
          <w:lang w:val="pt-PT"/>
        </w:rPr>
        <w:t>para o projecto.</w:t>
      </w:r>
    </w:p>
    <w:p w:rsidR="000450A2" w:rsidRDefault="002B6D95" w:rsidP="0081282C">
      <w:pPr>
        <w:rPr>
          <w:lang w:val="pt-PT"/>
        </w:rPr>
      </w:pPr>
      <w:r>
        <w:rPr>
          <w:rFonts w:eastAsiaTheme="minorEastAsia"/>
          <w:lang w:val="pt-PT"/>
        </w:rPr>
        <w:t>Assim</w:t>
      </w:r>
      <w:r w:rsidR="00BC1E77">
        <w:rPr>
          <w:rFonts w:eastAsiaTheme="minorEastAsia"/>
          <w:lang w:val="pt-PT"/>
        </w:rPr>
        <w:t xml:space="preserve"> para o trecho T1 </w:t>
      </w:r>
      <w:r w:rsidR="005202FA">
        <w:rPr>
          <w:rFonts w:eastAsiaTheme="minorEastAsia"/>
          <w:lang w:val="pt-PT"/>
        </w:rPr>
        <w:t xml:space="preserve">teremos: </w:t>
      </w:r>
      <w:r w:rsidR="005202FA">
        <w:rPr>
          <w:lang w:val="pt-PT"/>
        </w:rPr>
        <w:t xml:space="preserve">Cabo 1 x </w:t>
      </w:r>
      <w:r w:rsidR="00BC1E77">
        <w:rPr>
          <w:lang w:val="pt-PT"/>
        </w:rPr>
        <w:t>70</w:t>
      </w:r>
      <w:r w:rsidR="005202FA">
        <w:rPr>
          <w:lang w:val="pt-PT"/>
        </w:rPr>
        <w:t xml:space="preserve"> m</w:t>
      </w:r>
      <m:oMath>
        <m:sSup>
          <m:sSupPr>
            <m:ctrlPr>
              <w:rPr>
                <w:rFonts w:ascii="Cambria Math" w:hAnsi="Cambria Math"/>
              </w:rPr>
            </m:ctrlPr>
          </m:sSupPr>
          <m:e>
            <m:r>
              <m:rPr>
                <m:sty m:val="p"/>
              </m:rPr>
              <w:rPr>
                <w:rFonts w:ascii="Cambria Math" w:hAnsi="Cambria Math"/>
                <w:lang w:val="pt-PT"/>
              </w:rPr>
              <m:t>m</m:t>
            </m:r>
            <m:ctrlPr>
              <w:rPr>
                <w:rFonts w:ascii="Cambria Math" w:hAnsi="Cambria Math" w:cs="Cambria Math"/>
              </w:rPr>
            </m:ctrlPr>
          </m:e>
          <m:sup>
            <m:r>
              <w:rPr>
                <w:rFonts w:ascii="Cambria Math" w:hAnsi="Cambria Math"/>
                <w:lang w:val="pt-PT"/>
              </w:rPr>
              <m:t>2</m:t>
            </m:r>
          </m:sup>
        </m:sSup>
      </m:oMath>
      <w:r w:rsidR="005202FA" w:rsidRPr="00DF65A7">
        <w:rPr>
          <w:lang w:val="pt-PT"/>
        </w:rPr>
        <w:t xml:space="preserve"> – Instalado ao ar e com capacidade máxima de condução de </w:t>
      </w:r>
      <w:r w:rsidR="005202FA" w:rsidRPr="00FC739F">
        <w:rPr>
          <w:lang w:val="pt-PT"/>
        </w:rPr>
        <w:t>corrente</w:t>
      </w:r>
      <w:r w:rsidR="005202FA" w:rsidRPr="00DF65A7">
        <w:rPr>
          <w:lang w:val="pt-PT"/>
        </w:rPr>
        <w:t xml:space="preserve"> de :</w:t>
      </w:r>
      <w:r w:rsidR="00F63AA6">
        <w:rPr>
          <w:lang w:val="pt-PT"/>
        </w:rPr>
        <w:t xml:space="preserve"> </w:t>
      </w:r>
      <w:r w:rsidR="00C63AB9">
        <w:rPr>
          <w:lang w:val="pt-PT"/>
        </w:rPr>
        <w:t xml:space="preserve">Imax = </w:t>
      </w:r>
      <w:r w:rsidR="00BC1E77">
        <w:rPr>
          <w:lang w:val="pt-PT"/>
        </w:rPr>
        <w:t>406</w:t>
      </w:r>
      <w:r w:rsidR="005202FA" w:rsidRPr="00DF65A7">
        <w:rPr>
          <w:lang w:val="pt-PT"/>
        </w:rPr>
        <w:t xml:space="preserve"> A e que satisfaz a condição: Is ≤ Imax do cabo (</w:t>
      </w:r>
      <w:r w:rsidR="00B35579">
        <w:rPr>
          <w:lang w:val="pt-PT"/>
        </w:rPr>
        <w:t>111,36</w:t>
      </w:r>
      <w:r w:rsidR="00C63AB9">
        <w:rPr>
          <w:lang w:val="pt-PT"/>
        </w:rPr>
        <w:t xml:space="preserve"> A ≤ </w:t>
      </w:r>
      <w:r w:rsidR="00BC1E77">
        <w:rPr>
          <w:lang w:val="pt-PT"/>
        </w:rPr>
        <w:t>406</w:t>
      </w:r>
      <w:r w:rsidR="005202FA" w:rsidRPr="00DF65A7">
        <w:rPr>
          <w:lang w:val="pt-PT"/>
        </w:rPr>
        <w:t xml:space="preserve"> A).</w:t>
      </w:r>
    </w:p>
    <w:p w:rsidR="00B201AF" w:rsidRDefault="00B201AF" w:rsidP="0081282C">
      <w:pPr>
        <w:rPr>
          <w:lang w:val="pt-PT"/>
        </w:rPr>
      </w:pPr>
    </w:p>
    <w:p w:rsidR="00B201AF" w:rsidRDefault="00B201AF" w:rsidP="0081282C">
      <w:pPr>
        <w:rPr>
          <w:lang w:val="pt-PT"/>
        </w:rPr>
      </w:pPr>
    </w:p>
    <w:p w:rsidR="00B201AF" w:rsidRDefault="00CF0429" w:rsidP="00B201AF">
      <w:pPr>
        <w:ind w:firstLine="0"/>
        <w:rPr>
          <w:b/>
          <w:iCs/>
          <w:color w:val="333333"/>
          <w:lang w:val="pt-PT" w:eastAsia="en-GB"/>
        </w:rPr>
      </w:pPr>
      <w:r>
        <w:rPr>
          <w:b/>
          <w:lang w:val="pt-PT"/>
        </w:rPr>
        <w:lastRenderedPageBreak/>
        <w:t>3.1.2. Trecho</w:t>
      </w:r>
      <w:r w:rsidR="00613D08">
        <w:rPr>
          <w:b/>
          <w:lang w:val="pt-PT"/>
        </w:rPr>
        <w:t xml:space="preserve"> ( </w:t>
      </w:r>
      <w:r w:rsidR="00537290">
        <w:rPr>
          <w:b/>
          <w:lang w:val="pt-PT"/>
        </w:rPr>
        <w:t>T2</w:t>
      </w:r>
      <w:r w:rsidR="00DF65A7" w:rsidRPr="00796745">
        <w:rPr>
          <w:b/>
          <w:lang w:val="pt-PT"/>
        </w:rPr>
        <w:t>)</w:t>
      </w:r>
      <w:r w:rsidR="00B201AF">
        <w:rPr>
          <w:b/>
          <w:lang w:val="pt-PT"/>
        </w:rPr>
        <w:t>.</w:t>
      </w:r>
    </w:p>
    <w:p w:rsidR="00DF65A7" w:rsidRPr="00B201AF" w:rsidRDefault="00B201AF" w:rsidP="00B201AF">
      <w:pPr>
        <w:ind w:firstLine="0"/>
        <w:rPr>
          <w:b/>
          <w:iCs/>
          <w:color w:val="333333"/>
          <w:lang w:val="pt-PT" w:eastAsia="en-GB"/>
        </w:rPr>
      </w:pPr>
      <w:r>
        <w:rPr>
          <w:b/>
          <w:iCs/>
          <w:color w:val="333333"/>
          <w:lang w:val="pt-PT" w:eastAsia="en-GB"/>
        </w:rPr>
        <w:t xml:space="preserve">   </w:t>
      </w:r>
      <w:r w:rsidR="00DF65A7" w:rsidRPr="00DF65A7">
        <w:rPr>
          <w:lang w:val="pt-PT"/>
        </w:rPr>
        <w:t>Aqui tomará se em conta a corrente/capaci</w:t>
      </w:r>
      <w:r w:rsidR="00F63AA6">
        <w:rPr>
          <w:lang w:val="pt-PT"/>
        </w:rPr>
        <w:t>dade do regulador de carga (Ireg</w:t>
      </w:r>
      <w:r w:rsidR="00DF65A7" w:rsidRPr="00DF65A7">
        <w:rPr>
          <w:lang w:val="pt-PT"/>
        </w:rPr>
        <w:t>) do projecto que será de:</w:t>
      </w:r>
    </w:p>
    <w:p w:rsidR="00DF65A7" w:rsidRPr="00DF65A7" w:rsidRDefault="00AD3AB2" w:rsidP="00DF65A7">
      <w:pPr>
        <w:jc w:val="center"/>
        <w:rPr>
          <w:lang w:val="pt-PT"/>
        </w:rPr>
      </w:pPr>
      <w:r>
        <w:rPr>
          <w:lang w:val="pt-PT"/>
        </w:rPr>
        <w:t>Ireg</w:t>
      </w:r>
      <w:r w:rsidR="004632DD">
        <w:rPr>
          <w:lang w:val="pt-PT"/>
        </w:rPr>
        <w:t xml:space="preserve"> = 12</w:t>
      </w:r>
      <w:r w:rsidR="00DF65A7" w:rsidRPr="00DF65A7">
        <w:rPr>
          <w:lang w:val="pt-PT"/>
        </w:rPr>
        <w:t>0 A e assim teremos:</w:t>
      </w:r>
    </w:p>
    <w:p w:rsidR="00DF65A7" w:rsidRPr="00DF65A7" w:rsidRDefault="0021773C" w:rsidP="00DF65A7">
      <w:pPr>
        <w:jc w:val="center"/>
        <w:rPr>
          <w:lang w:val="pt-PT"/>
        </w:rPr>
      </w:pPr>
      <w:r>
        <w:rPr>
          <w:lang w:val="pt-PT"/>
        </w:rPr>
        <w:t>IT2</w:t>
      </w:r>
      <w:r w:rsidR="00DF65A7" w:rsidRPr="00DF65A7">
        <w:rPr>
          <w:lang w:val="pt-PT"/>
        </w:rPr>
        <w:t xml:space="preserve">s = </w:t>
      </w:r>
      <w:r w:rsidR="00613D08">
        <w:rPr>
          <w:lang w:val="pt-PT"/>
        </w:rPr>
        <w:t>1</w:t>
      </w:r>
      <w:r w:rsidR="004632DD">
        <w:rPr>
          <w:lang w:val="pt-PT"/>
        </w:rPr>
        <w:t xml:space="preserve"> x 12</w:t>
      </w:r>
      <w:r w:rsidR="00DF65A7" w:rsidRPr="00DF65A7">
        <w:rPr>
          <w:lang w:val="pt-PT"/>
        </w:rPr>
        <w:t xml:space="preserve">0 A = </w:t>
      </w:r>
      <w:r w:rsidR="004632DD">
        <w:rPr>
          <w:lang w:val="pt-PT"/>
        </w:rPr>
        <w:t>12</w:t>
      </w:r>
      <w:r w:rsidR="00613D08">
        <w:rPr>
          <w:lang w:val="pt-PT"/>
        </w:rPr>
        <w:t>0</w:t>
      </w:r>
      <w:r w:rsidR="00DF65A7" w:rsidRPr="00DF65A7">
        <w:rPr>
          <w:lang w:val="pt-PT"/>
        </w:rPr>
        <w:t xml:space="preserve"> A;</w:t>
      </w:r>
    </w:p>
    <w:p w:rsidR="00DF65A7" w:rsidRPr="00DF65A7" w:rsidRDefault="00DF65A7" w:rsidP="005711B0">
      <w:pPr>
        <w:rPr>
          <w:lang w:val="pt-PT"/>
        </w:rPr>
      </w:pPr>
      <w:r w:rsidRPr="00DF65A7">
        <w:rPr>
          <w:lang w:val="pt-PT"/>
        </w:rPr>
        <w:t>A secção do condutor corres</w:t>
      </w:r>
      <w:r w:rsidR="004632DD">
        <w:rPr>
          <w:lang w:val="pt-PT"/>
        </w:rPr>
        <w:t>podente segundo o anexo</w:t>
      </w:r>
      <w:r w:rsidR="005711B0">
        <w:rPr>
          <w:lang w:val="pt-PT"/>
        </w:rPr>
        <w:t>4 será:</w:t>
      </w:r>
    </w:p>
    <w:p w:rsidR="00DF65A7" w:rsidRPr="00DF65A7" w:rsidRDefault="006F2BA6" w:rsidP="00DF65A7">
      <w:pPr>
        <w:rPr>
          <w:lang w:val="pt-PT"/>
        </w:rPr>
      </w:pPr>
      <w:r>
        <w:rPr>
          <w:lang w:val="pt-PT"/>
        </w:rPr>
        <w:t>1 x 16</w:t>
      </w:r>
      <w:r w:rsidR="00396ADC" w:rsidRPr="00396ADC">
        <w:rPr>
          <w:lang w:val="pt-PT"/>
        </w:rPr>
        <w:t xml:space="preserve"> </w:t>
      </w:r>
      <w:r w:rsidR="00396ADC" w:rsidRPr="00613D08">
        <w:rPr>
          <w:lang w:val="pt-PT"/>
        </w:rPr>
        <w:t>m</w:t>
      </w:r>
      <m:oMath>
        <m:sSup>
          <m:sSupPr>
            <m:ctrlPr>
              <w:rPr>
                <w:rFonts w:ascii="Cambria Math" w:hAnsi="Cambria Math"/>
              </w:rPr>
            </m:ctrlPr>
          </m:sSupPr>
          <m:e>
            <m:r>
              <m:rPr>
                <m:sty m:val="p"/>
              </m:rPr>
              <w:rPr>
                <w:rFonts w:ascii="Cambria Math" w:hAnsi="Cambria Math"/>
                <w:lang w:val="pt-PT"/>
              </w:rPr>
              <m:t>m</m:t>
            </m:r>
            <m:ctrlPr>
              <w:rPr>
                <w:rFonts w:ascii="Cambria Math" w:hAnsi="Cambria Math" w:cs="Cambria Math"/>
              </w:rPr>
            </m:ctrlPr>
          </m:e>
          <m:sup>
            <m:r>
              <w:rPr>
                <w:rFonts w:ascii="Cambria Math" w:hAnsi="Cambria Math"/>
                <w:lang w:val="pt-PT"/>
              </w:rPr>
              <m:t>2</m:t>
            </m:r>
          </m:sup>
        </m:sSup>
      </m:oMath>
      <w:r w:rsidR="00DF65A7" w:rsidRPr="00DF65A7">
        <w:rPr>
          <w:lang w:val="pt-PT"/>
        </w:rPr>
        <w:t xml:space="preserve"> - Instalado ao ar e com capacidade máxima de condução de </w:t>
      </w:r>
      <w:r w:rsidR="00DF65A7" w:rsidRPr="00FC739F">
        <w:rPr>
          <w:lang w:val="pt-PT"/>
        </w:rPr>
        <w:t>cor</w:t>
      </w:r>
      <w:r w:rsidR="008A71B1" w:rsidRPr="00FC739F">
        <w:rPr>
          <w:lang w:val="pt-PT"/>
        </w:rPr>
        <w:t>r</w:t>
      </w:r>
      <w:r w:rsidR="00DF65A7" w:rsidRPr="00FC739F">
        <w:rPr>
          <w:lang w:val="pt-PT"/>
        </w:rPr>
        <w:t>ente</w:t>
      </w:r>
      <w:r w:rsidR="00DF65A7" w:rsidRPr="00DF65A7">
        <w:rPr>
          <w:lang w:val="pt-PT"/>
        </w:rPr>
        <w:t xml:space="preserve"> de:</w:t>
      </w:r>
    </w:p>
    <w:p w:rsidR="003C46AC" w:rsidRDefault="00DF65A7" w:rsidP="00055342">
      <w:pPr>
        <w:rPr>
          <w:lang w:val="pt-PT"/>
        </w:rPr>
      </w:pPr>
      <w:r w:rsidRPr="00DF65A7">
        <w:rPr>
          <w:lang w:val="pt-PT"/>
        </w:rPr>
        <w:t xml:space="preserve">Imax = </w:t>
      </w:r>
      <w:r w:rsidR="006F2BA6">
        <w:rPr>
          <w:lang w:val="pt-PT"/>
        </w:rPr>
        <w:t>132</w:t>
      </w:r>
      <w:r w:rsidR="00BE355A">
        <w:rPr>
          <w:lang w:val="pt-PT"/>
        </w:rPr>
        <w:t xml:space="preserve"> A e que satisfaz a condiçã</w:t>
      </w:r>
      <w:r w:rsidRPr="00DF65A7">
        <w:rPr>
          <w:lang w:val="pt-PT"/>
        </w:rPr>
        <w:t>o: Is ≤ Imax do cabo (</w:t>
      </w:r>
      <w:r w:rsidR="004632DD">
        <w:rPr>
          <w:lang w:val="pt-PT"/>
        </w:rPr>
        <w:t>12</w:t>
      </w:r>
      <w:r w:rsidR="006F2BA6">
        <w:rPr>
          <w:lang w:val="pt-PT"/>
        </w:rPr>
        <w:t xml:space="preserve">0 A Is ≤ 132 </w:t>
      </w:r>
      <w:r w:rsidRPr="00DF65A7">
        <w:rPr>
          <w:lang w:val="pt-PT"/>
        </w:rPr>
        <w:t xml:space="preserve">A). </w:t>
      </w:r>
      <w:r w:rsidR="00B55CB2">
        <w:rPr>
          <w:lang w:val="pt-PT"/>
        </w:rPr>
        <w:t>De n</w:t>
      </w:r>
      <w:r w:rsidR="00504C6D">
        <w:rPr>
          <w:lang w:val="pt-PT"/>
        </w:rPr>
        <w:t>otar que</w:t>
      </w:r>
      <w:r w:rsidR="00766478">
        <w:rPr>
          <w:lang w:val="pt-PT"/>
        </w:rPr>
        <w:t xml:space="preserve"> a secção do c</w:t>
      </w:r>
      <w:r w:rsidR="007C3333">
        <w:rPr>
          <w:lang w:val="pt-PT"/>
        </w:rPr>
        <w:t>abo calculada se</w:t>
      </w:r>
      <w:r w:rsidR="00766478">
        <w:rPr>
          <w:lang w:val="pt-PT"/>
        </w:rPr>
        <w:t>gundo</w:t>
      </w:r>
      <w:r w:rsidR="00B55CB2">
        <w:rPr>
          <w:lang w:val="pt-PT"/>
        </w:rPr>
        <w:t xml:space="preserve"> este </w:t>
      </w:r>
      <w:r w:rsidR="00766478">
        <w:rPr>
          <w:lang w:val="pt-PT"/>
        </w:rPr>
        <w:t xml:space="preserve"> método </w:t>
      </w:r>
      <w:r w:rsidR="00B55CB2">
        <w:rPr>
          <w:lang w:val="pt-PT"/>
        </w:rPr>
        <w:t>é menor que a calculada mediante a</w:t>
      </w:r>
      <w:r w:rsidR="00766478">
        <w:rPr>
          <w:lang w:val="pt-PT"/>
        </w:rPr>
        <w:t xml:space="preserve"> queda de tensão mínima admissível</w:t>
      </w:r>
      <w:r w:rsidR="006B1AC3">
        <w:rPr>
          <w:lang w:val="pt-PT"/>
        </w:rPr>
        <w:t>, portanto, será considerada para o projecto</w:t>
      </w:r>
      <w:r w:rsidR="00B55CB2">
        <w:rPr>
          <w:lang w:val="pt-PT"/>
        </w:rPr>
        <w:t xml:space="preserve"> a do método de queda de tensão mínima.</w:t>
      </w:r>
    </w:p>
    <w:p w:rsidR="00B55CB2" w:rsidRDefault="00B55CB2" w:rsidP="00055342">
      <w:pPr>
        <w:rPr>
          <w:lang w:val="pt-PT"/>
        </w:rPr>
      </w:pPr>
      <w:r>
        <w:rPr>
          <w:rFonts w:eastAsiaTheme="minorEastAsia"/>
          <w:lang w:val="pt-PT"/>
        </w:rPr>
        <w:t xml:space="preserve">Assim </w:t>
      </w:r>
      <w:r w:rsidR="002D3499">
        <w:rPr>
          <w:rFonts w:eastAsiaTheme="minorEastAsia"/>
          <w:lang w:val="pt-PT"/>
        </w:rPr>
        <w:t>teremos para o trecho T2</w:t>
      </w:r>
      <w:r>
        <w:rPr>
          <w:rFonts w:eastAsiaTheme="minorEastAsia"/>
          <w:lang w:val="pt-PT"/>
        </w:rPr>
        <w:t xml:space="preserve">: </w:t>
      </w:r>
      <w:r>
        <w:rPr>
          <w:lang w:val="pt-PT"/>
        </w:rPr>
        <w:t xml:space="preserve">Cabo 1 x </w:t>
      </w:r>
      <w:r w:rsidR="002D3499">
        <w:rPr>
          <w:lang w:val="pt-PT"/>
        </w:rPr>
        <w:t>25</w:t>
      </w:r>
      <w:r>
        <w:rPr>
          <w:lang w:val="pt-PT"/>
        </w:rPr>
        <w:t xml:space="preserve"> m</w:t>
      </w:r>
      <m:oMath>
        <m:sSup>
          <m:sSupPr>
            <m:ctrlPr>
              <w:rPr>
                <w:rFonts w:ascii="Cambria Math" w:hAnsi="Cambria Math"/>
              </w:rPr>
            </m:ctrlPr>
          </m:sSupPr>
          <m:e>
            <m:r>
              <m:rPr>
                <m:sty m:val="p"/>
              </m:rPr>
              <w:rPr>
                <w:rFonts w:ascii="Cambria Math" w:hAnsi="Cambria Math"/>
                <w:lang w:val="pt-PT"/>
              </w:rPr>
              <m:t>m</m:t>
            </m:r>
            <m:ctrlPr>
              <w:rPr>
                <w:rFonts w:ascii="Cambria Math" w:hAnsi="Cambria Math" w:cs="Cambria Math"/>
              </w:rPr>
            </m:ctrlPr>
          </m:e>
          <m:sup>
            <m:r>
              <w:rPr>
                <w:rFonts w:ascii="Cambria Math" w:hAnsi="Cambria Math"/>
                <w:lang w:val="pt-PT"/>
              </w:rPr>
              <m:t>2</m:t>
            </m:r>
          </m:sup>
        </m:sSup>
      </m:oMath>
      <w:r w:rsidRPr="00DF65A7">
        <w:rPr>
          <w:lang w:val="pt-PT"/>
        </w:rPr>
        <w:t xml:space="preserve"> – Instalado ao ar e com capacidade máxima de condução de </w:t>
      </w:r>
      <w:r w:rsidRPr="00FC739F">
        <w:rPr>
          <w:lang w:val="pt-PT"/>
        </w:rPr>
        <w:t>corrente</w:t>
      </w:r>
      <w:r w:rsidRPr="00DF65A7">
        <w:rPr>
          <w:lang w:val="pt-PT"/>
        </w:rPr>
        <w:t xml:space="preserve"> de :</w:t>
      </w:r>
      <w:r>
        <w:rPr>
          <w:lang w:val="pt-PT"/>
        </w:rPr>
        <w:t xml:space="preserve"> Imax = </w:t>
      </w:r>
      <w:r w:rsidR="002D3499">
        <w:rPr>
          <w:lang w:val="pt-PT"/>
        </w:rPr>
        <w:t>17</w:t>
      </w:r>
      <w:r>
        <w:rPr>
          <w:lang w:val="pt-PT"/>
        </w:rPr>
        <w:t>6</w:t>
      </w:r>
      <w:r w:rsidRPr="00DF65A7">
        <w:rPr>
          <w:lang w:val="pt-PT"/>
        </w:rPr>
        <w:t xml:space="preserve"> A e que satisfaz a condição: Is ≤ Imax do cabo</w:t>
      </w:r>
      <w:r w:rsidR="002D3499">
        <w:rPr>
          <w:lang w:val="pt-PT"/>
        </w:rPr>
        <w:t xml:space="preserve"> </w:t>
      </w:r>
      <w:r w:rsidR="002D3499" w:rsidRPr="00DF65A7">
        <w:rPr>
          <w:lang w:val="pt-PT"/>
        </w:rPr>
        <w:t>(</w:t>
      </w:r>
      <w:r w:rsidR="002D3499">
        <w:rPr>
          <w:lang w:val="pt-PT"/>
        </w:rPr>
        <w:t>120 A ≤ 176</w:t>
      </w:r>
      <w:r w:rsidR="002D3499" w:rsidRPr="00DF65A7">
        <w:rPr>
          <w:lang w:val="pt-PT"/>
        </w:rPr>
        <w:t xml:space="preserve"> A).</w:t>
      </w:r>
    </w:p>
    <w:p w:rsidR="00055342" w:rsidRPr="00396ADC" w:rsidRDefault="00055342" w:rsidP="00055342">
      <w:pPr>
        <w:rPr>
          <w:lang w:val="pt-PT"/>
        </w:rPr>
      </w:pPr>
    </w:p>
    <w:p w:rsidR="00DF65A7" w:rsidRPr="00636E57" w:rsidRDefault="00537290" w:rsidP="00B201AF">
      <w:pPr>
        <w:ind w:firstLine="0"/>
        <w:rPr>
          <w:b/>
          <w:lang w:val="pt-PT"/>
        </w:rPr>
      </w:pPr>
      <w:r>
        <w:rPr>
          <w:b/>
          <w:lang w:val="pt-PT"/>
        </w:rPr>
        <w:t>3.1.3. Trecho (T3</w:t>
      </w:r>
      <w:r w:rsidR="00DF65A7" w:rsidRPr="00636E57">
        <w:rPr>
          <w:b/>
          <w:lang w:val="pt-PT"/>
        </w:rPr>
        <w:t>)</w:t>
      </w:r>
    </w:p>
    <w:p w:rsidR="00DF65A7" w:rsidRPr="00C02D2E" w:rsidRDefault="00DF65A7" w:rsidP="00C02D2E">
      <w:pPr>
        <w:rPr>
          <w:lang w:val="pt-PT"/>
        </w:rPr>
      </w:pPr>
      <w:r w:rsidRPr="00DF65A7">
        <w:rPr>
          <w:lang w:val="pt-PT"/>
        </w:rPr>
        <w:t>Para este trecho tomará se em conta a potência aparente do inversor do projecto para a determinação da co</w:t>
      </w:r>
      <w:r w:rsidR="0021773C">
        <w:rPr>
          <w:lang w:val="pt-PT"/>
        </w:rPr>
        <w:t>rrente de serviço (IT3</w:t>
      </w:r>
      <w:r w:rsidR="00FB4347">
        <w:rPr>
          <w:lang w:val="pt-PT"/>
        </w:rPr>
        <w:t>s)</w:t>
      </w:r>
      <w:r w:rsidR="00C02D2E">
        <w:rPr>
          <w:lang w:val="pt-PT"/>
        </w:rPr>
        <w:t>:</w:t>
      </w:r>
    </w:p>
    <w:p w:rsidR="00DF65A7" w:rsidRPr="00DF65A7" w:rsidRDefault="006B1AC3" w:rsidP="00A80738">
      <w:pPr>
        <w:numPr>
          <w:ilvl w:val="0"/>
          <w:numId w:val="10"/>
        </w:numPr>
        <w:spacing w:before="0" w:beforeAutospacing="0" w:after="0" w:afterAutospacing="0"/>
        <w:rPr>
          <w:lang w:val="pt-PT"/>
        </w:rPr>
      </w:pPr>
      <w:r>
        <w:rPr>
          <w:b/>
          <w:lang w:val="pt-PT"/>
        </w:rPr>
        <w:t>PS = 3,75</w:t>
      </w:r>
      <w:r w:rsidR="00DF65A7" w:rsidRPr="00DF65A7">
        <w:rPr>
          <w:b/>
          <w:lang w:val="pt-PT"/>
        </w:rPr>
        <w:t xml:space="preserve"> kVA e considerando o factor de simultaneidade médio de; </w:t>
      </w:r>
    </w:p>
    <w:p w:rsidR="00DF65A7" w:rsidRPr="00DF65A7" w:rsidRDefault="00DF65A7" w:rsidP="00DF65A7">
      <w:pPr>
        <w:ind w:left="720"/>
        <w:rPr>
          <w:lang w:val="pt-PT"/>
        </w:rPr>
      </w:pPr>
      <w:r w:rsidRPr="00DF65A7">
        <w:rPr>
          <w:lang w:val="pt-PT"/>
        </w:rPr>
        <w:t>Cos</w:t>
      </w:r>
      <w:r w:rsidRPr="005D0606">
        <w:rPr>
          <w:rFonts w:ascii="Cambria Math" w:hAnsi="Cambria Math" w:cs="Cambria Math"/>
        </w:rPr>
        <w:t>𝜑</w:t>
      </w:r>
      <w:r w:rsidRPr="00DF65A7">
        <w:rPr>
          <w:lang w:val="pt-PT"/>
        </w:rPr>
        <w:t xml:space="preserve"> = 0.8; teremos:</w:t>
      </w:r>
    </w:p>
    <w:p w:rsidR="00DF65A7" w:rsidRPr="002472FC" w:rsidRDefault="002D3499" w:rsidP="00DF65A7">
      <w:pPr>
        <w:jc w:val="center"/>
        <w:rPr>
          <w:iCs/>
          <w:sz w:val="22"/>
          <w:lang w:val="pt-PT"/>
        </w:rPr>
      </w:pPr>
      <w:r>
        <w:rPr>
          <w:lang w:val="pt-PT"/>
        </w:rPr>
        <w:lastRenderedPageBreak/>
        <w:t>IT3</w:t>
      </w:r>
      <w:r w:rsidR="00DF65A7" w:rsidRPr="002472FC">
        <w:rPr>
          <w:lang w:val="pt-PT"/>
        </w:rPr>
        <w:t xml:space="preserve">s = </w:t>
      </w:r>
      <w:r w:rsidR="00DF65A7" w:rsidRPr="002472FC">
        <w:rPr>
          <w:rFonts w:eastAsia="Calibri"/>
          <w:sz w:val="22"/>
          <w:lang w:val="pt-PT"/>
        </w:rPr>
        <w:t xml:space="preserve">= </w:t>
      </w:r>
      <m:oMath>
        <m:f>
          <m:fPr>
            <m:ctrlPr>
              <w:rPr>
                <w:rFonts w:ascii="Cambria Math" w:eastAsia="Calibri" w:hAnsi="Cambria Math"/>
                <w:sz w:val="22"/>
              </w:rPr>
            </m:ctrlPr>
          </m:fPr>
          <m:num>
            <m:r>
              <m:rPr>
                <m:sty m:val="p"/>
              </m:rPr>
              <w:rPr>
                <w:rFonts w:ascii="Cambria Math" w:eastAsia="Calibri" w:hAnsi="Cambria Math"/>
                <w:sz w:val="22"/>
                <w:lang w:val="pt-PT"/>
              </w:rPr>
              <m:t>Ps</m:t>
            </m:r>
          </m:num>
          <m:den>
            <m:r>
              <w:rPr>
                <w:rFonts w:ascii="Cambria Math" w:eastAsia="Calibri" w:hAnsi="Cambria Math"/>
                <w:sz w:val="22"/>
              </w:rPr>
              <m:t>V</m:t>
            </m:r>
          </m:den>
        </m:f>
      </m:oMath>
      <w:r w:rsidR="00DF65A7" w:rsidRPr="002472FC">
        <w:rPr>
          <w:sz w:val="22"/>
          <w:lang w:val="pt-PT"/>
        </w:rPr>
        <w:t xml:space="preserve"> x</w:t>
      </w:r>
      <w:r w:rsidR="00FD0C10" w:rsidRPr="002472FC">
        <w:rPr>
          <w:rFonts w:eastAsia="Calibri"/>
          <w:sz w:val="22"/>
          <w:lang w:val="pt-PT"/>
        </w:rPr>
        <w:t xml:space="preserve"> </w:t>
      </w:r>
      <w:r w:rsidR="00DF65A7" w:rsidRPr="002472FC">
        <w:rPr>
          <w:rFonts w:eastAsia="Calibri"/>
          <w:sz w:val="22"/>
          <w:lang w:val="pt-PT"/>
        </w:rPr>
        <w:t xml:space="preserve">=  </w:t>
      </w:r>
      <m:oMath>
        <m:f>
          <m:fPr>
            <m:ctrlPr>
              <w:rPr>
                <w:rFonts w:ascii="Cambria Math" w:eastAsia="Calibri" w:hAnsi="Cambria Math"/>
                <w:sz w:val="22"/>
              </w:rPr>
            </m:ctrlPr>
          </m:fPr>
          <m:num>
            <m:r>
              <m:rPr>
                <m:sty m:val="p"/>
              </m:rPr>
              <w:rPr>
                <w:rFonts w:ascii="Cambria Math" w:eastAsia="Calibri" w:hAnsi="Cambria Math"/>
                <w:sz w:val="22"/>
                <w:lang w:val="pt-PT"/>
              </w:rPr>
              <m:t>3.750</m:t>
            </m:r>
          </m:num>
          <m:den>
            <m:r>
              <w:rPr>
                <w:rFonts w:ascii="Cambria Math" w:eastAsia="Calibri" w:hAnsi="Cambria Math"/>
                <w:sz w:val="22"/>
                <w:lang w:val="pt-PT"/>
              </w:rPr>
              <m:t xml:space="preserve"> 24</m:t>
            </m:r>
          </m:den>
        </m:f>
      </m:oMath>
      <w:r w:rsidR="006B1AC3">
        <w:rPr>
          <w:sz w:val="22"/>
          <w:lang w:val="pt-PT"/>
        </w:rPr>
        <w:t xml:space="preserve"> = 156,25 A</w:t>
      </w:r>
    </w:p>
    <w:p w:rsidR="00DF65A7" w:rsidRPr="00DF65A7" w:rsidRDefault="00DF65A7" w:rsidP="00DF65A7">
      <w:pPr>
        <w:rPr>
          <w:lang w:val="pt-PT"/>
        </w:rPr>
      </w:pPr>
      <w:r w:rsidRPr="00DF65A7">
        <w:rPr>
          <w:lang w:val="pt-PT"/>
        </w:rPr>
        <w:t>No entanto a secção do cabo correspodente segundo o anexo 4 será:</w:t>
      </w:r>
    </w:p>
    <w:p w:rsidR="00C9266E" w:rsidRDefault="006B1AC3" w:rsidP="00C02D2E">
      <w:pPr>
        <w:rPr>
          <w:lang w:val="pt-PT"/>
        </w:rPr>
      </w:pPr>
      <w:r>
        <w:rPr>
          <w:b/>
          <w:lang w:val="pt-PT"/>
        </w:rPr>
        <w:t>1 X 25</w:t>
      </w:r>
      <w:r w:rsidR="00DF65A7" w:rsidRPr="00DF65A7">
        <w:rPr>
          <w:b/>
          <w:lang w:val="pt-PT"/>
        </w:rPr>
        <w:t xml:space="preserve"> </w:t>
      </w:r>
      <w:r w:rsidR="00F31672" w:rsidRPr="00F31672">
        <w:rPr>
          <w:b/>
          <w:i/>
          <w:lang w:val="pt-PT"/>
        </w:rPr>
        <w:t>m</w:t>
      </w:r>
      <m:oMath>
        <m:sSup>
          <m:sSupPr>
            <m:ctrlPr>
              <w:rPr>
                <w:rFonts w:ascii="Cambria Math" w:hAnsi="Cambria Math"/>
                <w:b/>
              </w:rPr>
            </m:ctrlPr>
          </m:sSupPr>
          <m:e>
            <m:r>
              <m:rPr>
                <m:sty m:val="bi"/>
              </m:rPr>
              <w:rPr>
                <w:rFonts w:ascii="Cambria Math" w:hAnsi="Cambria Math"/>
              </w:rPr>
              <m:t>m</m:t>
            </m:r>
            <m:ctrlPr>
              <w:rPr>
                <w:rFonts w:ascii="Cambria Math" w:hAnsi="Cambria Math" w:cs="Cambria Math"/>
                <w:b/>
              </w:rPr>
            </m:ctrlPr>
          </m:e>
          <m:sup>
            <m:r>
              <m:rPr>
                <m:sty m:val="bi"/>
              </m:rPr>
              <w:rPr>
                <w:rFonts w:ascii="Cambria Math" w:hAnsi="Cambria Math"/>
                <w:lang w:val="pt-PT"/>
              </w:rPr>
              <m:t>2</m:t>
            </m:r>
          </m:sup>
        </m:sSup>
      </m:oMath>
      <w:r w:rsidR="00DF65A7" w:rsidRPr="00DF65A7">
        <w:rPr>
          <w:lang w:val="pt-PT"/>
        </w:rPr>
        <w:t xml:space="preserve"> - Instalado ao ar e</w:t>
      </w:r>
      <w:r w:rsidR="00BE355A">
        <w:rPr>
          <w:lang w:val="pt-PT"/>
        </w:rPr>
        <w:t xml:space="preserve"> </w:t>
      </w:r>
      <w:r w:rsidR="00DF65A7" w:rsidRPr="00DF65A7">
        <w:rPr>
          <w:lang w:val="pt-PT"/>
        </w:rPr>
        <w:t>com  capacidade máxima d</w:t>
      </w:r>
      <w:r>
        <w:rPr>
          <w:lang w:val="pt-PT"/>
        </w:rPr>
        <w:t>e corrente; Imax = 176</w:t>
      </w:r>
      <w:r w:rsidR="00DF65A7" w:rsidRPr="00DF65A7">
        <w:rPr>
          <w:lang w:val="pt-PT"/>
        </w:rPr>
        <w:t xml:space="preserve"> A e que satisfaz a condição: Is ≤ Im</w:t>
      </w:r>
      <w:r w:rsidR="00C02D2E">
        <w:rPr>
          <w:lang w:val="pt-PT"/>
        </w:rPr>
        <w:t xml:space="preserve">ax do cabo ( </w:t>
      </w:r>
      <w:r>
        <w:rPr>
          <w:lang w:val="pt-PT"/>
        </w:rPr>
        <w:t>156,25 A ≤ 176</w:t>
      </w:r>
      <w:r w:rsidR="00C02D2E">
        <w:rPr>
          <w:lang w:val="pt-PT"/>
        </w:rPr>
        <w:t xml:space="preserve"> A)</w:t>
      </w:r>
      <w:r w:rsidR="001D1A5A">
        <w:rPr>
          <w:lang w:val="pt-PT"/>
        </w:rPr>
        <w:t xml:space="preserve"> e que também coincide</w:t>
      </w:r>
      <w:r w:rsidR="009646E8">
        <w:rPr>
          <w:lang w:val="pt-PT"/>
        </w:rPr>
        <w:t xml:space="preserve"> com a secção determinada segundo o critério de queda de tensão mínima admissível</w:t>
      </w:r>
      <w:r w:rsidR="00C02D2E">
        <w:rPr>
          <w:lang w:val="pt-PT"/>
        </w:rPr>
        <w:t>.</w:t>
      </w:r>
    </w:p>
    <w:p w:rsidR="00C02D2E" w:rsidRPr="00C02D2E" w:rsidRDefault="00C02D2E" w:rsidP="00C02D2E">
      <w:pPr>
        <w:rPr>
          <w:lang w:val="pt-PT"/>
        </w:rPr>
      </w:pPr>
    </w:p>
    <w:p w:rsidR="00DF65A7" w:rsidRPr="00796745" w:rsidRDefault="00537290" w:rsidP="00B201AF">
      <w:pPr>
        <w:ind w:firstLine="0"/>
        <w:rPr>
          <w:b/>
          <w:lang w:val="pt-PT"/>
        </w:rPr>
      </w:pPr>
      <w:r>
        <w:rPr>
          <w:b/>
          <w:lang w:val="pt-PT"/>
        </w:rPr>
        <w:t>3.1.4. Trecho (T4</w:t>
      </w:r>
      <w:r w:rsidR="00DF65A7" w:rsidRPr="00796745">
        <w:rPr>
          <w:b/>
          <w:lang w:val="pt-PT"/>
        </w:rPr>
        <w:t xml:space="preserve">) </w:t>
      </w:r>
    </w:p>
    <w:p w:rsidR="00C02D2E" w:rsidRDefault="005202FA" w:rsidP="00DF65A7">
      <w:pPr>
        <w:rPr>
          <w:lang w:val="pt-PT"/>
        </w:rPr>
      </w:pPr>
      <w:r>
        <w:rPr>
          <w:b/>
          <w:lang w:val="pt-PT"/>
        </w:rPr>
        <w:t>Ramal de alimentaçã</w:t>
      </w:r>
      <w:r w:rsidR="00DF65A7" w:rsidRPr="00DF65A7">
        <w:rPr>
          <w:b/>
          <w:lang w:val="pt-PT"/>
        </w:rPr>
        <w:t>o do Hospital –</w:t>
      </w:r>
      <w:r w:rsidR="00DF65A7" w:rsidRPr="00DF65A7">
        <w:rPr>
          <w:lang w:val="pt-PT"/>
        </w:rPr>
        <w:t xml:space="preserve"> A tensão de alime</w:t>
      </w:r>
      <w:r w:rsidR="006B1AC3">
        <w:rPr>
          <w:lang w:val="pt-PT"/>
        </w:rPr>
        <w:t>ntação será alternada, monofásica</w:t>
      </w:r>
      <w:r w:rsidR="00DF65A7" w:rsidRPr="00DF65A7">
        <w:rPr>
          <w:lang w:val="pt-PT"/>
        </w:rPr>
        <w:t>,</w:t>
      </w:r>
    </w:p>
    <w:p w:rsidR="00DF65A7" w:rsidRPr="00DF65A7" w:rsidRDefault="00DF65A7" w:rsidP="00DF65A7">
      <w:pPr>
        <w:rPr>
          <w:lang w:val="pt-PT"/>
        </w:rPr>
      </w:pPr>
      <w:r w:rsidRPr="00DF65A7">
        <w:rPr>
          <w:lang w:val="pt-PT"/>
        </w:rPr>
        <w:t xml:space="preserve"> </w:t>
      </w:r>
      <w:r w:rsidR="009646E8">
        <w:rPr>
          <w:lang w:val="pt-PT"/>
        </w:rPr>
        <w:t>220</w:t>
      </w:r>
      <w:r w:rsidRPr="00DF65A7">
        <w:rPr>
          <w:lang w:val="pt-PT"/>
        </w:rPr>
        <w:t xml:space="preserve"> V;  50  Hz.</w:t>
      </w:r>
    </w:p>
    <w:p w:rsidR="00DF65A7" w:rsidRPr="00DF65A7" w:rsidRDefault="00DF65A7" w:rsidP="00DF65A7">
      <w:pPr>
        <w:rPr>
          <w:lang w:val="pt-PT"/>
        </w:rPr>
      </w:pPr>
      <w:r w:rsidRPr="00DF65A7">
        <w:rPr>
          <w:lang w:val="pt-PT"/>
        </w:rPr>
        <w:t>Consideraremos um factor de simultaidade médio de 0.8 (</w:t>
      </w:r>
      <w:r w:rsidRPr="00DF65A7">
        <w:rPr>
          <w:b/>
          <w:lang w:val="pt-PT"/>
        </w:rPr>
        <w:t>NBR 5410 / 2004).</w:t>
      </w:r>
    </w:p>
    <w:p w:rsidR="00DF65A7" w:rsidRPr="00DF65A7" w:rsidRDefault="00DF65A7" w:rsidP="00A80738">
      <w:pPr>
        <w:numPr>
          <w:ilvl w:val="0"/>
          <w:numId w:val="12"/>
        </w:numPr>
        <w:spacing w:before="0" w:beforeAutospacing="0" w:after="0" w:afterAutospacing="0"/>
        <w:rPr>
          <w:lang w:val="pt-PT"/>
        </w:rPr>
      </w:pPr>
      <w:r w:rsidRPr="00DF65A7">
        <w:rPr>
          <w:lang w:val="pt-PT"/>
        </w:rPr>
        <w:t>Cálculo de corrente de Serviço;</w:t>
      </w:r>
    </w:p>
    <w:p w:rsidR="00DF65A7" w:rsidRPr="00A25F35" w:rsidRDefault="00DF65A7" w:rsidP="00DF65A7">
      <w:pPr>
        <w:jc w:val="center"/>
        <w:rPr>
          <w:lang w:val="pt-PT"/>
        </w:rPr>
      </w:pPr>
      <w:r w:rsidRPr="00A25F35">
        <w:rPr>
          <w:lang w:val="pt-PT"/>
        </w:rPr>
        <w:t xml:space="preserve">Is =  </w:t>
      </w:r>
      <m:oMath>
        <m:f>
          <m:fPr>
            <m:ctrlPr>
              <w:rPr>
                <w:rFonts w:ascii="Cambria Math" w:hAnsi="Cambria Math"/>
                <w:i/>
              </w:rPr>
            </m:ctrlPr>
          </m:fPr>
          <m:num>
            <m:r>
              <m:rPr>
                <m:sty m:val="bi"/>
              </m:rPr>
              <w:rPr>
                <w:rFonts w:ascii="Cambria Math" w:hAnsi="Cambria Math"/>
              </w:rPr>
              <m:t>Pi</m:t>
            </m:r>
          </m:num>
          <m:den>
            <m:r>
              <w:rPr>
                <w:rFonts w:ascii="Cambria Math" w:hAnsi="Cambria Math"/>
                <w:lang w:val="pt-PT"/>
              </w:rPr>
              <m:t xml:space="preserve"> </m:t>
            </m:r>
            <m:r>
              <m:rPr>
                <m:sty m:val="bi"/>
              </m:rPr>
              <w:rPr>
                <w:rFonts w:ascii="Cambria Math" w:hAnsi="Cambria Math"/>
              </w:rPr>
              <m:t>V</m:t>
            </m:r>
            <m:r>
              <w:rPr>
                <w:rFonts w:ascii="Cambria Math" w:hAnsi="Cambria Math"/>
                <w:lang w:val="pt-PT"/>
              </w:rPr>
              <m:t xml:space="preserve"> </m:t>
            </m:r>
            <m:r>
              <m:rPr>
                <m:sty m:val="bi"/>
              </m:rPr>
              <w:rPr>
                <w:rFonts w:ascii="Cambria Math" w:hAnsi="Cambria Math"/>
              </w:rPr>
              <m:t>x</m:t>
            </m:r>
            <m:r>
              <w:rPr>
                <w:rFonts w:ascii="Cambria Math" w:hAnsi="Cambria Math"/>
                <w:lang w:val="pt-PT"/>
              </w:rPr>
              <m:t xml:space="preserve"> </m:t>
            </m:r>
            <m:r>
              <w:rPr>
                <w:rFonts w:ascii="Cambria Math" w:hAnsi="Cambria Math"/>
              </w:rPr>
              <m:t>C</m:t>
            </m:r>
            <m:r>
              <w:rPr>
                <w:rFonts w:ascii="Cambria Math" w:hAnsi="Cambria Math"/>
                <w:lang w:val="pt-PT"/>
              </w:rPr>
              <m:t>0</m:t>
            </m:r>
            <m:r>
              <w:rPr>
                <w:rFonts w:ascii="Cambria Math" w:hAnsi="Cambria Math"/>
              </w:rPr>
              <m:t>S</m:t>
            </m:r>
            <m:r>
              <w:rPr>
                <w:rFonts w:ascii="Cambria Math" w:hAnsi="Cambria Math"/>
                <w:lang w:val="pt-PT"/>
              </w:rPr>
              <m:t xml:space="preserve">⍬ </m:t>
            </m:r>
          </m:den>
        </m:f>
      </m:oMath>
      <w:r w:rsidRPr="00A25F35">
        <w:rPr>
          <w:lang w:val="pt-PT"/>
        </w:rPr>
        <w:t xml:space="preserve"> = </w:t>
      </w:r>
      <w:r w:rsidRPr="005D0606">
        <w:fldChar w:fldCharType="begin"/>
      </w:r>
      <w:r w:rsidRPr="00A25F35">
        <w:rPr>
          <w:lang w:val="pt-PT"/>
        </w:rPr>
        <w:instrText xml:space="preserve"> QUOTE </w:instrText>
      </w:r>
      <m:oMath>
        <m:f>
          <m:fPr>
            <m:ctrlPr>
              <w:rPr>
                <w:rFonts w:ascii="Cambria Math" w:hAnsi="Cambria Math"/>
                <w:i/>
                <w:color w:val="000000"/>
                <w:sz w:val="22"/>
              </w:rPr>
            </m:ctrlPr>
          </m:fPr>
          <m:num>
            <m:r>
              <m:rPr>
                <m:sty m:val="p"/>
              </m:rPr>
              <w:rPr>
                <w:rFonts w:ascii="Cambria Math" w:hAnsi="Cambria Math"/>
                <w:color w:val="000000"/>
                <w:sz w:val="22"/>
                <w:lang w:val="pt-PT"/>
              </w:rPr>
              <m:t>201.300</m:t>
            </m:r>
            <m:r>
              <m:rPr>
                <m:sty m:val="p"/>
              </m:rPr>
              <w:rPr>
                <w:rFonts w:ascii="Calibri" w:hAnsi="Calibri"/>
                <w:color w:val="000000"/>
                <w:sz w:val="22"/>
                <w:lang w:val="pt-PT"/>
              </w:rPr>
              <m:t>  </m:t>
            </m:r>
          </m:num>
          <m:den>
            <m:r>
              <m:rPr>
                <m:sty m:val="p"/>
              </m:rPr>
              <w:rPr>
                <w:rFonts w:ascii="Cambria Math" w:hAnsi="Cambria Math"/>
                <w:color w:val="000000"/>
                <w:sz w:val="22"/>
                <w:lang w:val="pt-PT"/>
              </w:rPr>
              <m:t>1,73 x 400 x 0,8</m:t>
            </m:r>
          </m:den>
        </m:f>
      </m:oMath>
      <w:r w:rsidRPr="00A25F35">
        <w:rPr>
          <w:lang w:val="pt-PT"/>
        </w:rPr>
        <w:instrText xml:space="preserve"> </w:instrText>
      </w:r>
      <w:r w:rsidRPr="005D0606">
        <w:fldChar w:fldCharType="separate"/>
      </w:r>
      <m:oMath>
        <m:f>
          <m:fPr>
            <m:ctrlPr>
              <w:rPr>
                <w:rFonts w:ascii="Cambria Math" w:hAnsi="Cambria Math"/>
                <w:i/>
                <w:color w:val="000000"/>
                <w:sz w:val="22"/>
              </w:rPr>
            </m:ctrlPr>
          </m:fPr>
          <m:num>
            <m:r>
              <m:rPr>
                <m:sty m:val="p"/>
              </m:rPr>
              <w:rPr>
                <w:rFonts w:ascii="Cambria Math" w:hAnsi="Cambria Math"/>
                <w:color w:val="000000"/>
                <w:sz w:val="22"/>
                <w:lang w:val="pt-PT"/>
              </w:rPr>
              <m:t>2.820</m:t>
            </m:r>
          </m:num>
          <m:den>
            <m:r>
              <m:rPr>
                <m:sty m:val="p"/>
              </m:rPr>
              <w:rPr>
                <w:rFonts w:ascii="Cambria Math" w:hAnsi="Cambria Math"/>
                <w:color w:val="000000"/>
                <w:sz w:val="22"/>
                <w:lang w:val="pt-PT"/>
              </w:rPr>
              <m:t>220 x 0,8</m:t>
            </m:r>
          </m:den>
        </m:f>
      </m:oMath>
      <w:r w:rsidRPr="005D0606">
        <w:fldChar w:fldCharType="end"/>
      </w:r>
      <w:r w:rsidR="00C91C85" w:rsidRPr="00A25F35">
        <w:rPr>
          <w:lang w:val="pt-PT"/>
        </w:rPr>
        <w:t xml:space="preserve"> = 16,02</w:t>
      </w:r>
      <w:r w:rsidRPr="00A25F35">
        <w:rPr>
          <w:lang w:val="pt-PT"/>
        </w:rPr>
        <w:t xml:space="preserve"> A</w:t>
      </w:r>
    </w:p>
    <w:p w:rsidR="00DF65A7" w:rsidRPr="00DF65A7" w:rsidRDefault="006D4D8F" w:rsidP="00DF65A7">
      <w:pPr>
        <w:rPr>
          <w:bCs/>
          <w:lang w:val="pt-PT"/>
        </w:rPr>
      </w:pPr>
      <w:r>
        <w:rPr>
          <w:lang w:val="pt-PT"/>
        </w:rPr>
        <w:t>Com</w:t>
      </w:r>
      <w:r w:rsidR="00DF65A7" w:rsidRPr="00DF65A7">
        <w:rPr>
          <w:lang w:val="pt-PT"/>
        </w:rPr>
        <w:t xml:space="preserve"> base na tabela3 - especificações técnicas para cabos de 3 e 4 condutores de cobre “SWA PVC SHEATED 600/1000 V*, equivalente aos cabos do tipo VAV, fabricados de acordo com o Standart “SANS 1507-3”, extraida do catálogo “ </w:t>
      </w:r>
      <w:r w:rsidR="00DF65A7" w:rsidRPr="00DF65A7">
        <w:rPr>
          <w:bCs/>
          <w:lang w:val="pt-PT"/>
        </w:rPr>
        <w:t>Low Voltage Armoured Cables - ABERDARE CABLES”; procederá- se á escolha da secção do cabo corespondente a corrente de serviço da instalação:</w:t>
      </w:r>
    </w:p>
    <w:p w:rsidR="00DF65A7" w:rsidRPr="00DF65A7" w:rsidRDefault="00DF65A7" w:rsidP="00DF65A7">
      <w:pPr>
        <w:rPr>
          <w:lang w:val="pt-PT"/>
        </w:rPr>
      </w:pPr>
      <w:r w:rsidRPr="00DF65A7">
        <w:rPr>
          <w:lang w:val="pt-PT"/>
        </w:rPr>
        <w:t xml:space="preserve">A secção do cabo correspondente VAV enterrado será:  </w:t>
      </w:r>
    </w:p>
    <w:p w:rsidR="00DF65A7" w:rsidRPr="005640D6" w:rsidRDefault="00444F18" w:rsidP="00A80738">
      <w:pPr>
        <w:numPr>
          <w:ilvl w:val="0"/>
          <w:numId w:val="10"/>
        </w:numPr>
        <w:spacing w:before="0" w:beforeAutospacing="0" w:after="0" w:afterAutospacing="0"/>
        <w:rPr>
          <w:lang w:val="pt-PT"/>
        </w:rPr>
      </w:pPr>
      <w:r w:rsidRPr="005640D6">
        <w:rPr>
          <w:lang w:val="pt-PT"/>
        </w:rPr>
        <w:t>Cabo</w:t>
      </w:r>
      <w:r w:rsidR="005640D6">
        <w:rPr>
          <w:lang w:val="pt-PT"/>
        </w:rPr>
        <w:t xml:space="preserve"> VAV</w:t>
      </w:r>
      <w:r w:rsidRPr="005640D6">
        <w:rPr>
          <w:lang w:val="pt-PT"/>
        </w:rPr>
        <w:t xml:space="preserve"> </w:t>
      </w:r>
      <w:r w:rsidR="009646E8">
        <w:rPr>
          <w:lang w:val="pt-PT"/>
        </w:rPr>
        <w:t>3</w:t>
      </w:r>
      <w:r w:rsidR="005640D6" w:rsidRPr="005640D6">
        <w:rPr>
          <w:lang w:val="pt-PT"/>
        </w:rPr>
        <w:t xml:space="preserve"> x </w:t>
      </w:r>
      <w:r w:rsidR="009646E8">
        <w:rPr>
          <w:lang w:val="pt-PT"/>
        </w:rPr>
        <w:t>1</w:t>
      </w:r>
      <w:r w:rsidR="00F720A1">
        <w:rPr>
          <w:lang w:val="pt-PT"/>
        </w:rPr>
        <w:t>,5 m</w:t>
      </w:r>
      <m:oMath>
        <m:sSup>
          <m:sSupPr>
            <m:ctrlPr>
              <w:rPr>
                <w:rFonts w:ascii="Cambria Math" w:hAnsi="Cambria Math"/>
              </w:rPr>
            </m:ctrlPr>
          </m:sSupPr>
          <m:e>
            <m:r>
              <m:rPr>
                <m:sty m:val="p"/>
              </m:rPr>
              <w:rPr>
                <w:rFonts w:ascii="Cambria Math" w:hAnsi="Cambria Math"/>
                <w:lang w:val="pt-PT"/>
              </w:rPr>
              <m:t>m</m:t>
            </m:r>
            <m:ctrlPr>
              <w:rPr>
                <w:rFonts w:ascii="Cambria Math" w:hAnsi="Cambria Math" w:cs="Cambria Math"/>
              </w:rPr>
            </m:ctrlPr>
          </m:e>
          <m:sup>
            <m:r>
              <w:rPr>
                <w:rFonts w:ascii="Cambria Math" w:hAnsi="Cambria Math"/>
                <w:lang w:val="pt-PT"/>
              </w:rPr>
              <m:t>2</m:t>
            </m:r>
          </m:sup>
        </m:sSup>
      </m:oMath>
      <w:r w:rsidR="009646E8">
        <w:rPr>
          <w:lang w:val="pt-PT"/>
        </w:rPr>
        <w:t>; Iz = 24</w:t>
      </w:r>
      <w:r w:rsidR="00DF65A7" w:rsidRPr="005640D6">
        <w:rPr>
          <w:lang w:val="pt-PT"/>
        </w:rPr>
        <w:t xml:space="preserve"> A</w:t>
      </w:r>
    </w:p>
    <w:p w:rsidR="00DF65A7" w:rsidRPr="00FB7153" w:rsidRDefault="00F720A1" w:rsidP="009646E8">
      <w:pPr>
        <w:spacing w:before="0" w:beforeAutospacing="0" w:after="0" w:afterAutospacing="0"/>
        <w:ind w:left="360" w:firstLine="0"/>
        <w:rPr>
          <w:rFonts w:eastAsiaTheme="minorEastAsia" w:cs="Times New Roman"/>
          <w:lang w:val="pt-PT"/>
        </w:rPr>
      </w:pPr>
      <w:bookmarkStart w:id="79" w:name="_Toc24906040"/>
      <w:r w:rsidRPr="00FB7153">
        <w:rPr>
          <w:rFonts w:cs="Times New Roman"/>
          <w:lang w:val="pt-PT"/>
        </w:rPr>
        <w:lastRenderedPageBreak/>
        <w:t xml:space="preserve">Portanto é satisfeita a condição: </w:t>
      </w:r>
      <w:r w:rsidR="00DF65A7" w:rsidRPr="00FB7153">
        <w:rPr>
          <w:rFonts w:cs="Times New Roman"/>
          <w:lang w:val="pt-PT"/>
        </w:rPr>
        <w:t>Is ≤ Imax do cabo: isto e</w:t>
      </w:r>
      <w:r w:rsidR="007F47EA" w:rsidRPr="00FB7153">
        <w:rPr>
          <w:rFonts w:cs="Times New Roman"/>
          <w:lang w:val="pt-PT"/>
        </w:rPr>
        <w:t xml:space="preserve"> : 16,02</w:t>
      </w:r>
      <w:r w:rsidR="009646E8" w:rsidRPr="00FB7153">
        <w:rPr>
          <w:rFonts w:cs="Times New Roman"/>
          <w:lang w:val="pt-PT"/>
        </w:rPr>
        <w:t xml:space="preserve"> A ≤ 24</w:t>
      </w:r>
      <w:r w:rsidR="006D4D8F" w:rsidRPr="00FB7153">
        <w:rPr>
          <w:rFonts w:cs="Times New Roman"/>
          <w:lang w:val="pt-PT"/>
        </w:rPr>
        <w:t xml:space="preserve"> A</w:t>
      </w:r>
      <w:r w:rsidRPr="00FB7153">
        <w:rPr>
          <w:rFonts w:cs="Times New Roman"/>
          <w:lang w:val="pt-PT"/>
        </w:rPr>
        <w:t xml:space="preserve">, mas como esta secção do cabo é menor que a calculada segundo o método de queda de tensão mínima admissível; tomará-se para o projecto a de queda </w:t>
      </w:r>
      <w:r w:rsidR="007F47EA" w:rsidRPr="00FB7153">
        <w:rPr>
          <w:rFonts w:cs="Times New Roman"/>
          <w:lang w:val="pt-PT"/>
        </w:rPr>
        <w:t xml:space="preserve">tensão mínima admissível </w:t>
      </w:r>
      <w:r w:rsidRPr="00FB7153">
        <w:rPr>
          <w:rFonts w:cs="Times New Roman"/>
          <w:lang w:val="pt-PT"/>
        </w:rPr>
        <w:t>(4 m</w:t>
      </w:r>
      <m:oMath>
        <m:sSup>
          <m:sSupPr>
            <m:ctrlPr>
              <w:rPr>
                <w:rFonts w:ascii="Cambria Math" w:hAnsi="Cambria Math" w:cs="Times New Roman"/>
              </w:rPr>
            </m:ctrlPr>
          </m:sSupPr>
          <m:e>
            <m:r>
              <m:rPr>
                <m:sty m:val="p"/>
              </m:rPr>
              <w:rPr>
                <w:rFonts w:ascii="Cambria Math" w:hAnsi="Cambria Math" w:cs="Times New Roman"/>
                <w:lang w:val="pt-PT"/>
              </w:rPr>
              <m:t>m</m:t>
            </m:r>
          </m:e>
          <m:sup>
            <m:r>
              <w:rPr>
                <w:rFonts w:ascii="Cambria Math" w:hAnsi="Cambria Math" w:cs="Times New Roman"/>
                <w:lang w:val="pt-PT"/>
              </w:rPr>
              <m:t>2</m:t>
            </m:r>
          </m:sup>
        </m:sSup>
        <m:r>
          <w:rPr>
            <w:rFonts w:ascii="Cambria Math" w:hAnsi="Cambria Math" w:cs="Times New Roman"/>
            <w:lang w:val="pt-PT"/>
          </w:rPr>
          <m:t>)</m:t>
        </m:r>
      </m:oMath>
      <w:r w:rsidR="00166285" w:rsidRPr="00FB7153">
        <w:rPr>
          <w:rFonts w:eastAsiaTheme="minorEastAsia" w:cs="Times New Roman"/>
          <w:lang w:val="pt-PT"/>
        </w:rPr>
        <w:t>.</w:t>
      </w:r>
    </w:p>
    <w:p w:rsidR="00166285" w:rsidRPr="00FB7153" w:rsidRDefault="00166285" w:rsidP="009646E8">
      <w:pPr>
        <w:spacing w:before="0" w:beforeAutospacing="0" w:after="0" w:afterAutospacing="0"/>
        <w:ind w:left="360" w:firstLine="0"/>
        <w:rPr>
          <w:rFonts w:eastAsiaTheme="minorEastAsia" w:cs="Times New Roman"/>
          <w:lang w:val="pt-PT"/>
        </w:rPr>
      </w:pPr>
      <w:r w:rsidRPr="00FB7153">
        <w:rPr>
          <w:rFonts w:eastAsiaTheme="minorEastAsia" w:cs="Times New Roman"/>
          <w:lang w:val="pt-PT"/>
        </w:rPr>
        <w:t>Então para este trecho teremos:</w:t>
      </w:r>
    </w:p>
    <w:p w:rsidR="0053289B" w:rsidRDefault="00166285" w:rsidP="0053289B">
      <w:pPr>
        <w:numPr>
          <w:ilvl w:val="0"/>
          <w:numId w:val="23"/>
        </w:numPr>
        <w:spacing w:before="0" w:beforeAutospacing="0" w:after="0" w:afterAutospacing="0"/>
        <w:rPr>
          <w:lang w:val="pt-PT"/>
        </w:rPr>
      </w:pPr>
      <w:r w:rsidRPr="005640D6">
        <w:rPr>
          <w:lang w:val="pt-PT"/>
        </w:rPr>
        <w:t>Cabo</w:t>
      </w:r>
      <w:r>
        <w:rPr>
          <w:lang w:val="pt-PT"/>
        </w:rPr>
        <w:t xml:space="preserve"> VAV</w:t>
      </w:r>
      <w:r w:rsidRPr="005640D6">
        <w:rPr>
          <w:lang w:val="pt-PT"/>
        </w:rPr>
        <w:t xml:space="preserve"> </w:t>
      </w:r>
      <w:r>
        <w:rPr>
          <w:lang w:val="pt-PT"/>
        </w:rPr>
        <w:t>3</w:t>
      </w:r>
      <w:r w:rsidRPr="005640D6">
        <w:rPr>
          <w:lang w:val="pt-PT"/>
        </w:rPr>
        <w:t xml:space="preserve"> x </w:t>
      </w:r>
      <w:r>
        <w:rPr>
          <w:lang w:val="pt-PT"/>
        </w:rPr>
        <w:t>4 m</w:t>
      </w:r>
      <m:oMath>
        <m:sSup>
          <m:sSupPr>
            <m:ctrlPr>
              <w:rPr>
                <w:rFonts w:ascii="Cambria Math" w:hAnsi="Cambria Math"/>
              </w:rPr>
            </m:ctrlPr>
          </m:sSupPr>
          <m:e>
            <m:r>
              <m:rPr>
                <m:sty m:val="p"/>
              </m:rPr>
              <w:rPr>
                <w:rFonts w:ascii="Cambria Math" w:hAnsi="Cambria Math"/>
                <w:lang w:val="pt-PT"/>
              </w:rPr>
              <m:t>m</m:t>
            </m:r>
            <m:ctrlPr>
              <w:rPr>
                <w:rFonts w:ascii="Cambria Math" w:hAnsi="Cambria Math" w:cs="Cambria Math"/>
              </w:rPr>
            </m:ctrlPr>
          </m:e>
          <m:sup>
            <m:r>
              <w:rPr>
                <w:rFonts w:ascii="Cambria Math" w:hAnsi="Cambria Math"/>
                <w:lang w:val="pt-PT"/>
              </w:rPr>
              <m:t>2</m:t>
            </m:r>
          </m:sup>
        </m:sSup>
      </m:oMath>
      <w:r>
        <w:rPr>
          <w:lang w:val="pt-PT"/>
        </w:rPr>
        <w:t>; Iz = 42</w:t>
      </w:r>
      <w:r w:rsidRPr="005640D6">
        <w:rPr>
          <w:lang w:val="pt-PT"/>
        </w:rPr>
        <w:t xml:space="preserve"> A</w:t>
      </w:r>
      <w:r w:rsidR="00231DE7">
        <w:rPr>
          <w:lang w:val="pt-PT"/>
        </w:rPr>
        <w:t xml:space="preserve">;  </w:t>
      </w:r>
      <w:r w:rsidR="00231DE7" w:rsidRPr="00DF65A7">
        <w:rPr>
          <w:lang w:val="pt-PT"/>
        </w:rPr>
        <w:t>Is ≤ Im</w:t>
      </w:r>
      <w:r w:rsidR="00231DE7">
        <w:rPr>
          <w:lang w:val="pt-PT"/>
        </w:rPr>
        <w:t xml:space="preserve">ax </w:t>
      </w:r>
      <w:r w:rsidR="00231DE7" w:rsidRPr="00DF65A7">
        <w:rPr>
          <w:rFonts w:ascii="Cambria Math" w:hAnsi="Cambria Math" w:cs="Cambria Math"/>
          <w:b/>
          <w:lang w:val="pt-PT"/>
        </w:rPr>
        <w:t>⇒</w:t>
      </w:r>
      <w:r w:rsidR="00231DE7">
        <w:rPr>
          <w:rFonts w:ascii="Cambria Math" w:hAnsi="Cambria Math" w:cs="Cambria Math"/>
          <w:b/>
          <w:lang w:val="pt-PT"/>
        </w:rPr>
        <w:t xml:space="preserve">  </w:t>
      </w:r>
      <w:r w:rsidR="00E318F3">
        <w:rPr>
          <w:lang w:val="pt-PT"/>
        </w:rPr>
        <w:t>16,02</w:t>
      </w:r>
      <w:r w:rsidR="00231DE7" w:rsidRPr="00C23EA6">
        <w:rPr>
          <w:lang w:val="pt-PT"/>
        </w:rPr>
        <w:t xml:space="preserve"> A</w:t>
      </w:r>
      <w:r w:rsidR="00231DE7">
        <w:rPr>
          <w:lang w:val="pt-PT"/>
        </w:rPr>
        <w:t xml:space="preserve"> </w:t>
      </w:r>
      <w:r w:rsidR="00231DE7" w:rsidRPr="00DF65A7">
        <w:rPr>
          <w:lang w:val="pt-PT"/>
        </w:rPr>
        <w:t>≤</w:t>
      </w:r>
      <w:r w:rsidR="00231DE7">
        <w:rPr>
          <w:lang w:val="pt-PT"/>
        </w:rPr>
        <w:t xml:space="preserve"> 42 A</w:t>
      </w:r>
      <w:bookmarkStart w:id="80" w:name="_Toc24390645"/>
      <w:bookmarkStart w:id="81" w:name="_Toc24906041"/>
      <w:bookmarkStart w:id="82" w:name="_Toc52351476"/>
      <w:bookmarkStart w:id="83" w:name="_Toc24906042"/>
      <w:bookmarkEnd w:id="79"/>
    </w:p>
    <w:p w:rsidR="0053289B" w:rsidRPr="0053289B" w:rsidRDefault="0053289B" w:rsidP="0053289B">
      <w:pPr>
        <w:spacing w:before="0" w:beforeAutospacing="0" w:after="0" w:afterAutospacing="0"/>
        <w:ind w:left="1080" w:firstLine="0"/>
        <w:rPr>
          <w:lang w:val="pt-PT"/>
        </w:rPr>
      </w:pPr>
    </w:p>
    <w:p w:rsidR="00DF65A7" w:rsidRPr="00936273" w:rsidRDefault="006A5003" w:rsidP="00B201AF">
      <w:pPr>
        <w:pStyle w:val="Heading1"/>
        <w:ind w:firstLine="0"/>
        <w:rPr>
          <w:sz w:val="24"/>
          <w:szCs w:val="24"/>
          <w:lang w:val="pt-PT"/>
        </w:rPr>
      </w:pPr>
      <w:r>
        <w:rPr>
          <w:sz w:val="24"/>
          <w:szCs w:val="24"/>
          <w:lang w:val="pt-PT"/>
        </w:rPr>
        <w:t>3</w:t>
      </w:r>
      <w:r w:rsidR="00DF65A7" w:rsidRPr="00936273">
        <w:rPr>
          <w:sz w:val="24"/>
          <w:szCs w:val="24"/>
          <w:lang w:val="pt-PT"/>
        </w:rPr>
        <w:t>.</w:t>
      </w:r>
      <w:r>
        <w:rPr>
          <w:sz w:val="24"/>
          <w:szCs w:val="24"/>
          <w:lang w:val="pt-PT"/>
        </w:rPr>
        <w:t>2.</w:t>
      </w:r>
      <w:r w:rsidR="00DF65A7" w:rsidRPr="00936273">
        <w:rPr>
          <w:sz w:val="24"/>
          <w:szCs w:val="24"/>
          <w:lang w:val="pt-PT"/>
        </w:rPr>
        <w:t xml:space="preserve"> ESCOLHA DE DISJUNTORES DE PROTECÇÃO DOS TRECHO</w:t>
      </w:r>
      <w:bookmarkEnd w:id="80"/>
      <w:bookmarkEnd w:id="81"/>
      <w:r w:rsidR="00DF65A7" w:rsidRPr="00936273">
        <w:rPr>
          <w:sz w:val="24"/>
          <w:szCs w:val="24"/>
          <w:lang w:val="pt-PT"/>
        </w:rPr>
        <w:t>S</w:t>
      </w:r>
      <w:bookmarkEnd w:id="82"/>
    </w:p>
    <w:p w:rsidR="00DF65A7" w:rsidRPr="00DF65A7" w:rsidRDefault="00DF65A7" w:rsidP="00DF65A7">
      <w:pPr>
        <w:rPr>
          <w:lang w:val="pt-PT"/>
        </w:rPr>
      </w:pPr>
      <w:r w:rsidRPr="00DF65A7">
        <w:rPr>
          <w:lang w:val="pt-PT"/>
        </w:rPr>
        <w:t>Pela condição; Is ≤  In ≤ Iz, segue a a determinação do calíbre dos disjuntores de protecção por trecho;</w:t>
      </w:r>
    </w:p>
    <w:p w:rsidR="00DF65A7" w:rsidRPr="00DF65A7" w:rsidRDefault="00DF65A7" w:rsidP="00DF65A7">
      <w:pPr>
        <w:rPr>
          <w:lang w:val="pt-PT"/>
        </w:rPr>
      </w:pPr>
      <w:r w:rsidRPr="00DF65A7">
        <w:rPr>
          <w:lang w:val="pt-PT"/>
        </w:rPr>
        <w:t xml:space="preserve">Onde: </w:t>
      </w:r>
    </w:p>
    <w:p w:rsidR="00DF65A7" w:rsidRPr="00DF65A7" w:rsidRDefault="00DF65A7" w:rsidP="00DF65A7">
      <w:pPr>
        <w:rPr>
          <w:lang w:val="pt-PT"/>
        </w:rPr>
      </w:pPr>
      <w:r w:rsidRPr="00DF65A7">
        <w:rPr>
          <w:lang w:val="pt-PT"/>
        </w:rPr>
        <w:t xml:space="preserve">In- É a corrente nominal do disjuntor, </w:t>
      </w:r>
    </w:p>
    <w:p w:rsidR="00DF65A7" w:rsidRPr="00DF65A7" w:rsidRDefault="00DF65A7" w:rsidP="009F7B98">
      <w:pPr>
        <w:rPr>
          <w:lang w:val="pt-PT"/>
        </w:rPr>
      </w:pPr>
      <w:r w:rsidRPr="00DF65A7">
        <w:rPr>
          <w:lang w:val="pt-PT"/>
        </w:rPr>
        <w:t>Iz- Corrente máxima que o cabo  pode suportar nas condições de insta</w:t>
      </w:r>
      <w:r w:rsidR="009F7B98">
        <w:rPr>
          <w:lang w:val="pt-PT"/>
        </w:rPr>
        <w:t xml:space="preserve">lação escolhidas (enterrado) e </w:t>
      </w:r>
      <w:r w:rsidRPr="00DF65A7">
        <w:rPr>
          <w:lang w:val="pt-PT"/>
        </w:rPr>
        <w:t>Is - É a corrente de serviço.</w:t>
      </w:r>
    </w:p>
    <w:p w:rsidR="00DF65A7" w:rsidRPr="00855886" w:rsidRDefault="00DF65A7" w:rsidP="00855886">
      <w:pPr>
        <w:pStyle w:val="ListParagraph"/>
        <w:numPr>
          <w:ilvl w:val="0"/>
          <w:numId w:val="15"/>
        </w:numPr>
        <w:spacing w:after="0"/>
      </w:pPr>
      <w:r w:rsidRPr="00855886">
        <w:t xml:space="preserve">Trecho (T1): </w:t>
      </w:r>
      <w:r w:rsidR="00AA5D8D">
        <w:t>111,36</w:t>
      </w:r>
      <w:r w:rsidR="00636E57" w:rsidRPr="00855886">
        <w:t xml:space="preserve"> A </w:t>
      </w:r>
      <w:r w:rsidRPr="00855886">
        <w:t xml:space="preserve">≤  </w:t>
      </w:r>
      <w:r w:rsidR="00AA5D8D">
        <w:t>125</w:t>
      </w:r>
      <w:r w:rsidR="00DB666B" w:rsidRPr="00855886">
        <w:t xml:space="preserve"> </w:t>
      </w:r>
      <w:r w:rsidRPr="00855886">
        <w:t xml:space="preserve">A ≤ </w:t>
      </w:r>
      <w:r w:rsidR="00BC1E77">
        <w:t>406</w:t>
      </w:r>
      <w:r w:rsidR="001951E7" w:rsidRPr="00855886">
        <w:t xml:space="preserve"> </w:t>
      </w:r>
      <w:r w:rsidR="00636E57" w:rsidRPr="00855886">
        <w:t xml:space="preserve">A </w:t>
      </w:r>
      <w:r w:rsidR="0013138A">
        <w:t>- disjuntor un</w:t>
      </w:r>
      <w:r w:rsidR="001951E7" w:rsidRPr="00855886">
        <w:t>ipol</w:t>
      </w:r>
      <w:r w:rsidR="00B359F1">
        <w:t>ar</w:t>
      </w:r>
      <w:r w:rsidR="00855886" w:rsidRPr="00855886">
        <w:t xml:space="preserve"> </w:t>
      </w:r>
      <w:r w:rsidR="00B359F1">
        <w:t>CC</w:t>
      </w:r>
      <w:r w:rsidR="00855886">
        <w:t>, In=</w:t>
      </w:r>
      <w:r w:rsidR="00AA5D8D">
        <w:t>125</w:t>
      </w:r>
      <w:r w:rsidR="00B359F1">
        <w:t xml:space="preserve"> </w:t>
      </w:r>
      <w:r w:rsidR="001951E7" w:rsidRPr="00855886">
        <w:t>A</w:t>
      </w:r>
    </w:p>
    <w:p w:rsidR="00DF65A7" w:rsidRPr="001951E7" w:rsidRDefault="00BC1E77" w:rsidP="001951E7">
      <w:pPr>
        <w:numPr>
          <w:ilvl w:val="0"/>
          <w:numId w:val="14"/>
        </w:numPr>
        <w:spacing w:before="0" w:beforeAutospacing="0" w:after="0" w:afterAutospacing="0"/>
        <w:rPr>
          <w:lang w:val="pt-PT"/>
        </w:rPr>
      </w:pPr>
      <w:r>
        <w:rPr>
          <w:lang w:val="pt-PT"/>
        </w:rPr>
        <w:t>Trecho (T2</w:t>
      </w:r>
      <w:r w:rsidR="00DF65A7" w:rsidRPr="001951E7">
        <w:rPr>
          <w:lang w:val="pt-PT"/>
        </w:rPr>
        <w:t>):</w:t>
      </w:r>
      <w:r w:rsidR="00AA5D8D">
        <w:rPr>
          <w:lang w:val="pt-PT"/>
        </w:rPr>
        <w:t xml:space="preserve"> 12</w:t>
      </w:r>
      <w:r w:rsidR="003D0141">
        <w:rPr>
          <w:lang w:val="pt-PT"/>
        </w:rPr>
        <w:t>0 A ≤ 1</w:t>
      </w:r>
      <w:r>
        <w:rPr>
          <w:lang w:val="pt-PT"/>
        </w:rPr>
        <w:t>25</w:t>
      </w:r>
      <w:r w:rsidR="003D0141">
        <w:rPr>
          <w:lang w:val="pt-PT"/>
        </w:rPr>
        <w:t xml:space="preserve"> A ≤ 132</w:t>
      </w:r>
      <w:r w:rsidR="0013138A">
        <w:rPr>
          <w:lang w:val="pt-PT"/>
        </w:rPr>
        <w:t xml:space="preserve"> A - disjuntor un</w:t>
      </w:r>
      <w:r w:rsidR="001951E7">
        <w:rPr>
          <w:lang w:val="pt-PT"/>
        </w:rPr>
        <w:t>ip</w:t>
      </w:r>
      <w:r w:rsidR="00B359F1">
        <w:rPr>
          <w:lang w:val="pt-PT"/>
        </w:rPr>
        <w:t>olar CC</w:t>
      </w:r>
      <w:r w:rsidR="0013138A">
        <w:rPr>
          <w:lang w:val="pt-PT"/>
        </w:rPr>
        <w:t>, In =</w:t>
      </w:r>
      <w:r w:rsidR="00B35AC0">
        <w:rPr>
          <w:lang w:val="pt-PT"/>
        </w:rPr>
        <w:t>125</w:t>
      </w:r>
      <w:r w:rsidR="00B359F1">
        <w:rPr>
          <w:lang w:val="pt-PT"/>
        </w:rPr>
        <w:t xml:space="preserve"> </w:t>
      </w:r>
      <w:r w:rsidR="001951E7">
        <w:rPr>
          <w:lang w:val="pt-PT"/>
        </w:rPr>
        <w:t>A</w:t>
      </w:r>
    </w:p>
    <w:p w:rsidR="00DF65A7" w:rsidRDefault="00BC1E77" w:rsidP="001951E7">
      <w:pPr>
        <w:numPr>
          <w:ilvl w:val="0"/>
          <w:numId w:val="14"/>
        </w:numPr>
        <w:spacing w:before="0" w:beforeAutospacing="0" w:after="0" w:afterAutospacing="0"/>
        <w:rPr>
          <w:lang w:val="pt-PT"/>
        </w:rPr>
      </w:pPr>
      <w:r>
        <w:rPr>
          <w:lang w:val="pt-PT"/>
        </w:rPr>
        <w:t>Trecho (T3</w:t>
      </w:r>
      <w:r w:rsidR="00DF65A7" w:rsidRPr="00FF21F7">
        <w:rPr>
          <w:lang w:val="pt-PT"/>
        </w:rPr>
        <w:t xml:space="preserve">): </w:t>
      </w:r>
      <w:r w:rsidR="003D0141">
        <w:rPr>
          <w:sz w:val="22"/>
          <w:lang w:val="pt-PT"/>
        </w:rPr>
        <w:t>156,25</w:t>
      </w:r>
      <w:r w:rsidR="00DF65A7" w:rsidRPr="00FF21F7">
        <w:rPr>
          <w:sz w:val="22"/>
          <w:lang w:val="pt-PT"/>
        </w:rPr>
        <w:t xml:space="preserve"> A</w:t>
      </w:r>
      <w:r w:rsidR="00FF21F7" w:rsidRPr="00FF21F7">
        <w:rPr>
          <w:sz w:val="22"/>
          <w:lang w:val="pt-PT"/>
        </w:rPr>
        <w:t xml:space="preserve"> </w:t>
      </w:r>
      <w:r w:rsidR="00FF21F7" w:rsidRPr="00FF21F7">
        <w:rPr>
          <w:lang w:val="pt-PT"/>
        </w:rPr>
        <w:t>≤</w:t>
      </w:r>
      <w:r w:rsidR="003D0141">
        <w:rPr>
          <w:lang w:val="pt-PT"/>
        </w:rPr>
        <w:t xml:space="preserve"> 160</w:t>
      </w:r>
      <w:r w:rsidR="00FF21F7" w:rsidRPr="00FF21F7">
        <w:rPr>
          <w:lang w:val="pt-PT"/>
        </w:rPr>
        <w:t xml:space="preserve"> A </w:t>
      </w:r>
      <w:r w:rsidR="00DF65A7" w:rsidRPr="00FF21F7">
        <w:rPr>
          <w:sz w:val="22"/>
          <w:lang w:val="pt-PT"/>
        </w:rPr>
        <w:t xml:space="preserve"> </w:t>
      </w:r>
      <w:r w:rsidR="003D0141">
        <w:rPr>
          <w:lang w:val="pt-PT"/>
        </w:rPr>
        <w:t>≤ 176</w:t>
      </w:r>
      <w:r w:rsidR="00DF65A7" w:rsidRPr="00FF21F7">
        <w:rPr>
          <w:lang w:val="pt-PT"/>
        </w:rPr>
        <w:t xml:space="preserve"> A </w:t>
      </w:r>
      <w:r w:rsidR="0013138A">
        <w:rPr>
          <w:lang w:val="pt-PT"/>
        </w:rPr>
        <w:t>- disjuntor un</w:t>
      </w:r>
      <w:r w:rsidR="00B359F1">
        <w:rPr>
          <w:lang w:val="pt-PT"/>
        </w:rPr>
        <w:t>ipolar CC</w:t>
      </w:r>
      <w:r w:rsidR="001951E7">
        <w:rPr>
          <w:lang w:val="pt-PT"/>
        </w:rPr>
        <w:t xml:space="preserve">, In = </w:t>
      </w:r>
      <w:r w:rsidR="00B35AC0">
        <w:rPr>
          <w:lang w:val="pt-PT"/>
        </w:rPr>
        <w:t>160</w:t>
      </w:r>
      <w:r w:rsidR="001951E7">
        <w:rPr>
          <w:lang w:val="pt-PT"/>
        </w:rPr>
        <w:t>A</w:t>
      </w:r>
    </w:p>
    <w:p w:rsidR="00E64D20" w:rsidRPr="001951E7" w:rsidRDefault="00E64D20" w:rsidP="00E64D20">
      <w:pPr>
        <w:spacing w:before="0" w:beforeAutospacing="0" w:after="0" w:afterAutospacing="0"/>
        <w:ind w:firstLine="0"/>
        <w:rPr>
          <w:lang w:val="pt-PT"/>
        </w:rPr>
      </w:pPr>
      <w:r>
        <w:rPr>
          <w:lang w:val="pt-PT"/>
        </w:rPr>
        <w:t>Con</w:t>
      </w:r>
      <w:r w:rsidR="00AA5D8D">
        <w:rPr>
          <w:lang w:val="pt-PT"/>
        </w:rPr>
        <w:t>si</w:t>
      </w:r>
      <w:r>
        <w:rPr>
          <w:lang w:val="pt-PT"/>
        </w:rPr>
        <w:t>dere o anexo 6 para os disjuntores de corrente contí</w:t>
      </w:r>
      <w:r w:rsidR="00B359F1">
        <w:rPr>
          <w:lang w:val="pt-PT"/>
        </w:rPr>
        <w:t>nua dos trechos: T1, T2 e T3</w:t>
      </w:r>
      <w:r>
        <w:rPr>
          <w:lang w:val="pt-PT"/>
        </w:rPr>
        <w:t>.</w:t>
      </w:r>
    </w:p>
    <w:p w:rsidR="00F457C0" w:rsidRPr="00B201AF" w:rsidRDefault="00BC1E77" w:rsidP="009D1FBF">
      <w:pPr>
        <w:numPr>
          <w:ilvl w:val="0"/>
          <w:numId w:val="14"/>
        </w:numPr>
        <w:spacing w:before="0" w:beforeAutospacing="0" w:after="0" w:afterAutospacing="0"/>
        <w:rPr>
          <w:lang w:val="pt-PT"/>
        </w:rPr>
      </w:pPr>
      <w:r>
        <w:rPr>
          <w:lang w:val="pt-PT"/>
        </w:rPr>
        <w:t>Trecho (T4</w:t>
      </w:r>
      <w:r w:rsidR="00DF65A7" w:rsidRPr="00FF21F7">
        <w:rPr>
          <w:lang w:val="pt-PT"/>
        </w:rPr>
        <w:t xml:space="preserve">): </w:t>
      </w:r>
      <w:r w:rsidR="00AA5D8D">
        <w:rPr>
          <w:lang w:val="pt-PT"/>
        </w:rPr>
        <w:t>16,02</w:t>
      </w:r>
      <w:r w:rsidR="00FF21F7">
        <w:rPr>
          <w:lang w:val="pt-PT"/>
        </w:rPr>
        <w:t xml:space="preserve"> A </w:t>
      </w:r>
      <w:r w:rsidR="00FF21F7" w:rsidRPr="00FF21F7">
        <w:rPr>
          <w:lang w:val="pt-PT"/>
        </w:rPr>
        <w:t xml:space="preserve">≤ </w:t>
      </w:r>
      <w:r w:rsidR="00E64D20">
        <w:rPr>
          <w:lang w:val="pt-PT"/>
        </w:rPr>
        <w:t>25</w:t>
      </w:r>
      <w:r w:rsidR="003D0141">
        <w:rPr>
          <w:lang w:val="pt-PT"/>
        </w:rPr>
        <w:t xml:space="preserve"> A ≤ 42</w:t>
      </w:r>
      <w:r w:rsidR="00FF21F7" w:rsidRPr="00DF65A7">
        <w:rPr>
          <w:lang w:val="pt-PT"/>
        </w:rPr>
        <w:t xml:space="preserve"> A</w:t>
      </w:r>
      <w:r w:rsidR="00FF21F7" w:rsidRPr="00FF21F7">
        <w:rPr>
          <w:sz w:val="22"/>
          <w:lang w:val="pt-PT"/>
        </w:rPr>
        <w:t xml:space="preserve"> </w:t>
      </w:r>
      <w:r w:rsidR="001951E7">
        <w:rPr>
          <w:sz w:val="22"/>
          <w:lang w:val="pt-PT"/>
        </w:rPr>
        <w:t xml:space="preserve">– disjuntor </w:t>
      </w:r>
      <w:r w:rsidR="00855886">
        <w:rPr>
          <w:sz w:val="22"/>
          <w:lang w:val="pt-PT"/>
        </w:rPr>
        <w:t>diferencial</w:t>
      </w:r>
      <w:r w:rsidR="00B359F1">
        <w:rPr>
          <w:sz w:val="22"/>
          <w:lang w:val="pt-PT"/>
        </w:rPr>
        <w:t xml:space="preserve"> AC</w:t>
      </w:r>
      <w:r w:rsidR="00855886">
        <w:rPr>
          <w:sz w:val="22"/>
          <w:lang w:val="pt-PT"/>
        </w:rPr>
        <w:t xml:space="preserve"> </w:t>
      </w:r>
      <w:r w:rsidR="003D0141">
        <w:rPr>
          <w:sz w:val="22"/>
          <w:lang w:val="pt-PT"/>
        </w:rPr>
        <w:t xml:space="preserve">bipolar </w:t>
      </w:r>
      <w:r w:rsidR="00B359F1">
        <w:rPr>
          <w:sz w:val="22"/>
          <w:lang w:val="pt-PT"/>
        </w:rPr>
        <w:t>de</w:t>
      </w:r>
      <w:r w:rsidR="00E64D20">
        <w:rPr>
          <w:sz w:val="22"/>
          <w:lang w:val="pt-PT"/>
        </w:rPr>
        <w:t xml:space="preserve"> In = 25</w:t>
      </w:r>
      <w:r w:rsidR="001951E7">
        <w:rPr>
          <w:sz w:val="22"/>
          <w:lang w:val="pt-PT"/>
        </w:rPr>
        <w:t xml:space="preserve"> A</w:t>
      </w:r>
      <w:r w:rsidR="00E64D20">
        <w:rPr>
          <w:sz w:val="22"/>
          <w:lang w:val="pt-PT"/>
        </w:rPr>
        <w:t xml:space="preserve"> (al</w:t>
      </w:r>
      <w:r w:rsidR="003D0141">
        <w:rPr>
          <w:sz w:val="22"/>
          <w:lang w:val="pt-PT"/>
        </w:rPr>
        <w:t>imentador do hospital), veja</w:t>
      </w:r>
      <w:r w:rsidR="00E64D20">
        <w:rPr>
          <w:sz w:val="22"/>
          <w:lang w:val="pt-PT"/>
        </w:rPr>
        <w:t xml:space="preserve"> o anexo 4.</w:t>
      </w:r>
    </w:p>
    <w:p w:rsidR="00B201AF" w:rsidRDefault="00B201AF" w:rsidP="00B201AF">
      <w:pPr>
        <w:spacing w:before="0" w:beforeAutospacing="0" w:after="0" w:afterAutospacing="0"/>
        <w:rPr>
          <w:sz w:val="22"/>
          <w:lang w:val="pt-PT"/>
        </w:rPr>
      </w:pPr>
    </w:p>
    <w:p w:rsidR="00B45A35" w:rsidRDefault="00B45A35" w:rsidP="00B201AF">
      <w:pPr>
        <w:spacing w:before="0" w:beforeAutospacing="0" w:after="0" w:afterAutospacing="0"/>
        <w:rPr>
          <w:sz w:val="22"/>
          <w:lang w:val="pt-PT"/>
        </w:rPr>
      </w:pPr>
    </w:p>
    <w:p w:rsidR="00E41D35" w:rsidRDefault="00E41D35" w:rsidP="00FD0B65">
      <w:pPr>
        <w:spacing w:before="0" w:beforeAutospacing="0" w:after="0" w:afterAutospacing="0"/>
        <w:ind w:firstLine="0"/>
        <w:rPr>
          <w:sz w:val="22"/>
          <w:lang w:val="pt-PT"/>
        </w:rPr>
      </w:pPr>
    </w:p>
    <w:p w:rsidR="00FD0B65" w:rsidRDefault="00FD0B65" w:rsidP="00FD0B65">
      <w:pPr>
        <w:spacing w:before="0" w:beforeAutospacing="0" w:after="0" w:afterAutospacing="0"/>
        <w:ind w:firstLine="0"/>
        <w:rPr>
          <w:sz w:val="22"/>
          <w:lang w:val="pt-PT"/>
        </w:rPr>
      </w:pPr>
    </w:p>
    <w:p w:rsidR="00B45A35" w:rsidRDefault="00B45A35" w:rsidP="00B201AF">
      <w:pPr>
        <w:spacing w:before="0" w:beforeAutospacing="0" w:after="0" w:afterAutospacing="0"/>
        <w:rPr>
          <w:sz w:val="22"/>
          <w:lang w:val="pt-PT"/>
        </w:rPr>
      </w:pPr>
    </w:p>
    <w:p w:rsidR="00B201AF" w:rsidRPr="009D1FBF" w:rsidRDefault="00B201AF" w:rsidP="00B201AF">
      <w:pPr>
        <w:spacing w:before="0" w:beforeAutospacing="0" w:after="0" w:afterAutospacing="0"/>
        <w:rPr>
          <w:lang w:val="pt-PT"/>
        </w:rPr>
      </w:pPr>
    </w:p>
    <w:p w:rsidR="00DF65A7" w:rsidRPr="00B201AF" w:rsidRDefault="00DF65A7" w:rsidP="00B201AF">
      <w:pPr>
        <w:pStyle w:val="ListParagraph"/>
        <w:numPr>
          <w:ilvl w:val="0"/>
          <w:numId w:val="32"/>
        </w:numPr>
        <w:rPr>
          <w:b/>
          <w:sz w:val="28"/>
          <w:szCs w:val="28"/>
        </w:rPr>
      </w:pPr>
      <w:r w:rsidRPr="00B201AF">
        <w:rPr>
          <w:b/>
          <w:sz w:val="28"/>
          <w:szCs w:val="28"/>
        </w:rPr>
        <w:lastRenderedPageBreak/>
        <w:t>ESTIMATIVA DO CUSTO DO PROJECTO</w:t>
      </w:r>
      <w:bookmarkEnd w:id="83"/>
    </w:p>
    <w:tbl>
      <w:tblPr>
        <w:tblW w:w="9375" w:type="dxa"/>
        <w:tblInd w:w="93" w:type="dxa"/>
        <w:tblLook w:val="04A0" w:firstRow="1" w:lastRow="0" w:firstColumn="1" w:lastColumn="0" w:noHBand="0" w:noVBand="1"/>
      </w:tblPr>
      <w:tblGrid>
        <w:gridCol w:w="960"/>
        <w:gridCol w:w="3825"/>
        <w:gridCol w:w="1080"/>
        <w:gridCol w:w="1620"/>
        <w:gridCol w:w="1890"/>
      </w:tblGrid>
      <w:tr w:rsidR="00747F9D" w:rsidRPr="00747F9D" w:rsidTr="00747F9D">
        <w:trPr>
          <w:trHeight w:val="151"/>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47F9D" w:rsidRPr="00747F9D" w:rsidRDefault="00747F9D" w:rsidP="00747F9D">
            <w:pPr>
              <w:spacing w:before="0" w:beforeAutospacing="0" w:after="0" w:afterAutospacing="0" w:line="240" w:lineRule="auto"/>
              <w:ind w:firstLine="0"/>
              <w:jc w:val="center"/>
              <w:rPr>
                <w:rFonts w:eastAsia="Times New Roman" w:cs="Times New Roman"/>
                <w:color w:val="000000"/>
                <w:szCs w:val="24"/>
              </w:rPr>
            </w:pPr>
            <w:bookmarkStart w:id="84" w:name="_Toc52350574"/>
            <w:bookmarkStart w:id="85" w:name="_Toc52351477"/>
            <w:bookmarkStart w:id="86" w:name="_Toc24906044"/>
            <w:r w:rsidRPr="00747F9D">
              <w:rPr>
                <w:rFonts w:eastAsia="Times New Roman" w:cs="Times New Roman"/>
                <w:color w:val="000000"/>
                <w:szCs w:val="24"/>
                <w:lang w:val="pt-PT"/>
              </w:rPr>
              <w:t>ITEM</w:t>
            </w:r>
          </w:p>
        </w:tc>
        <w:tc>
          <w:tcPr>
            <w:tcW w:w="3825" w:type="dxa"/>
            <w:tcBorders>
              <w:top w:val="single" w:sz="8" w:space="0" w:color="auto"/>
              <w:left w:val="nil"/>
              <w:bottom w:val="single" w:sz="8" w:space="0" w:color="auto"/>
              <w:right w:val="single" w:sz="8" w:space="0" w:color="auto"/>
            </w:tcBorders>
            <w:shd w:val="clear" w:color="auto" w:fill="auto"/>
            <w:noWrap/>
            <w:vAlign w:val="center"/>
            <w:hideMark/>
          </w:tcPr>
          <w:p w:rsidR="00747F9D" w:rsidRPr="00747F9D" w:rsidRDefault="00747F9D" w:rsidP="00747F9D">
            <w:pPr>
              <w:spacing w:before="0" w:beforeAutospacing="0" w:after="0" w:afterAutospacing="0" w:line="240" w:lineRule="auto"/>
              <w:ind w:firstLine="0"/>
              <w:jc w:val="center"/>
              <w:rPr>
                <w:rFonts w:eastAsia="Times New Roman" w:cs="Times New Roman"/>
                <w:color w:val="000000"/>
                <w:szCs w:val="24"/>
              </w:rPr>
            </w:pPr>
            <w:r w:rsidRPr="00747F9D">
              <w:rPr>
                <w:rFonts w:eastAsia="Times New Roman" w:cs="Times New Roman"/>
                <w:color w:val="000000"/>
                <w:szCs w:val="24"/>
                <w:lang w:val="pt-PT"/>
              </w:rPr>
              <w:t>DESCRIÇÃO</w:t>
            </w:r>
          </w:p>
        </w:tc>
        <w:tc>
          <w:tcPr>
            <w:tcW w:w="1080" w:type="dxa"/>
            <w:tcBorders>
              <w:top w:val="single" w:sz="8" w:space="0" w:color="auto"/>
              <w:left w:val="nil"/>
              <w:bottom w:val="single" w:sz="8" w:space="0" w:color="auto"/>
              <w:right w:val="single" w:sz="8" w:space="0" w:color="auto"/>
            </w:tcBorders>
            <w:shd w:val="clear" w:color="auto" w:fill="auto"/>
            <w:noWrap/>
            <w:vAlign w:val="center"/>
            <w:hideMark/>
          </w:tcPr>
          <w:p w:rsidR="00747F9D" w:rsidRPr="00747F9D" w:rsidRDefault="00747F9D" w:rsidP="00747F9D">
            <w:pPr>
              <w:spacing w:before="0" w:beforeAutospacing="0" w:after="0" w:afterAutospacing="0" w:line="240" w:lineRule="auto"/>
              <w:ind w:firstLine="0"/>
              <w:jc w:val="center"/>
              <w:rPr>
                <w:rFonts w:eastAsia="Times New Roman" w:cs="Times New Roman"/>
                <w:color w:val="000000"/>
                <w:szCs w:val="24"/>
              </w:rPr>
            </w:pPr>
            <w:r w:rsidRPr="00747F9D">
              <w:rPr>
                <w:rFonts w:eastAsia="Times New Roman" w:cs="Times New Roman"/>
                <w:color w:val="000000"/>
                <w:szCs w:val="24"/>
                <w:lang w:val="pt-PT"/>
              </w:rPr>
              <w:t>QTY</w:t>
            </w:r>
          </w:p>
        </w:tc>
        <w:tc>
          <w:tcPr>
            <w:tcW w:w="1620" w:type="dxa"/>
            <w:tcBorders>
              <w:top w:val="single" w:sz="8" w:space="0" w:color="auto"/>
              <w:left w:val="nil"/>
              <w:bottom w:val="single" w:sz="8" w:space="0" w:color="auto"/>
              <w:right w:val="single" w:sz="8" w:space="0" w:color="auto"/>
            </w:tcBorders>
            <w:shd w:val="clear" w:color="auto" w:fill="auto"/>
            <w:vAlign w:val="center"/>
            <w:hideMark/>
          </w:tcPr>
          <w:p w:rsidR="00747F9D" w:rsidRPr="00747F9D" w:rsidRDefault="00747F9D" w:rsidP="00747F9D">
            <w:pPr>
              <w:spacing w:before="0" w:beforeAutospacing="0" w:after="0" w:afterAutospacing="0" w:line="240" w:lineRule="auto"/>
              <w:ind w:firstLine="0"/>
              <w:jc w:val="center"/>
              <w:rPr>
                <w:rFonts w:eastAsia="Times New Roman" w:cs="Times New Roman"/>
                <w:color w:val="000000"/>
                <w:szCs w:val="24"/>
              </w:rPr>
            </w:pPr>
            <w:r w:rsidRPr="00747F9D">
              <w:rPr>
                <w:rFonts w:eastAsia="Times New Roman" w:cs="Times New Roman"/>
                <w:color w:val="000000"/>
                <w:szCs w:val="24"/>
                <w:lang w:val="pt-PT"/>
              </w:rPr>
              <w:t>PREÇO UNITÁRIO (USD)</w:t>
            </w:r>
          </w:p>
        </w:tc>
        <w:tc>
          <w:tcPr>
            <w:tcW w:w="1890" w:type="dxa"/>
            <w:tcBorders>
              <w:top w:val="single" w:sz="8" w:space="0" w:color="auto"/>
              <w:left w:val="nil"/>
              <w:bottom w:val="single" w:sz="8" w:space="0" w:color="auto"/>
              <w:right w:val="single" w:sz="8" w:space="0" w:color="auto"/>
            </w:tcBorders>
            <w:shd w:val="clear" w:color="auto" w:fill="auto"/>
            <w:vAlign w:val="center"/>
            <w:hideMark/>
          </w:tcPr>
          <w:p w:rsidR="00747F9D" w:rsidRPr="00747F9D" w:rsidRDefault="00747F9D" w:rsidP="00747F9D">
            <w:pPr>
              <w:spacing w:before="0" w:beforeAutospacing="0" w:after="0" w:afterAutospacing="0" w:line="240" w:lineRule="auto"/>
              <w:ind w:firstLine="0"/>
              <w:jc w:val="center"/>
              <w:rPr>
                <w:rFonts w:eastAsia="Times New Roman" w:cs="Times New Roman"/>
                <w:color w:val="000000"/>
                <w:szCs w:val="24"/>
              </w:rPr>
            </w:pPr>
            <w:r w:rsidRPr="00747F9D">
              <w:rPr>
                <w:rFonts w:eastAsia="Times New Roman" w:cs="Times New Roman"/>
                <w:color w:val="000000"/>
                <w:szCs w:val="24"/>
                <w:lang w:val="pt-PT"/>
              </w:rPr>
              <w:t>PREÇO TOTAL (USD)</w:t>
            </w:r>
          </w:p>
        </w:tc>
      </w:tr>
      <w:tr w:rsidR="00747F9D" w:rsidRPr="00747F9D" w:rsidTr="00747F9D">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747F9D" w:rsidRPr="00747F9D" w:rsidRDefault="00747F9D" w:rsidP="00747F9D">
            <w:pPr>
              <w:spacing w:before="0" w:beforeAutospacing="0" w:after="0" w:afterAutospacing="0" w:line="240" w:lineRule="auto"/>
              <w:ind w:firstLine="0"/>
              <w:jc w:val="center"/>
              <w:rPr>
                <w:rFonts w:eastAsia="Times New Roman" w:cs="Times New Roman"/>
                <w:color w:val="000000"/>
                <w:szCs w:val="24"/>
              </w:rPr>
            </w:pPr>
            <w:r w:rsidRPr="00747F9D">
              <w:rPr>
                <w:rFonts w:eastAsia="Times New Roman" w:cs="Times New Roman"/>
                <w:color w:val="000000"/>
                <w:szCs w:val="24"/>
                <w:lang w:val="pt-PT"/>
              </w:rPr>
              <w:t>1</w:t>
            </w:r>
          </w:p>
        </w:tc>
        <w:tc>
          <w:tcPr>
            <w:tcW w:w="3825" w:type="dxa"/>
            <w:tcBorders>
              <w:top w:val="nil"/>
              <w:left w:val="nil"/>
              <w:bottom w:val="single" w:sz="8" w:space="0" w:color="auto"/>
              <w:right w:val="single" w:sz="8" w:space="0" w:color="auto"/>
            </w:tcBorders>
            <w:shd w:val="clear" w:color="auto" w:fill="auto"/>
            <w:noWrap/>
            <w:vAlign w:val="center"/>
            <w:hideMark/>
          </w:tcPr>
          <w:p w:rsidR="00747F9D" w:rsidRPr="00747F9D" w:rsidRDefault="00747F9D" w:rsidP="00747F9D">
            <w:pPr>
              <w:spacing w:before="0" w:beforeAutospacing="0" w:after="0" w:afterAutospacing="0" w:line="240" w:lineRule="auto"/>
              <w:ind w:firstLine="0"/>
              <w:jc w:val="left"/>
              <w:rPr>
                <w:rFonts w:eastAsia="Times New Roman" w:cs="Times New Roman"/>
                <w:color w:val="000000"/>
                <w:szCs w:val="24"/>
              </w:rPr>
            </w:pPr>
            <w:r w:rsidRPr="00747F9D">
              <w:rPr>
                <w:rFonts w:eastAsia="Times New Roman" w:cs="Times New Roman"/>
                <w:color w:val="000000"/>
                <w:szCs w:val="24"/>
                <w:lang w:val="pt-PT"/>
              </w:rPr>
              <w:t>Módulo fotovoltáico- 345W</w:t>
            </w:r>
          </w:p>
        </w:tc>
        <w:tc>
          <w:tcPr>
            <w:tcW w:w="1080" w:type="dxa"/>
            <w:tcBorders>
              <w:top w:val="nil"/>
              <w:left w:val="nil"/>
              <w:bottom w:val="single" w:sz="8" w:space="0" w:color="auto"/>
              <w:right w:val="single" w:sz="8" w:space="0" w:color="auto"/>
            </w:tcBorders>
            <w:shd w:val="clear" w:color="auto" w:fill="auto"/>
            <w:noWrap/>
            <w:vAlign w:val="center"/>
            <w:hideMark/>
          </w:tcPr>
          <w:p w:rsidR="00747F9D" w:rsidRPr="00747F9D" w:rsidRDefault="00747F9D" w:rsidP="00747F9D">
            <w:pPr>
              <w:spacing w:before="0" w:beforeAutospacing="0" w:after="0" w:afterAutospacing="0" w:line="240" w:lineRule="auto"/>
              <w:ind w:firstLine="0"/>
              <w:jc w:val="center"/>
              <w:rPr>
                <w:rFonts w:eastAsia="Times New Roman" w:cs="Times New Roman"/>
                <w:color w:val="000000"/>
                <w:szCs w:val="24"/>
              </w:rPr>
            </w:pPr>
            <w:r w:rsidRPr="00747F9D">
              <w:rPr>
                <w:rFonts w:eastAsia="Times New Roman" w:cs="Times New Roman"/>
                <w:color w:val="000000"/>
                <w:szCs w:val="24"/>
                <w:lang w:val="pt-PT"/>
              </w:rPr>
              <w:t>10</w:t>
            </w:r>
          </w:p>
        </w:tc>
        <w:tc>
          <w:tcPr>
            <w:tcW w:w="1620" w:type="dxa"/>
            <w:tcBorders>
              <w:top w:val="nil"/>
              <w:left w:val="nil"/>
              <w:bottom w:val="single" w:sz="8" w:space="0" w:color="auto"/>
              <w:right w:val="single" w:sz="8" w:space="0" w:color="auto"/>
            </w:tcBorders>
            <w:shd w:val="clear" w:color="auto" w:fill="auto"/>
            <w:vAlign w:val="center"/>
            <w:hideMark/>
          </w:tcPr>
          <w:p w:rsidR="00747F9D" w:rsidRPr="00747F9D" w:rsidRDefault="00747F9D" w:rsidP="00747F9D">
            <w:pPr>
              <w:spacing w:before="0" w:beforeAutospacing="0" w:after="0" w:afterAutospacing="0" w:line="240" w:lineRule="auto"/>
              <w:ind w:firstLine="0"/>
              <w:jc w:val="right"/>
              <w:rPr>
                <w:rFonts w:eastAsia="Times New Roman" w:cs="Times New Roman"/>
                <w:color w:val="000000"/>
                <w:szCs w:val="24"/>
              </w:rPr>
            </w:pPr>
            <w:r w:rsidRPr="00747F9D">
              <w:rPr>
                <w:rFonts w:eastAsia="Times New Roman" w:cs="Times New Roman"/>
                <w:color w:val="000000"/>
                <w:szCs w:val="24"/>
                <w:lang w:val="pt-PT"/>
              </w:rPr>
              <w:t>77,44</w:t>
            </w:r>
          </w:p>
        </w:tc>
        <w:tc>
          <w:tcPr>
            <w:tcW w:w="1890" w:type="dxa"/>
            <w:tcBorders>
              <w:top w:val="nil"/>
              <w:left w:val="nil"/>
              <w:bottom w:val="single" w:sz="8" w:space="0" w:color="auto"/>
              <w:right w:val="single" w:sz="8" w:space="0" w:color="auto"/>
            </w:tcBorders>
            <w:shd w:val="clear" w:color="auto" w:fill="auto"/>
            <w:vAlign w:val="center"/>
            <w:hideMark/>
          </w:tcPr>
          <w:p w:rsidR="00747F9D" w:rsidRPr="00747F9D" w:rsidRDefault="00747F9D" w:rsidP="00747F9D">
            <w:pPr>
              <w:spacing w:before="0" w:beforeAutospacing="0" w:after="0" w:afterAutospacing="0" w:line="240" w:lineRule="auto"/>
              <w:ind w:firstLine="0"/>
              <w:jc w:val="right"/>
              <w:rPr>
                <w:rFonts w:eastAsia="Times New Roman" w:cs="Times New Roman"/>
                <w:color w:val="000000"/>
                <w:szCs w:val="24"/>
              </w:rPr>
            </w:pPr>
            <w:r w:rsidRPr="00747F9D">
              <w:rPr>
                <w:rFonts w:eastAsia="Times New Roman" w:cs="Times New Roman"/>
                <w:color w:val="000000"/>
                <w:szCs w:val="24"/>
              </w:rPr>
              <w:t>774,40</w:t>
            </w:r>
          </w:p>
        </w:tc>
      </w:tr>
      <w:tr w:rsidR="00747F9D" w:rsidRPr="00747F9D" w:rsidTr="00747F9D">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747F9D" w:rsidRPr="00747F9D" w:rsidRDefault="00747F9D" w:rsidP="00747F9D">
            <w:pPr>
              <w:spacing w:before="0" w:beforeAutospacing="0" w:after="0" w:afterAutospacing="0" w:line="240" w:lineRule="auto"/>
              <w:ind w:firstLine="0"/>
              <w:jc w:val="center"/>
              <w:rPr>
                <w:rFonts w:eastAsia="Times New Roman" w:cs="Times New Roman"/>
                <w:color w:val="000000"/>
                <w:szCs w:val="24"/>
              </w:rPr>
            </w:pPr>
            <w:r w:rsidRPr="00747F9D">
              <w:rPr>
                <w:rFonts w:eastAsia="Times New Roman" w:cs="Times New Roman"/>
                <w:color w:val="000000"/>
                <w:szCs w:val="24"/>
                <w:lang w:val="pt-PT"/>
              </w:rPr>
              <w:t>2</w:t>
            </w:r>
          </w:p>
        </w:tc>
        <w:tc>
          <w:tcPr>
            <w:tcW w:w="3825" w:type="dxa"/>
            <w:tcBorders>
              <w:top w:val="nil"/>
              <w:left w:val="nil"/>
              <w:bottom w:val="single" w:sz="8" w:space="0" w:color="auto"/>
              <w:right w:val="single" w:sz="8" w:space="0" w:color="auto"/>
            </w:tcBorders>
            <w:shd w:val="clear" w:color="auto" w:fill="auto"/>
            <w:noWrap/>
            <w:vAlign w:val="center"/>
            <w:hideMark/>
          </w:tcPr>
          <w:p w:rsidR="00747F9D" w:rsidRPr="00747F9D" w:rsidRDefault="00747F9D" w:rsidP="00747F9D">
            <w:pPr>
              <w:spacing w:before="0" w:beforeAutospacing="0" w:after="0" w:afterAutospacing="0" w:line="240" w:lineRule="auto"/>
              <w:ind w:firstLine="0"/>
              <w:jc w:val="left"/>
              <w:rPr>
                <w:rFonts w:eastAsia="Times New Roman" w:cs="Times New Roman"/>
                <w:color w:val="000000"/>
                <w:szCs w:val="24"/>
              </w:rPr>
            </w:pPr>
            <w:r w:rsidRPr="00747F9D">
              <w:rPr>
                <w:rFonts w:eastAsia="Times New Roman" w:cs="Times New Roman"/>
                <w:color w:val="000000"/>
                <w:szCs w:val="24"/>
                <w:lang w:val="pt-PT"/>
              </w:rPr>
              <w:t>Estrutura metálica da instalação</w:t>
            </w:r>
          </w:p>
        </w:tc>
        <w:tc>
          <w:tcPr>
            <w:tcW w:w="1080" w:type="dxa"/>
            <w:tcBorders>
              <w:top w:val="nil"/>
              <w:left w:val="nil"/>
              <w:bottom w:val="single" w:sz="8" w:space="0" w:color="auto"/>
              <w:right w:val="single" w:sz="8" w:space="0" w:color="auto"/>
            </w:tcBorders>
            <w:shd w:val="clear" w:color="auto" w:fill="auto"/>
            <w:noWrap/>
            <w:vAlign w:val="center"/>
            <w:hideMark/>
          </w:tcPr>
          <w:p w:rsidR="00747F9D" w:rsidRPr="00747F9D" w:rsidRDefault="00747F9D" w:rsidP="00747F9D">
            <w:pPr>
              <w:spacing w:before="0" w:beforeAutospacing="0" w:after="0" w:afterAutospacing="0" w:line="240" w:lineRule="auto"/>
              <w:ind w:firstLine="0"/>
              <w:jc w:val="center"/>
              <w:rPr>
                <w:rFonts w:eastAsia="Times New Roman" w:cs="Times New Roman"/>
                <w:color w:val="000000"/>
                <w:szCs w:val="24"/>
              </w:rPr>
            </w:pPr>
            <w:r w:rsidRPr="00747F9D">
              <w:rPr>
                <w:rFonts w:eastAsia="Times New Roman" w:cs="Times New Roman"/>
                <w:color w:val="000000"/>
                <w:szCs w:val="24"/>
                <w:lang w:val="pt-PT"/>
              </w:rPr>
              <w:t>1</w:t>
            </w:r>
          </w:p>
        </w:tc>
        <w:tc>
          <w:tcPr>
            <w:tcW w:w="1620" w:type="dxa"/>
            <w:tcBorders>
              <w:top w:val="nil"/>
              <w:left w:val="nil"/>
              <w:bottom w:val="single" w:sz="8" w:space="0" w:color="auto"/>
              <w:right w:val="single" w:sz="8" w:space="0" w:color="auto"/>
            </w:tcBorders>
            <w:shd w:val="clear" w:color="auto" w:fill="auto"/>
            <w:vAlign w:val="center"/>
            <w:hideMark/>
          </w:tcPr>
          <w:p w:rsidR="00747F9D" w:rsidRPr="00747F9D" w:rsidRDefault="00747F9D" w:rsidP="00747F9D">
            <w:pPr>
              <w:spacing w:before="0" w:beforeAutospacing="0" w:after="0" w:afterAutospacing="0" w:line="240" w:lineRule="auto"/>
              <w:ind w:firstLine="0"/>
              <w:jc w:val="right"/>
              <w:rPr>
                <w:rFonts w:eastAsia="Times New Roman" w:cs="Times New Roman"/>
                <w:color w:val="000000"/>
                <w:szCs w:val="24"/>
              </w:rPr>
            </w:pPr>
            <w:r w:rsidRPr="00747F9D">
              <w:rPr>
                <w:rFonts w:eastAsia="Times New Roman" w:cs="Times New Roman"/>
                <w:color w:val="000000"/>
                <w:szCs w:val="24"/>
                <w:lang w:val="pt-PT"/>
              </w:rPr>
              <w:t>358,06</w:t>
            </w:r>
          </w:p>
        </w:tc>
        <w:tc>
          <w:tcPr>
            <w:tcW w:w="1890" w:type="dxa"/>
            <w:tcBorders>
              <w:top w:val="nil"/>
              <w:left w:val="nil"/>
              <w:bottom w:val="single" w:sz="8" w:space="0" w:color="auto"/>
              <w:right w:val="single" w:sz="8" w:space="0" w:color="auto"/>
            </w:tcBorders>
            <w:shd w:val="clear" w:color="auto" w:fill="auto"/>
            <w:vAlign w:val="center"/>
            <w:hideMark/>
          </w:tcPr>
          <w:p w:rsidR="00747F9D" w:rsidRPr="00747F9D" w:rsidRDefault="00747F9D" w:rsidP="00747F9D">
            <w:pPr>
              <w:spacing w:before="0" w:beforeAutospacing="0" w:after="0" w:afterAutospacing="0" w:line="240" w:lineRule="auto"/>
              <w:ind w:firstLine="0"/>
              <w:jc w:val="right"/>
              <w:rPr>
                <w:rFonts w:eastAsia="Times New Roman" w:cs="Times New Roman"/>
                <w:color w:val="000000"/>
                <w:szCs w:val="24"/>
              </w:rPr>
            </w:pPr>
            <w:r w:rsidRPr="00747F9D">
              <w:rPr>
                <w:rFonts w:eastAsia="Times New Roman" w:cs="Times New Roman"/>
                <w:color w:val="000000"/>
                <w:szCs w:val="24"/>
              </w:rPr>
              <w:t>358,06</w:t>
            </w:r>
          </w:p>
        </w:tc>
      </w:tr>
      <w:tr w:rsidR="00747F9D" w:rsidRPr="00747F9D" w:rsidTr="00747F9D">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747F9D" w:rsidRPr="00747F9D" w:rsidRDefault="00747F9D" w:rsidP="00747F9D">
            <w:pPr>
              <w:spacing w:before="0" w:beforeAutospacing="0" w:after="0" w:afterAutospacing="0" w:line="240" w:lineRule="auto"/>
              <w:ind w:firstLine="0"/>
              <w:jc w:val="center"/>
              <w:rPr>
                <w:rFonts w:eastAsia="Times New Roman" w:cs="Times New Roman"/>
                <w:color w:val="000000"/>
                <w:szCs w:val="24"/>
              </w:rPr>
            </w:pPr>
            <w:r w:rsidRPr="00747F9D">
              <w:rPr>
                <w:rFonts w:eastAsia="Times New Roman" w:cs="Times New Roman"/>
                <w:color w:val="000000"/>
                <w:szCs w:val="24"/>
                <w:lang w:val="pt-PT"/>
              </w:rPr>
              <w:t>2</w:t>
            </w:r>
          </w:p>
        </w:tc>
        <w:tc>
          <w:tcPr>
            <w:tcW w:w="3825" w:type="dxa"/>
            <w:tcBorders>
              <w:top w:val="nil"/>
              <w:left w:val="nil"/>
              <w:bottom w:val="single" w:sz="8" w:space="0" w:color="auto"/>
              <w:right w:val="single" w:sz="8" w:space="0" w:color="auto"/>
            </w:tcBorders>
            <w:shd w:val="clear" w:color="auto" w:fill="auto"/>
            <w:noWrap/>
            <w:vAlign w:val="center"/>
            <w:hideMark/>
          </w:tcPr>
          <w:p w:rsidR="00747F9D" w:rsidRPr="00747F9D" w:rsidRDefault="00747F9D" w:rsidP="00747F9D">
            <w:pPr>
              <w:spacing w:before="0" w:beforeAutospacing="0" w:after="0" w:afterAutospacing="0" w:line="240" w:lineRule="auto"/>
              <w:ind w:firstLine="0"/>
              <w:jc w:val="left"/>
              <w:rPr>
                <w:rFonts w:eastAsia="Times New Roman" w:cs="Times New Roman"/>
                <w:color w:val="000000"/>
                <w:szCs w:val="24"/>
              </w:rPr>
            </w:pPr>
            <w:r w:rsidRPr="00747F9D">
              <w:rPr>
                <w:rFonts w:eastAsia="Times New Roman" w:cs="Times New Roman"/>
                <w:color w:val="000000"/>
                <w:szCs w:val="24"/>
                <w:lang w:val="pt-PT"/>
              </w:rPr>
              <w:t>Bateria (banco)-  24V, 320Ah</w:t>
            </w:r>
          </w:p>
        </w:tc>
        <w:tc>
          <w:tcPr>
            <w:tcW w:w="1080" w:type="dxa"/>
            <w:tcBorders>
              <w:top w:val="nil"/>
              <w:left w:val="nil"/>
              <w:bottom w:val="single" w:sz="8" w:space="0" w:color="auto"/>
              <w:right w:val="single" w:sz="8" w:space="0" w:color="auto"/>
            </w:tcBorders>
            <w:shd w:val="clear" w:color="auto" w:fill="auto"/>
            <w:noWrap/>
            <w:vAlign w:val="center"/>
            <w:hideMark/>
          </w:tcPr>
          <w:p w:rsidR="00747F9D" w:rsidRPr="00747F9D" w:rsidRDefault="00747F9D" w:rsidP="00747F9D">
            <w:pPr>
              <w:spacing w:before="0" w:beforeAutospacing="0" w:after="0" w:afterAutospacing="0" w:line="240" w:lineRule="auto"/>
              <w:ind w:firstLine="0"/>
              <w:jc w:val="center"/>
              <w:rPr>
                <w:rFonts w:eastAsia="Times New Roman" w:cs="Times New Roman"/>
                <w:color w:val="000000"/>
                <w:szCs w:val="24"/>
              </w:rPr>
            </w:pPr>
            <w:r w:rsidRPr="00747F9D">
              <w:rPr>
                <w:rFonts w:eastAsia="Times New Roman" w:cs="Times New Roman"/>
                <w:color w:val="000000"/>
                <w:szCs w:val="24"/>
                <w:lang w:val="pt-PT"/>
              </w:rPr>
              <w:t>6</w:t>
            </w:r>
          </w:p>
        </w:tc>
        <w:tc>
          <w:tcPr>
            <w:tcW w:w="1620" w:type="dxa"/>
            <w:tcBorders>
              <w:top w:val="nil"/>
              <w:left w:val="nil"/>
              <w:bottom w:val="single" w:sz="8" w:space="0" w:color="auto"/>
              <w:right w:val="single" w:sz="8" w:space="0" w:color="auto"/>
            </w:tcBorders>
            <w:shd w:val="clear" w:color="auto" w:fill="auto"/>
            <w:vAlign w:val="center"/>
            <w:hideMark/>
          </w:tcPr>
          <w:p w:rsidR="00747F9D" w:rsidRPr="00747F9D" w:rsidRDefault="00747F9D" w:rsidP="00747F9D">
            <w:pPr>
              <w:spacing w:before="0" w:beforeAutospacing="0" w:after="0" w:afterAutospacing="0" w:line="240" w:lineRule="auto"/>
              <w:ind w:firstLine="0"/>
              <w:jc w:val="right"/>
              <w:rPr>
                <w:rFonts w:eastAsia="Times New Roman" w:cs="Times New Roman"/>
                <w:color w:val="000000"/>
                <w:szCs w:val="24"/>
              </w:rPr>
            </w:pPr>
            <w:r w:rsidRPr="00747F9D">
              <w:rPr>
                <w:rFonts w:eastAsia="Times New Roman" w:cs="Times New Roman"/>
                <w:color w:val="000000"/>
                <w:szCs w:val="24"/>
                <w:lang w:val="pt-PT"/>
              </w:rPr>
              <w:t>726,18</w:t>
            </w:r>
          </w:p>
        </w:tc>
        <w:tc>
          <w:tcPr>
            <w:tcW w:w="1890" w:type="dxa"/>
            <w:tcBorders>
              <w:top w:val="nil"/>
              <w:left w:val="nil"/>
              <w:bottom w:val="single" w:sz="8" w:space="0" w:color="auto"/>
              <w:right w:val="single" w:sz="8" w:space="0" w:color="auto"/>
            </w:tcBorders>
            <w:shd w:val="clear" w:color="auto" w:fill="auto"/>
            <w:vAlign w:val="center"/>
            <w:hideMark/>
          </w:tcPr>
          <w:p w:rsidR="00747F9D" w:rsidRPr="00747F9D" w:rsidRDefault="00747F9D" w:rsidP="00747F9D">
            <w:pPr>
              <w:spacing w:before="0" w:beforeAutospacing="0" w:after="0" w:afterAutospacing="0" w:line="240" w:lineRule="auto"/>
              <w:ind w:firstLine="0"/>
              <w:jc w:val="right"/>
              <w:rPr>
                <w:rFonts w:eastAsia="Times New Roman" w:cs="Times New Roman"/>
                <w:color w:val="000000"/>
                <w:szCs w:val="24"/>
              </w:rPr>
            </w:pPr>
            <w:r w:rsidRPr="00747F9D">
              <w:rPr>
                <w:rFonts w:eastAsia="Times New Roman" w:cs="Times New Roman"/>
                <w:color w:val="000000"/>
                <w:szCs w:val="24"/>
              </w:rPr>
              <w:t>4.357,08</w:t>
            </w:r>
          </w:p>
        </w:tc>
      </w:tr>
      <w:tr w:rsidR="00747F9D" w:rsidRPr="00747F9D" w:rsidTr="00747F9D">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747F9D" w:rsidRPr="00747F9D" w:rsidRDefault="00747F9D" w:rsidP="00747F9D">
            <w:pPr>
              <w:spacing w:before="0" w:beforeAutospacing="0" w:after="0" w:afterAutospacing="0" w:line="240" w:lineRule="auto"/>
              <w:ind w:firstLine="0"/>
              <w:jc w:val="center"/>
              <w:rPr>
                <w:rFonts w:eastAsia="Times New Roman" w:cs="Times New Roman"/>
                <w:color w:val="000000"/>
                <w:szCs w:val="24"/>
              </w:rPr>
            </w:pPr>
            <w:r w:rsidRPr="00747F9D">
              <w:rPr>
                <w:rFonts w:eastAsia="Times New Roman" w:cs="Times New Roman"/>
                <w:color w:val="000000"/>
                <w:szCs w:val="24"/>
                <w:lang w:val="pt-PT"/>
              </w:rPr>
              <w:t>3</w:t>
            </w:r>
          </w:p>
        </w:tc>
        <w:tc>
          <w:tcPr>
            <w:tcW w:w="3825" w:type="dxa"/>
            <w:tcBorders>
              <w:top w:val="nil"/>
              <w:left w:val="nil"/>
              <w:bottom w:val="single" w:sz="8" w:space="0" w:color="auto"/>
              <w:right w:val="single" w:sz="8" w:space="0" w:color="auto"/>
            </w:tcBorders>
            <w:shd w:val="clear" w:color="auto" w:fill="auto"/>
            <w:noWrap/>
            <w:vAlign w:val="center"/>
            <w:hideMark/>
          </w:tcPr>
          <w:p w:rsidR="00747F9D" w:rsidRPr="00747F9D" w:rsidRDefault="00747F9D" w:rsidP="00747F9D">
            <w:pPr>
              <w:spacing w:before="0" w:beforeAutospacing="0" w:after="0" w:afterAutospacing="0" w:line="240" w:lineRule="auto"/>
              <w:ind w:firstLine="0"/>
              <w:jc w:val="left"/>
              <w:rPr>
                <w:rFonts w:eastAsia="Times New Roman" w:cs="Times New Roman"/>
                <w:color w:val="000000"/>
                <w:szCs w:val="24"/>
              </w:rPr>
            </w:pPr>
            <w:r w:rsidRPr="00747F9D">
              <w:rPr>
                <w:rFonts w:eastAsia="Times New Roman" w:cs="Times New Roman"/>
                <w:color w:val="000000"/>
                <w:szCs w:val="24"/>
                <w:lang w:val="pt-PT"/>
              </w:rPr>
              <w:t>Inversor - 3kW</w:t>
            </w:r>
          </w:p>
        </w:tc>
        <w:tc>
          <w:tcPr>
            <w:tcW w:w="1080" w:type="dxa"/>
            <w:tcBorders>
              <w:top w:val="nil"/>
              <w:left w:val="nil"/>
              <w:bottom w:val="single" w:sz="8" w:space="0" w:color="auto"/>
              <w:right w:val="single" w:sz="8" w:space="0" w:color="auto"/>
            </w:tcBorders>
            <w:shd w:val="clear" w:color="auto" w:fill="auto"/>
            <w:noWrap/>
            <w:vAlign w:val="center"/>
            <w:hideMark/>
          </w:tcPr>
          <w:p w:rsidR="00747F9D" w:rsidRPr="00747F9D" w:rsidRDefault="00747F9D" w:rsidP="00747F9D">
            <w:pPr>
              <w:spacing w:before="0" w:beforeAutospacing="0" w:after="0" w:afterAutospacing="0" w:line="240" w:lineRule="auto"/>
              <w:ind w:firstLine="0"/>
              <w:jc w:val="center"/>
              <w:rPr>
                <w:rFonts w:eastAsia="Times New Roman" w:cs="Times New Roman"/>
                <w:color w:val="000000"/>
                <w:szCs w:val="24"/>
              </w:rPr>
            </w:pPr>
            <w:r w:rsidRPr="00747F9D">
              <w:rPr>
                <w:rFonts w:eastAsia="Times New Roman" w:cs="Times New Roman"/>
                <w:color w:val="000000"/>
                <w:szCs w:val="24"/>
                <w:lang w:val="pt-PT"/>
              </w:rPr>
              <w:t>1</w:t>
            </w:r>
          </w:p>
        </w:tc>
        <w:tc>
          <w:tcPr>
            <w:tcW w:w="1620" w:type="dxa"/>
            <w:tcBorders>
              <w:top w:val="nil"/>
              <w:left w:val="nil"/>
              <w:bottom w:val="single" w:sz="8" w:space="0" w:color="auto"/>
              <w:right w:val="single" w:sz="8" w:space="0" w:color="auto"/>
            </w:tcBorders>
            <w:shd w:val="clear" w:color="auto" w:fill="auto"/>
            <w:vAlign w:val="center"/>
            <w:hideMark/>
          </w:tcPr>
          <w:p w:rsidR="00747F9D" w:rsidRPr="00747F9D" w:rsidRDefault="00747F9D" w:rsidP="00747F9D">
            <w:pPr>
              <w:spacing w:before="0" w:beforeAutospacing="0" w:after="0" w:afterAutospacing="0" w:line="240" w:lineRule="auto"/>
              <w:ind w:firstLine="0"/>
              <w:jc w:val="right"/>
              <w:rPr>
                <w:rFonts w:eastAsia="Times New Roman" w:cs="Times New Roman"/>
                <w:color w:val="000000"/>
                <w:szCs w:val="24"/>
              </w:rPr>
            </w:pPr>
            <w:r w:rsidRPr="00747F9D">
              <w:rPr>
                <w:rFonts w:eastAsia="Times New Roman" w:cs="Times New Roman"/>
                <w:color w:val="000000"/>
                <w:szCs w:val="24"/>
                <w:lang w:val="pt-PT"/>
              </w:rPr>
              <w:t>2.001,89</w:t>
            </w:r>
          </w:p>
        </w:tc>
        <w:tc>
          <w:tcPr>
            <w:tcW w:w="1890" w:type="dxa"/>
            <w:tcBorders>
              <w:top w:val="nil"/>
              <w:left w:val="nil"/>
              <w:bottom w:val="single" w:sz="8" w:space="0" w:color="auto"/>
              <w:right w:val="single" w:sz="8" w:space="0" w:color="auto"/>
            </w:tcBorders>
            <w:shd w:val="clear" w:color="auto" w:fill="auto"/>
            <w:vAlign w:val="center"/>
            <w:hideMark/>
          </w:tcPr>
          <w:p w:rsidR="00747F9D" w:rsidRPr="00747F9D" w:rsidRDefault="00747F9D" w:rsidP="00747F9D">
            <w:pPr>
              <w:spacing w:before="0" w:beforeAutospacing="0" w:after="0" w:afterAutospacing="0" w:line="240" w:lineRule="auto"/>
              <w:ind w:firstLine="0"/>
              <w:jc w:val="right"/>
              <w:rPr>
                <w:rFonts w:eastAsia="Times New Roman" w:cs="Times New Roman"/>
                <w:color w:val="000000"/>
                <w:szCs w:val="24"/>
              </w:rPr>
            </w:pPr>
            <w:r w:rsidRPr="00747F9D">
              <w:rPr>
                <w:rFonts w:eastAsia="Times New Roman" w:cs="Times New Roman"/>
                <w:color w:val="000000"/>
                <w:szCs w:val="24"/>
              </w:rPr>
              <w:t>2.001,89</w:t>
            </w:r>
          </w:p>
        </w:tc>
      </w:tr>
      <w:tr w:rsidR="00747F9D" w:rsidRPr="00747F9D" w:rsidTr="00747F9D">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747F9D" w:rsidRPr="00747F9D" w:rsidRDefault="00747F9D" w:rsidP="00747F9D">
            <w:pPr>
              <w:spacing w:before="0" w:beforeAutospacing="0" w:after="0" w:afterAutospacing="0" w:line="240" w:lineRule="auto"/>
              <w:ind w:firstLine="0"/>
              <w:jc w:val="center"/>
              <w:rPr>
                <w:rFonts w:eastAsia="Times New Roman" w:cs="Times New Roman"/>
                <w:color w:val="000000"/>
                <w:szCs w:val="24"/>
              </w:rPr>
            </w:pPr>
            <w:r w:rsidRPr="00747F9D">
              <w:rPr>
                <w:rFonts w:eastAsia="Times New Roman" w:cs="Times New Roman"/>
                <w:color w:val="000000"/>
                <w:szCs w:val="24"/>
                <w:lang w:val="pt-PT"/>
              </w:rPr>
              <w:t>4</w:t>
            </w:r>
          </w:p>
        </w:tc>
        <w:tc>
          <w:tcPr>
            <w:tcW w:w="3825" w:type="dxa"/>
            <w:tcBorders>
              <w:top w:val="nil"/>
              <w:left w:val="nil"/>
              <w:bottom w:val="single" w:sz="8" w:space="0" w:color="auto"/>
              <w:right w:val="single" w:sz="8" w:space="0" w:color="auto"/>
            </w:tcBorders>
            <w:shd w:val="clear" w:color="auto" w:fill="auto"/>
            <w:noWrap/>
            <w:vAlign w:val="center"/>
            <w:hideMark/>
          </w:tcPr>
          <w:p w:rsidR="00747F9D" w:rsidRPr="00747F9D" w:rsidRDefault="00747F9D" w:rsidP="00747F9D">
            <w:pPr>
              <w:spacing w:before="0" w:beforeAutospacing="0" w:after="0" w:afterAutospacing="0" w:line="240" w:lineRule="auto"/>
              <w:ind w:firstLine="0"/>
              <w:jc w:val="left"/>
              <w:rPr>
                <w:rFonts w:eastAsia="Times New Roman" w:cs="Times New Roman"/>
                <w:color w:val="000000"/>
                <w:szCs w:val="24"/>
              </w:rPr>
            </w:pPr>
            <w:r w:rsidRPr="00747F9D">
              <w:rPr>
                <w:rFonts w:eastAsia="Times New Roman" w:cs="Times New Roman"/>
                <w:color w:val="000000"/>
                <w:szCs w:val="24"/>
                <w:lang w:val="pt-PT"/>
              </w:rPr>
              <w:t>Disjuntor geral</w:t>
            </w:r>
          </w:p>
        </w:tc>
        <w:tc>
          <w:tcPr>
            <w:tcW w:w="1080" w:type="dxa"/>
            <w:tcBorders>
              <w:top w:val="nil"/>
              <w:left w:val="nil"/>
              <w:bottom w:val="single" w:sz="8" w:space="0" w:color="auto"/>
              <w:right w:val="single" w:sz="8" w:space="0" w:color="auto"/>
            </w:tcBorders>
            <w:shd w:val="clear" w:color="auto" w:fill="auto"/>
            <w:noWrap/>
            <w:vAlign w:val="center"/>
            <w:hideMark/>
          </w:tcPr>
          <w:p w:rsidR="00747F9D" w:rsidRPr="00747F9D" w:rsidRDefault="00747F9D" w:rsidP="00747F9D">
            <w:pPr>
              <w:spacing w:before="0" w:beforeAutospacing="0" w:after="0" w:afterAutospacing="0" w:line="240" w:lineRule="auto"/>
              <w:ind w:firstLine="0"/>
              <w:jc w:val="center"/>
              <w:rPr>
                <w:rFonts w:eastAsia="Times New Roman" w:cs="Times New Roman"/>
                <w:color w:val="000000"/>
                <w:szCs w:val="24"/>
              </w:rPr>
            </w:pPr>
            <w:r w:rsidRPr="00747F9D">
              <w:rPr>
                <w:rFonts w:eastAsia="Times New Roman" w:cs="Times New Roman"/>
                <w:color w:val="000000"/>
                <w:szCs w:val="24"/>
                <w:lang w:val="pt-PT"/>
              </w:rPr>
              <w:t>1</w:t>
            </w:r>
          </w:p>
        </w:tc>
        <w:tc>
          <w:tcPr>
            <w:tcW w:w="1620" w:type="dxa"/>
            <w:tcBorders>
              <w:top w:val="nil"/>
              <w:left w:val="nil"/>
              <w:bottom w:val="single" w:sz="8" w:space="0" w:color="auto"/>
              <w:right w:val="single" w:sz="8" w:space="0" w:color="auto"/>
            </w:tcBorders>
            <w:shd w:val="clear" w:color="auto" w:fill="auto"/>
            <w:vAlign w:val="center"/>
            <w:hideMark/>
          </w:tcPr>
          <w:p w:rsidR="00747F9D" w:rsidRPr="00747F9D" w:rsidRDefault="00747F9D" w:rsidP="00747F9D">
            <w:pPr>
              <w:spacing w:before="0" w:beforeAutospacing="0" w:after="0" w:afterAutospacing="0" w:line="240" w:lineRule="auto"/>
              <w:ind w:firstLine="0"/>
              <w:jc w:val="right"/>
              <w:rPr>
                <w:rFonts w:eastAsia="Times New Roman" w:cs="Times New Roman"/>
                <w:color w:val="000000"/>
                <w:szCs w:val="24"/>
              </w:rPr>
            </w:pPr>
            <w:r w:rsidRPr="00747F9D">
              <w:rPr>
                <w:rFonts w:eastAsia="Times New Roman" w:cs="Times New Roman"/>
                <w:color w:val="000000"/>
                <w:szCs w:val="24"/>
                <w:lang w:val="pt-PT"/>
              </w:rPr>
              <w:t>31.16</w:t>
            </w:r>
          </w:p>
        </w:tc>
        <w:tc>
          <w:tcPr>
            <w:tcW w:w="1890" w:type="dxa"/>
            <w:tcBorders>
              <w:top w:val="nil"/>
              <w:left w:val="nil"/>
              <w:bottom w:val="single" w:sz="8" w:space="0" w:color="auto"/>
              <w:right w:val="single" w:sz="8" w:space="0" w:color="auto"/>
            </w:tcBorders>
            <w:shd w:val="clear" w:color="auto" w:fill="auto"/>
            <w:vAlign w:val="center"/>
            <w:hideMark/>
          </w:tcPr>
          <w:p w:rsidR="00747F9D" w:rsidRPr="00747F9D" w:rsidRDefault="00747F9D" w:rsidP="00747F9D">
            <w:pPr>
              <w:spacing w:before="0" w:beforeAutospacing="0" w:after="0" w:afterAutospacing="0" w:line="240" w:lineRule="auto"/>
              <w:ind w:firstLine="0"/>
              <w:jc w:val="right"/>
              <w:rPr>
                <w:rFonts w:eastAsia="Times New Roman" w:cs="Times New Roman"/>
                <w:color w:val="000000"/>
                <w:szCs w:val="24"/>
              </w:rPr>
            </w:pPr>
            <w:r w:rsidRPr="00747F9D">
              <w:rPr>
                <w:rFonts w:eastAsia="Times New Roman" w:cs="Times New Roman"/>
                <w:color w:val="000000"/>
                <w:szCs w:val="24"/>
              </w:rPr>
              <w:t>31,16</w:t>
            </w:r>
          </w:p>
        </w:tc>
      </w:tr>
      <w:tr w:rsidR="00747F9D" w:rsidRPr="00747F9D" w:rsidTr="00747F9D">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747F9D" w:rsidRPr="00747F9D" w:rsidRDefault="00747F9D" w:rsidP="00747F9D">
            <w:pPr>
              <w:spacing w:before="0" w:beforeAutospacing="0" w:after="0" w:afterAutospacing="0" w:line="240" w:lineRule="auto"/>
              <w:ind w:firstLine="0"/>
              <w:jc w:val="center"/>
              <w:rPr>
                <w:rFonts w:eastAsia="Times New Roman" w:cs="Times New Roman"/>
                <w:color w:val="000000"/>
                <w:szCs w:val="24"/>
              </w:rPr>
            </w:pPr>
            <w:r w:rsidRPr="00747F9D">
              <w:rPr>
                <w:rFonts w:eastAsia="Times New Roman" w:cs="Times New Roman"/>
                <w:color w:val="000000"/>
                <w:szCs w:val="24"/>
                <w:lang w:val="pt-PT"/>
              </w:rPr>
              <w:t>5</w:t>
            </w:r>
          </w:p>
        </w:tc>
        <w:tc>
          <w:tcPr>
            <w:tcW w:w="3825" w:type="dxa"/>
            <w:tcBorders>
              <w:top w:val="nil"/>
              <w:left w:val="nil"/>
              <w:bottom w:val="single" w:sz="8" w:space="0" w:color="auto"/>
              <w:right w:val="single" w:sz="8" w:space="0" w:color="auto"/>
            </w:tcBorders>
            <w:shd w:val="clear" w:color="auto" w:fill="auto"/>
            <w:noWrap/>
            <w:vAlign w:val="center"/>
            <w:hideMark/>
          </w:tcPr>
          <w:p w:rsidR="00747F9D" w:rsidRPr="00747F9D" w:rsidRDefault="00747F9D" w:rsidP="00747F9D">
            <w:pPr>
              <w:spacing w:before="0" w:beforeAutospacing="0" w:after="0" w:afterAutospacing="0" w:line="240" w:lineRule="auto"/>
              <w:ind w:firstLine="0"/>
              <w:jc w:val="left"/>
              <w:rPr>
                <w:rFonts w:eastAsia="Times New Roman" w:cs="Times New Roman"/>
                <w:color w:val="000000"/>
                <w:szCs w:val="24"/>
              </w:rPr>
            </w:pPr>
            <w:r w:rsidRPr="00747F9D">
              <w:rPr>
                <w:rFonts w:eastAsia="Times New Roman" w:cs="Times New Roman"/>
                <w:color w:val="000000"/>
                <w:szCs w:val="24"/>
                <w:lang w:val="pt-PT"/>
              </w:rPr>
              <w:t>Regulador de carga 120A</w:t>
            </w:r>
          </w:p>
        </w:tc>
        <w:tc>
          <w:tcPr>
            <w:tcW w:w="1080" w:type="dxa"/>
            <w:tcBorders>
              <w:top w:val="nil"/>
              <w:left w:val="nil"/>
              <w:bottom w:val="single" w:sz="8" w:space="0" w:color="auto"/>
              <w:right w:val="single" w:sz="8" w:space="0" w:color="auto"/>
            </w:tcBorders>
            <w:shd w:val="clear" w:color="auto" w:fill="auto"/>
            <w:noWrap/>
            <w:vAlign w:val="center"/>
            <w:hideMark/>
          </w:tcPr>
          <w:p w:rsidR="00747F9D" w:rsidRPr="00747F9D" w:rsidRDefault="00747F9D" w:rsidP="00747F9D">
            <w:pPr>
              <w:spacing w:before="0" w:beforeAutospacing="0" w:after="0" w:afterAutospacing="0" w:line="240" w:lineRule="auto"/>
              <w:ind w:firstLine="0"/>
              <w:jc w:val="center"/>
              <w:rPr>
                <w:rFonts w:eastAsia="Times New Roman" w:cs="Times New Roman"/>
                <w:color w:val="000000"/>
                <w:szCs w:val="24"/>
              </w:rPr>
            </w:pPr>
            <w:r w:rsidRPr="00747F9D">
              <w:rPr>
                <w:rFonts w:eastAsia="Times New Roman" w:cs="Times New Roman"/>
                <w:color w:val="000000"/>
                <w:szCs w:val="24"/>
                <w:lang w:val="pt-PT"/>
              </w:rPr>
              <w:t>1</w:t>
            </w:r>
          </w:p>
        </w:tc>
        <w:tc>
          <w:tcPr>
            <w:tcW w:w="1620" w:type="dxa"/>
            <w:tcBorders>
              <w:top w:val="nil"/>
              <w:left w:val="nil"/>
              <w:bottom w:val="single" w:sz="8" w:space="0" w:color="auto"/>
              <w:right w:val="single" w:sz="8" w:space="0" w:color="auto"/>
            </w:tcBorders>
            <w:shd w:val="clear" w:color="auto" w:fill="auto"/>
            <w:vAlign w:val="center"/>
            <w:hideMark/>
          </w:tcPr>
          <w:p w:rsidR="00747F9D" w:rsidRPr="00747F9D" w:rsidRDefault="00747F9D" w:rsidP="00747F9D">
            <w:pPr>
              <w:spacing w:before="0" w:beforeAutospacing="0" w:after="0" w:afterAutospacing="0" w:line="240" w:lineRule="auto"/>
              <w:ind w:firstLine="0"/>
              <w:jc w:val="right"/>
              <w:rPr>
                <w:rFonts w:eastAsia="Times New Roman" w:cs="Times New Roman"/>
                <w:color w:val="000000"/>
                <w:szCs w:val="24"/>
              </w:rPr>
            </w:pPr>
            <w:r w:rsidRPr="00747F9D">
              <w:rPr>
                <w:rFonts w:eastAsia="Times New Roman" w:cs="Times New Roman"/>
                <w:color w:val="000000"/>
                <w:szCs w:val="24"/>
                <w:lang w:val="pt-PT"/>
              </w:rPr>
              <w:t>477,50</w:t>
            </w:r>
          </w:p>
        </w:tc>
        <w:tc>
          <w:tcPr>
            <w:tcW w:w="1890" w:type="dxa"/>
            <w:tcBorders>
              <w:top w:val="nil"/>
              <w:left w:val="nil"/>
              <w:bottom w:val="single" w:sz="8" w:space="0" w:color="auto"/>
              <w:right w:val="single" w:sz="8" w:space="0" w:color="auto"/>
            </w:tcBorders>
            <w:shd w:val="clear" w:color="auto" w:fill="auto"/>
            <w:vAlign w:val="center"/>
            <w:hideMark/>
          </w:tcPr>
          <w:p w:rsidR="00747F9D" w:rsidRPr="00747F9D" w:rsidRDefault="00747F9D" w:rsidP="00747F9D">
            <w:pPr>
              <w:spacing w:before="0" w:beforeAutospacing="0" w:after="0" w:afterAutospacing="0" w:line="240" w:lineRule="auto"/>
              <w:ind w:firstLine="0"/>
              <w:jc w:val="right"/>
              <w:rPr>
                <w:rFonts w:eastAsia="Times New Roman" w:cs="Times New Roman"/>
                <w:color w:val="000000"/>
                <w:szCs w:val="24"/>
              </w:rPr>
            </w:pPr>
            <w:r w:rsidRPr="00747F9D">
              <w:rPr>
                <w:rFonts w:eastAsia="Times New Roman" w:cs="Times New Roman"/>
                <w:color w:val="000000"/>
                <w:szCs w:val="24"/>
              </w:rPr>
              <w:t>477,50</w:t>
            </w:r>
          </w:p>
        </w:tc>
      </w:tr>
      <w:tr w:rsidR="00747F9D" w:rsidRPr="00747F9D" w:rsidTr="00747F9D">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747F9D" w:rsidRPr="00747F9D" w:rsidRDefault="00747F9D" w:rsidP="00747F9D">
            <w:pPr>
              <w:spacing w:before="0" w:beforeAutospacing="0" w:after="0" w:afterAutospacing="0" w:line="240" w:lineRule="auto"/>
              <w:ind w:firstLine="0"/>
              <w:jc w:val="center"/>
              <w:rPr>
                <w:rFonts w:eastAsia="Times New Roman" w:cs="Times New Roman"/>
                <w:color w:val="000000"/>
                <w:szCs w:val="24"/>
              </w:rPr>
            </w:pPr>
            <w:r w:rsidRPr="00747F9D">
              <w:rPr>
                <w:rFonts w:eastAsia="Times New Roman" w:cs="Times New Roman"/>
                <w:color w:val="000000"/>
                <w:szCs w:val="24"/>
              </w:rPr>
              <w:t>6</w:t>
            </w:r>
          </w:p>
        </w:tc>
        <w:tc>
          <w:tcPr>
            <w:tcW w:w="3825" w:type="dxa"/>
            <w:tcBorders>
              <w:top w:val="nil"/>
              <w:left w:val="nil"/>
              <w:bottom w:val="single" w:sz="8" w:space="0" w:color="auto"/>
              <w:right w:val="single" w:sz="8" w:space="0" w:color="auto"/>
            </w:tcBorders>
            <w:shd w:val="clear" w:color="auto" w:fill="auto"/>
            <w:noWrap/>
            <w:vAlign w:val="center"/>
            <w:hideMark/>
          </w:tcPr>
          <w:p w:rsidR="00747F9D" w:rsidRPr="00747F9D" w:rsidRDefault="00747F9D" w:rsidP="00747F9D">
            <w:pPr>
              <w:spacing w:before="0" w:beforeAutospacing="0" w:after="0" w:afterAutospacing="0" w:line="240" w:lineRule="auto"/>
              <w:ind w:firstLine="0"/>
              <w:jc w:val="left"/>
              <w:rPr>
                <w:rFonts w:eastAsia="Times New Roman" w:cs="Times New Roman"/>
                <w:color w:val="000000"/>
                <w:szCs w:val="24"/>
              </w:rPr>
            </w:pPr>
            <w:r w:rsidRPr="00747F9D">
              <w:rPr>
                <w:rFonts w:eastAsia="Times New Roman" w:cs="Times New Roman"/>
                <w:color w:val="000000"/>
                <w:szCs w:val="24"/>
              </w:rPr>
              <w:t>DC Cables</w:t>
            </w:r>
          </w:p>
        </w:tc>
        <w:tc>
          <w:tcPr>
            <w:tcW w:w="1080" w:type="dxa"/>
            <w:tcBorders>
              <w:top w:val="nil"/>
              <w:left w:val="nil"/>
              <w:bottom w:val="single" w:sz="8" w:space="0" w:color="auto"/>
              <w:right w:val="single" w:sz="8" w:space="0" w:color="auto"/>
            </w:tcBorders>
            <w:shd w:val="clear" w:color="auto" w:fill="auto"/>
            <w:noWrap/>
            <w:vAlign w:val="center"/>
            <w:hideMark/>
          </w:tcPr>
          <w:p w:rsidR="00747F9D" w:rsidRPr="00747F9D" w:rsidRDefault="00747F9D" w:rsidP="00747F9D">
            <w:pPr>
              <w:spacing w:before="0" w:beforeAutospacing="0" w:after="0" w:afterAutospacing="0" w:line="240" w:lineRule="auto"/>
              <w:ind w:firstLine="0"/>
              <w:jc w:val="center"/>
              <w:rPr>
                <w:rFonts w:eastAsia="Times New Roman" w:cs="Times New Roman"/>
                <w:color w:val="000000"/>
                <w:szCs w:val="24"/>
              </w:rPr>
            </w:pPr>
            <w:r w:rsidRPr="00747F9D">
              <w:rPr>
                <w:rFonts w:eastAsia="Times New Roman" w:cs="Times New Roman"/>
                <w:color w:val="000000"/>
                <w:szCs w:val="24"/>
              </w:rPr>
              <w:t>1</w:t>
            </w:r>
          </w:p>
        </w:tc>
        <w:tc>
          <w:tcPr>
            <w:tcW w:w="1620" w:type="dxa"/>
            <w:tcBorders>
              <w:top w:val="nil"/>
              <w:left w:val="nil"/>
              <w:bottom w:val="single" w:sz="8" w:space="0" w:color="auto"/>
              <w:right w:val="single" w:sz="8" w:space="0" w:color="auto"/>
            </w:tcBorders>
            <w:shd w:val="clear" w:color="auto" w:fill="auto"/>
            <w:vAlign w:val="center"/>
            <w:hideMark/>
          </w:tcPr>
          <w:p w:rsidR="00747F9D" w:rsidRPr="00747F9D" w:rsidRDefault="00747F9D" w:rsidP="00747F9D">
            <w:pPr>
              <w:spacing w:before="0" w:beforeAutospacing="0" w:after="0" w:afterAutospacing="0" w:line="240" w:lineRule="auto"/>
              <w:ind w:firstLine="0"/>
              <w:jc w:val="right"/>
              <w:rPr>
                <w:rFonts w:eastAsia="Times New Roman" w:cs="Times New Roman"/>
                <w:color w:val="000000"/>
                <w:szCs w:val="24"/>
              </w:rPr>
            </w:pPr>
            <w:r w:rsidRPr="00747F9D">
              <w:rPr>
                <w:rFonts w:eastAsia="Times New Roman" w:cs="Times New Roman"/>
                <w:color w:val="000000"/>
                <w:szCs w:val="24"/>
              </w:rPr>
              <w:t>7.550,00</w:t>
            </w:r>
          </w:p>
        </w:tc>
        <w:tc>
          <w:tcPr>
            <w:tcW w:w="1890" w:type="dxa"/>
            <w:tcBorders>
              <w:top w:val="nil"/>
              <w:left w:val="nil"/>
              <w:bottom w:val="single" w:sz="8" w:space="0" w:color="auto"/>
              <w:right w:val="single" w:sz="8" w:space="0" w:color="auto"/>
            </w:tcBorders>
            <w:shd w:val="clear" w:color="auto" w:fill="auto"/>
            <w:vAlign w:val="center"/>
            <w:hideMark/>
          </w:tcPr>
          <w:p w:rsidR="00747F9D" w:rsidRPr="00747F9D" w:rsidRDefault="00747F9D" w:rsidP="00747F9D">
            <w:pPr>
              <w:spacing w:before="0" w:beforeAutospacing="0" w:after="0" w:afterAutospacing="0" w:line="240" w:lineRule="auto"/>
              <w:ind w:firstLine="0"/>
              <w:jc w:val="right"/>
              <w:rPr>
                <w:rFonts w:eastAsia="Times New Roman" w:cs="Times New Roman"/>
                <w:color w:val="000000"/>
                <w:szCs w:val="24"/>
              </w:rPr>
            </w:pPr>
            <w:r w:rsidRPr="00747F9D">
              <w:rPr>
                <w:rFonts w:eastAsia="Times New Roman" w:cs="Times New Roman"/>
                <w:color w:val="000000"/>
                <w:szCs w:val="24"/>
              </w:rPr>
              <w:t>7.550,00</w:t>
            </w:r>
          </w:p>
        </w:tc>
      </w:tr>
      <w:tr w:rsidR="00747F9D" w:rsidRPr="00747F9D" w:rsidTr="00747F9D">
        <w:trPr>
          <w:trHeight w:val="300"/>
        </w:trPr>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47F9D" w:rsidRPr="00747F9D" w:rsidRDefault="00747F9D" w:rsidP="00747F9D">
            <w:pPr>
              <w:spacing w:before="0" w:beforeAutospacing="0" w:after="0" w:afterAutospacing="0" w:line="240" w:lineRule="auto"/>
              <w:ind w:firstLine="0"/>
              <w:jc w:val="center"/>
              <w:rPr>
                <w:rFonts w:eastAsia="Times New Roman" w:cs="Times New Roman"/>
                <w:color w:val="000000"/>
                <w:szCs w:val="24"/>
              </w:rPr>
            </w:pPr>
            <w:r w:rsidRPr="00747F9D">
              <w:rPr>
                <w:rFonts w:eastAsia="Times New Roman" w:cs="Times New Roman"/>
                <w:color w:val="000000"/>
                <w:szCs w:val="24"/>
                <w:lang w:val="pt-PT"/>
              </w:rPr>
              <w:t>7</w:t>
            </w:r>
          </w:p>
        </w:tc>
        <w:tc>
          <w:tcPr>
            <w:tcW w:w="382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47F9D" w:rsidRPr="00747F9D" w:rsidRDefault="00E829F4" w:rsidP="00747F9D">
            <w:pPr>
              <w:spacing w:before="0" w:beforeAutospacing="0" w:after="0" w:afterAutospacing="0" w:line="240" w:lineRule="auto"/>
              <w:ind w:firstLine="0"/>
              <w:rPr>
                <w:rFonts w:eastAsia="Times New Roman" w:cs="Times New Roman"/>
                <w:color w:val="000000"/>
                <w:szCs w:val="24"/>
                <w:lang w:val="pt-PT"/>
              </w:rPr>
            </w:pPr>
            <w:r>
              <w:rPr>
                <w:rFonts w:eastAsia="Times New Roman" w:cs="Times New Roman"/>
                <w:color w:val="000000"/>
                <w:szCs w:val="24"/>
                <w:lang w:val="pt-PT"/>
              </w:rPr>
              <w:t>Cabo VAV 3 x 4m</w:t>
            </w:r>
            <m:oMath>
              <m:sSup>
                <m:sSupPr>
                  <m:ctrlPr>
                    <w:rPr>
                      <w:rFonts w:ascii="Cambria Math" w:hAnsi="Cambria Math"/>
                    </w:rPr>
                  </m:ctrlPr>
                </m:sSupPr>
                <m:e>
                  <m:r>
                    <m:rPr>
                      <m:sty m:val="p"/>
                    </m:rPr>
                    <w:rPr>
                      <w:rFonts w:ascii="Cambria Math" w:hAnsi="Cambria Math"/>
                      <w:lang w:val="pt-PT"/>
                    </w:rPr>
                    <m:t>m</m:t>
                  </m:r>
                  <m:ctrlPr>
                    <w:rPr>
                      <w:rFonts w:ascii="Cambria Math" w:hAnsi="Cambria Math" w:cs="Cambria Math"/>
                    </w:rPr>
                  </m:ctrlPr>
                </m:e>
                <m:sup>
                  <m:r>
                    <w:rPr>
                      <w:rFonts w:ascii="Cambria Math" w:hAnsi="Cambria Math"/>
                      <w:lang w:val="pt-PT"/>
                    </w:rPr>
                    <m:t>2</m:t>
                  </m:r>
                </m:sup>
              </m:sSup>
            </m:oMath>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47F9D" w:rsidRPr="00747F9D" w:rsidRDefault="00747F9D" w:rsidP="00747F9D">
            <w:pPr>
              <w:spacing w:before="0" w:beforeAutospacing="0" w:after="0" w:afterAutospacing="0" w:line="240" w:lineRule="auto"/>
              <w:ind w:firstLine="0"/>
              <w:jc w:val="center"/>
              <w:rPr>
                <w:rFonts w:eastAsia="Times New Roman" w:cs="Times New Roman"/>
                <w:color w:val="000000"/>
                <w:szCs w:val="24"/>
              </w:rPr>
            </w:pPr>
            <w:r w:rsidRPr="00747F9D">
              <w:rPr>
                <w:rFonts w:eastAsia="Times New Roman" w:cs="Times New Roman"/>
                <w:color w:val="000000"/>
                <w:szCs w:val="24"/>
                <w:lang w:val="pt-PT"/>
              </w:rPr>
              <w:t>30</w:t>
            </w:r>
          </w:p>
        </w:tc>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rsidR="00747F9D" w:rsidRPr="00747F9D" w:rsidRDefault="00747F9D" w:rsidP="00747F9D">
            <w:pPr>
              <w:spacing w:before="0" w:beforeAutospacing="0" w:after="0" w:afterAutospacing="0" w:line="240" w:lineRule="auto"/>
              <w:ind w:firstLine="0"/>
              <w:jc w:val="right"/>
              <w:rPr>
                <w:rFonts w:eastAsia="Times New Roman" w:cs="Times New Roman"/>
                <w:color w:val="000000"/>
                <w:szCs w:val="24"/>
              </w:rPr>
            </w:pPr>
            <w:r w:rsidRPr="00747F9D">
              <w:rPr>
                <w:rFonts w:eastAsia="Times New Roman" w:cs="Times New Roman"/>
                <w:color w:val="000000"/>
                <w:szCs w:val="24"/>
                <w:lang w:val="pt-PT"/>
              </w:rPr>
              <w:t>3,13</w:t>
            </w:r>
          </w:p>
        </w:tc>
        <w:tc>
          <w:tcPr>
            <w:tcW w:w="1890" w:type="dxa"/>
            <w:vMerge w:val="restart"/>
            <w:tcBorders>
              <w:top w:val="nil"/>
              <w:left w:val="single" w:sz="8" w:space="0" w:color="auto"/>
              <w:bottom w:val="single" w:sz="8" w:space="0" w:color="000000"/>
              <w:right w:val="single" w:sz="8" w:space="0" w:color="auto"/>
            </w:tcBorders>
            <w:shd w:val="clear" w:color="auto" w:fill="auto"/>
            <w:vAlign w:val="center"/>
            <w:hideMark/>
          </w:tcPr>
          <w:p w:rsidR="00747F9D" w:rsidRPr="00747F9D" w:rsidRDefault="00747F9D" w:rsidP="00747F9D">
            <w:pPr>
              <w:spacing w:before="0" w:beforeAutospacing="0" w:after="0" w:afterAutospacing="0" w:line="240" w:lineRule="auto"/>
              <w:ind w:firstLine="0"/>
              <w:jc w:val="right"/>
              <w:rPr>
                <w:rFonts w:eastAsia="Times New Roman" w:cs="Times New Roman"/>
                <w:color w:val="000000"/>
                <w:szCs w:val="24"/>
              </w:rPr>
            </w:pPr>
            <w:r w:rsidRPr="00747F9D">
              <w:rPr>
                <w:rFonts w:eastAsia="Times New Roman" w:cs="Times New Roman"/>
                <w:color w:val="000000"/>
                <w:szCs w:val="24"/>
                <w:lang w:val="pt-PT"/>
              </w:rPr>
              <w:t>93,90</w:t>
            </w:r>
          </w:p>
        </w:tc>
      </w:tr>
      <w:tr w:rsidR="00747F9D" w:rsidRPr="00747F9D" w:rsidTr="00747F9D">
        <w:trPr>
          <w:trHeight w:val="276"/>
        </w:trPr>
        <w:tc>
          <w:tcPr>
            <w:tcW w:w="960" w:type="dxa"/>
            <w:vMerge/>
            <w:tcBorders>
              <w:top w:val="nil"/>
              <w:left w:val="single" w:sz="8" w:space="0" w:color="auto"/>
              <w:bottom w:val="single" w:sz="8" w:space="0" w:color="000000"/>
              <w:right w:val="single" w:sz="8" w:space="0" w:color="auto"/>
            </w:tcBorders>
            <w:vAlign w:val="center"/>
            <w:hideMark/>
          </w:tcPr>
          <w:p w:rsidR="00747F9D" w:rsidRPr="00747F9D" w:rsidRDefault="00747F9D" w:rsidP="00747F9D">
            <w:pPr>
              <w:spacing w:before="0" w:beforeAutospacing="0" w:after="0" w:afterAutospacing="0" w:line="240" w:lineRule="auto"/>
              <w:ind w:firstLine="0"/>
              <w:jc w:val="left"/>
              <w:rPr>
                <w:rFonts w:eastAsia="Times New Roman" w:cs="Times New Roman"/>
                <w:color w:val="000000"/>
                <w:szCs w:val="24"/>
              </w:rPr>
            </w:pPr>
          </w:p>
        </w:tc>
        <w:tc>
          <w:tcPr>
            <w:tcW w:w="3825" w:type="dxa"/>
            <w:vMerge/>
            <w:tcBorders>
              <w:top w:val="nil"/>
              <w:left w:val="single" w:sz="8" w:space="0" w:color="auto"/>
              <w:bottom w:val="single" w:sz="8" w:space="0" w:color="000000"/>
              <w:right w:val="single" w:sz="8" w:space="0" w:color="auto"/>
            </w:tcBorders>
            <w:vAlign w:val="center"/>
            <w:hideMark/>
          </w:tcPr>
          <w:p w:rsidR="00747F9D" w:rsidRPr="00747F9D" w:rsidRDefault="00747F9D" w:rsidP="00747F9D">
            <w:pPr>
              <w:spacing w:before="0" w:beforeAutospacing="0" w:after="0" w:afterAutospacing="0" w:line="240" w:lineRule="auto"/>
              <w:ind w:firstLine="0"/>
              <w:jc w:val="left"/>
              <w:rPr>
                <w:rFonts w:eastAsia="Times New Roman" w:cs="Times New Roman"/>
                <w:color w:val="000000"/>
                <w:szCs w:val="24"/>
              </w:rPr>
            </w:pPr>
          </w:p>
        </w:tc>
        <w:tc>
          <w:tcPr>
            <w:tcW w:w="1080" w:type="dxa"/>
            <w:vMerge/>
            <w:tcBorders>
              <w:top w:val="nil"/>
              <w:left w:val="single" w:sz="8" w:space="0" w:color="auto"/>
              <w:bottom w:val="single" w:sz="8" w:space="0" w:color="000000"/>
              <w:right w:val="single" w:sz="8" w:space="0" w:color="auto"/>
            </w:tcBorders>
            <w:vAlign w:val="center"/>
            <w:hideMark/>
          </w:tcPr>
          <w:p w:rsidR="00747F9D" w:rsidRPr="00747F9D" w:rsidRDefault="00747F9D" w:rsidP="00747F9D">
            <w:pPr>
              <w:spacing w:before="0" w:beforeAutospacing="0" w:after="0" w:afterAutospacing="0" w:line="240" w:lineRule="auto"/>
              <w:ind w:firstLine="0"/>
              <w:jc w:val="left"/>
              <w:rPr>
                <w:rFonts w:eastAsia="Times New Roman" w:cs="Times New Roman"/>
                <w:color w:val="000000"/>
                <w:szCs w:val="24"/>
              </w:rPr>
            </w:pPr>
          </w:p>
        </w:tc>
        <w:tc>
          <w:tcPr>
            <w:tcW w:w="1620" w:type="dxa"/>
            <w:vMerge/>
            <w:tcBorders>
              <w:top w:val="nil"/>
              <w:left w:val="single" w:sz="8" w:space="0" w:color="auto"/>
              <w:bottom w:val="single" w:sz="8" w:space="0" w:color="000000"/>
              <w:right w:val="single" w:sz="8" w:space="0" w:color="auto"/>
            </w:tcBorders>
            <w:vAlign w:val="center"/>
            <w:hideMark/>
          </w:tcPr>
          <w:p w:rsidR="00747F9D" w:rsidRPr="00747F9D" w:rsidRDefault="00747F9D" w:rsidP="00747F9D">
            <w:pPr>
              <w:spacing w:before="0" w:beforeAutospacing="0" w:after="0" w:afterAutospacing="0" w:line="240" w:lineRule="auto"/>
              <w:ind w:firstLine="0"/>
              <w:jc w:val="left"/>
              <w:rPr>
                <w:rFonts w:eastAsia="Times New Roman" w:cs="Times New Roman"/>
                <w:color w:val="000000"/>
                <w:szCs w:val="24"/>
              </w:rPr>
            </w:pPr>
          </w:p>
        </w:tc>
        <w:tc>
          <w:tcPr>
            <w:tcW w:w="1890" w:type="dxa"/>
            <w:vMerge/>
            <w:tcBorders>
              <w:top w:val="nil"/>
              <w:left w:val="single" w:sz="8" w:space="0" w:color="auto"/>
              <w:bottom w:val="single" w:sz="8" w:space="0" w:color="000000"/>
              <w:right w:val="single" w:sz="8" w:space="0" w:color="auto"/>
            </w:tcBorders>
            <w:vAlign w:val="center"/>
            <w:hideMark/>
          </w:tcPr>
          <w:p w:rsidR="00747F9D" w:rsidRPr="00747F9D" w:rsidRDefault="00747F9D" w:rsidP="00747F9D">
            <w:pPr>
              <w:spacing w:before="0" w:beforeAutospacing="0" w:after="0" w:afterAutospacing="0" w:line="240" w:lineRule="auto"/>
              <w:ind w:firstLine="0"/>
              <w:jc w:val="left"/>
              <w:rPr>
                <w:rFonts w:eastAsia="Times New Roman" w:cs="Times New Roman"/>
                <w:color w:val="000000"/>
                <w:szCs w:val="24"/>
              </w:rPr>
            </w:pPr>
          </w:p>
        </w:tc>
      </w:tr>
      <w:tr w:rsidR="00747F9D" w:rsidRPr="00747F9D" w:rsidTr="00747F9D">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747F9D" w:rsidRPr="00747F9D" w:rsidRDefault="00747F9D" w:rsidP="00747F9D">
            <w:pPr>
              <w:spacing w:before="0" w:beforeAutospacing="0" w:after="0" w:afterAutospacing="0" w:line="240" w:lineRule="auto"/>
              <w:ind w:firstLine="0"/>
              <w:jc w:val="center"/>
              <w:rPr>
                <w:rFonts w:eastAsia="Times New Roman" w:cs="Times New Roman"/>
                <w:color w:val="000000"/>
                <w:szCs w:val="24"/>
              </w:rPr>
            </w:pPr>
            <w:r w:rsidRPr="00747F9D">
              <w:rPr>
                <w:rFonts w:eastAsia="Times New Roman" w:cs="Times New Roman"/>
                <w:color w:val="000000"/>
                <w:szCs w:val="24"/>
                <w:lang w:val="pt-PT"/>
              </w:rPr>
              <w:t>8</w:t>
            </w:r>
          </w:p>
        </w:tc>
        <w:tc>
          <w:tcPr>
            <w:tcW w:w="3825" w:type="dxa"/>
            <w:tcBorders>
              <w:top w:val="nil"/>
              <w:left w:val="nil"/>
              <w:bottom w:val="single" w:sz="8" w:space="0" w:color="auto"/>
              <w:right w:val="single" w:sz="8" w:space="0" w:color="auto"/>
            </w:tcBorders>
            <w:shd w:val="clear" w:color="auto" w:fill="auto"/>
            <w:noWrap/>
            <w:vAlign w:val="center"/>
            <w:hideMark/>
          </w:tcPr>
          <w:p w:rsidR="00747F9D" w:rsidRPr="00747F9D" w:rsidRDefault="00747F9D" w:rsidP="00747F9D">
            <w:pPr>
              <w:spacing w:before="0" w:beforeAutospacing="0" w:after="0" w:afterAutospacing="0" w:line="240" w:lineRule="auto"/>
              <w:ind w:firstLine="0"/>
              <w:jc w:val="left"/>
              <w:rPr>
                <w:rFonts w:eastAsia="Times New Roman" w:cs="Times New Roman"/>
                <w:b/>
                <w:bCs/>
                <w:color w:val="000000"/>
                <w:szCs w:val="24"/>
              </w:rPr>
            </w:pPr>
            <w:r w:rsidRPr="00747F9D">
              <w:rPr>
                <w:rFonts w:eastAsia="Times New Roman" w:cs="Times New Roman"/>
                <w:b/>
                <w:bCs/>
                <w:color w:val="000000"/>
                <w:szCs w:val="24"/>
                <w:lang w:val="pt-PT"/>
              </w:rPr>
              <w:t>Sub-Total1</w:t>
            </w:r>
          </w:p>
        </w:tc>
        <w:tc>
          <w:tcPr>
            <w:tcW w:w="1080" w:type="dxa"/>
            <w:tcBorders>
              <w:top w:val="nil"/>
              <w:left w:val="nil"/>
              <w:bottom w:val="single" w:sz="8" w:space="0" w:color="auto"/>
              <w:right w:val="single" w:sz="8" w:space="0" w:color="auto"/>
            </w:tcBorders>
            <w:shd w:val="clear" w:color="auto" w:fill="auto"/>
            <w:noWrap/>
            <w:vAlign w:val="center"/>
            <w:hideMark/>
          </w:tcPr>
          <w:p w:rsidR="00747F9D" w:rsidRPr="00747F9D" w:rsidRDefault="00747F9D" w:rsidP="00747F9D">
            <w:pPr>
              <w:spacing w:before="0" w:beforeAutospacing="0" w:after="0" w:afterAutospacing="0" w:line="240" w:lineRule="auto"/>
              <w:ind w:firstLine="0"/>
              <w:jc w:val="center"/>
              <w:rPr>
                <w:rFonts w:eastAsia="Times New Roman" w:cs="Times New Roman"/>
                <w:color w:val="000000"/>
                <w:szCs w:val="24"/>
              </w:rPr>
            </w:pPr>
            <w:r w:rsidRPr="00747F9D">
              <w:rPr>
                <w:rFonts w:eastAsia="Times New Roman" w:cs="Times New Roman"/>
                <w:color w:val="000000"/>
                <w:szCs w:val="24"/>
                <w:lang w:val="pt-PT"/>
              </w:rPr>
              <w:t> </w:t>
            </w:r>
          </w:p>
        </w:tc>
        <w:tc>
          <w:tcPr>
            <w:tcW w:w="1620" w:type="dxa"/>
            <w:tcBorders>
              <w:top w:val="nil"/>
              <w:left w:val="nil"/>
              <w:bottom w:val="single" w:sz="8" w:space="0" w:color="auto"/>
              <w:right w:val="single" w:sz="8" w:space="0" w:color="auto"/>
            </w:tcBorders>
            <w:shd w:val="clear" w:color="auto" w:fill="auto"/>
            <w:vAlign w:val="center"/>
            <w:hideMark/>
          </w:tcPr>
          <w:p w:rsidR="00747F9D" w:rsidRPr="00747F9D" w:rsidRDefault="00747F9D" w:rsidP="00747F9D">
            <w:pPr>
              <w:spacing w:before="0" w:beforeAutospacing="0" w:after="0" w:afterAutospacing="0" w:line="240" w:lineRule="auto"/>
              <w:ind w:firstLine="0"/>
              <w:jc w:val="left"/>
              <w:rPr>
                <w:rFonts w:ascii="Calibri" w:eastAsia="Times New Roman" w:hAnsi="Calibri" w:cs="Times New Roman"/>
                <w:color w:val="000000"/>
                <w:sz w:val="22"/>
              </w:rPr>
            </w:pPr>
            <w:r w:rsidRPr="00747F9D">
              <w:rPr>
                <w:rFonts w:ascii="Calibri" w:eastAsia="Times New Roman" w:hAnsi="Calibri" w:cs="Times New Roman"/>
                <w:color w:val="000000"/>
                <w:sz w:val="22"/>
              </w:rPr>
              <w:t> </w:t>
            </w:r>
          </w:p>
        </w:tc>
        <w:tc>
          <w:tcPr>
            <w:tcW w:w="1890" w:type="dxa"/>
            <w:tcBorders>
              <w:top w:val="nil"/>
              <w:left w:val="nil"/>
              <w:bottom w:val="single" w:sz="8" w:space="0" w:color="auto"/>
              <w:right w:val="single" w:sz="8" w:space="0" w:color="auto"/>
            </w:tcBorders>
            <w:shd w:val="clear" w:color="auto" w:fill="auto"/>
            <w:vAlign w:val="center"/>
            <w:hideMark/>
          </w:tcPr>
          <w:p w:rsidR="00747F9D" w:rsidRPr="00747F9D" w:rsidRDefault="00747F9D" w:rsidP="00747F9D">
            <w:pPr>
              <w:spacing w:before="0" w:beforeAutospacing="0" w:after="0" w:afterAutospacing="0" w:line="240" w:lineRule="auto"/>
              <w:ind w:firstLine="0"/>
              <w:jc w:val="right"/>
              <w:rPr>
                <w:rFonts w:eastAsia="Times New Roman" w:cs="Times New Roman"/>
                <w:b/>
                <w:bCs/>
                <w:color w:val="000000"/>
                <w:szCs w:val="24"/>
              </w:rPr>
            </w:pPr>
            <w:r w:rsidRPr="00747F9D">
              <w:rPr>
                <w:rFonts w:eastAsia="Times New Roman" w:cs="Times New Roman"/>
                <w:b/>
                <w:bCs/>
                <w:color w:val="000000"/>
                <w:szCs w:val="24"/>
              </w:rPr>
              <w:t>15,643.99</w:t>
            </w:r>
          </w:p>
        </w:tc>
      </w:tr>
      <w:tr w:rsidR="00747F9D" w:rsidRPr="00747F9D" w:rsidTr="00747F9D">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747F9D" w:rsidRPr="00747F9D" w:rsidRDefault="00747F9D" w:rsidP="00747F9D">
            <w:pPr>
              <w:spacing w:before="0" w:beforeAutospacing="0" w:after="0" w:afterAutospacing="0" w:line="240" w:lineRule="auto"/>
              <w:ind w:firstLine="0"/>
              <w:jc w:val="center"/>
              <w:rPr>
                <w:rFonts w:eastAsia="Times New Roman" w:cs="Times New Roman"/>
                <w:color w:val="000000"/>
                <w:szCs w:val="24"/>
              </w:rPr>
            </w:pPr>
            <w:r w:rsidRPr="00747F9D">
              <w:rPr>
                <w:rFonts w:eastAsia="Times New Roman" w:cs="Times New Roman"/>
                <w:color w:val="000000"/>
                <w:szCs w:val="24"/>
                <w:lang w:val="pt-PT"/>
              </w:rPr>
              <w:t>9</w:t>
            </w:r>
          </w:p>
        </w:tc>
        <w:tc>
          <w:tcPr>
            <w:tcW w:w="3825" w:type="dxa"/>
            <w:tcBorders>
              <w:top w:val="nil"/>
              <w:left w:val="nil"/>
              <w:bottom w:val="single" w:sz="8" w:space="0" w:color="auto"/>
              <w:right w:val="single" w:sz="8" w:space="0" w:color="auto"/>
            </w:tcBorders>
            <w:shd w:val="clear" w:color="auto" w:fill="auto"/>
            <w:noWrap/>
            <w:vAlign w:val="center"/>
            <w:hideMark/>
          </w:tcPr>
          <w:p w:rsidR="00747F9D" w:rsidRPr="00747F9D" w:rsidRDefault="00747F9D" w:rsidP="00747F9D">
            <w:pPr>
              <w:spacing w:before="0" w:beforeAutospacing="0" w:after="0" w:afterAutospacing="0" w:line="240" w:lineRule="auto"/>
              <w:ind w:firstLine="0"/>
              <w:jc w:val="left"/>
              <w:rPr>
                <w:rFonts w:eastAsia="Times New Roman" w:cs="Times New Roman"/>
                <w:color w:val="000000"/>
                <w:szCs w:val="24"/>
              </w:rPr>
            </w:pPr>
            <w:r w:rsidRPr="00747F9D">
              <w:rPr>
                <w:rFonts w:eastAsia="Times New Roman" w:cs="Times New Roman"/>
                <w:color w:val="000000"/>
                <w:szCs w:val="24"/>
                <w:lang w:val="pt-PT"/>
              </w:rPr>
              <w:t>Outros Custos e Acessórios (10%)</w:t>
            </w:r>
          </w:p>
        </w:tc>
        <w:tc>
          <w:tcPr>
            <w:tcW w:w="1080" w:type="dxa"/>
            <w:tcBorders>
              <w:top w:val="nil"/>
              <w:left w:val="nil"/>
              <w:bottom w:val="single" w:sz="8" w:space="0" w:color="auto"/>
              <w:right w:val="single" w:sz="8" w:space="0" w:color="auto"/>
            </w:tcBorders>
            <w:shd w:val="clear" w:color="auto" w:fill="auto"/>
            <w:noWrap/>
            <w:vAlign w:val="center"/>
            <w:hideMark/>
          </w:tcPr>
          <w:p w:rsidR="00747F9D" w:rsidRPr="00747F9D" w:rsidRDefault="00747F9D" w:rsidP="00747F9D">
            <w:pPr>
              <w:spacing w:before="0" w:beforeAutospacing="0" w:after="0" w:afterAutospacing="0" w:line="240" w:lineRule="auto"/>
              <w:ind w:firstLine="0"/>
              <w:jc w:val="center"/>
              <w:rPr>
                <w:rFonts w:eastAsia="Times New Roman" w:cs="Times New Roman"/>
                <w:color w:val="000000"/>
                <w:szCs w:val="24"/>
              </w:rPr>
            </w:pPr>
            <w:r w:rsidRPr="00747F9D">
              <w:rPr>
                <w:rFonts w:eastAsia="Times New Roman" w:cs="Times New Roman"/>
                <w:color w:val="000000"/>
                <w:szCs w:val="24"/>
                <w:lang w:val="pt-PT"/>
              </w:rPr>
              <w:t>1</w:t>
            </w:r>
          </w:p>
        </w:tc>
        <w:tc>
          <w:tcPr>
            <w:tcW w:w="1620" w:type="dxa"/>
            <w:tcBorders>
              <w:top w:val="nil"/>
              <w:left w:val="nil"/>
              <w:bottom w:val="single" w:sz="8" w:space="0" w:color="auto"/>
              <w:right w:val="single" w:sz="8" w:space="0" w:color="auto"/>
            </w:tcBorders>
            <w:shd w:val="clear" w:color="auto" w:fill="auto"/>
            <w:vAlign w:val="center"/>
            <w:hideMark/>
          </w:tcPr>
          <w:p w:rsidR="00747F9D" w:rsidRPr="00747F9D" w:rsidRDefault="00747F9D" w:rsidP="00747F9D">
            <w:pPr>
              <w:spacing w:before="0" w:beforeAutospacing="0" w:after="0" w:afterAutospacing="0" w:line="240" w:lineRule="auto"/>
              <w:ind w:firstLine="0"/>
              <w:jc w:val="center"/>
              <w:rPr>
                <w:rFonts w:eastAsia="Times New Roman" w:cs="Times New Roman"/>
                <w:color w:val="000000"/>
                <w:szCs w:val="24"/>
              </w:rPr>
            </w:pPr>
            <w:r w:rsidRPr="00747F9D">
              <w:rPr>
                <w:rFonts w:eastAsia="Times New Roman" w:cs="Times New Roman"/>
                <w:color w:val="000000"/>
                <w:szCs w:val="24"/>
                <w:lang w:val="pt-PT"/>
              </w:rPr>
              <w:t> </w:t>
            </w:r>
          </w:p>
        </w:tc>
        <w:tc>
          <w:tcPr>
            <w:tcW w:w="1890" w:type="dxa"/>
            <w:tcBorders>
              <w:top w:val="nil"/>
              <w:left w:val="nil"/>
              <w:bottom w:val="single" w:sz="8" w:space="0" w:color="auto"/>
              <w:right w:val="single" w:sz="8" w:space="0" w:color="auto"/>
            </w:tcBorders>
            <w:shd w:val="clear" w:color="auto" w:fill="auto"/>
            <w:vAlign w:val="center"/>
            <w:hideMark/>
          </w:tcPr>
          <w:p w:rsidR="00747F9D" w:rsidRPr="00747F9D" w:rsidRDefault="00747F9D" w:rsidP="00747F9D">
            <w:pPr>
              <w:spacing w:before="0" w:beforeAutospacing="0" w:after="0" w:afterAutospacing="0" w:line="240" w:lineRule="auto"/>
              <w:ind w:firstLine="0"/>
              <w:jc w:val="right"/>
              <w:rPr>
                <w:rFonts w:eastAsia="Times New Roman" w:cs="Times New Roman"/>
                <w:color w:val="000000"/>
                <w:szCs w:val="24"/>
              </w:rPr>
            </w:pPr>
            <w:r>
              <w:rPr>
                <w:rFonts w:eastAsia="Times New Roman" w:cs="Times New Roman"/>
                <w:color w:val="000000"/>
                <w:szCs w:val="24"/>
              </w:rPr>
              <w:t>1.564,</w:t>
            </w:r>
            <w:r w:rsidRPr="00747F9D">
              <w:rPr>
                <w:rFonts w:eastAsia="Times New Roman" w:cs="Times New Roman"/>
                <w:color w:val="000000"/>
                <w:szCs w:val="24"/>
              </w:rPr>
              <w:t>40</w:t>
            </w:r>
          </w:p>
        </w:tc>
      </w:tr>
      <w:tr w:rsidR="00747F9D" w:rsidRPr="00747F9D" w:rsidTr="00747F9D">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747F9D" w:rsidRPr="00747F9D" w:rsidRDefault="00747F9D" w:rsidP="00747F9D">
            <w:pPr>
              <w:spacing w:before="0" w:beforeAutospacing="0" w:after="0" w:afterAutospacing="0" w:line="240" w:lineRule="auto"/>
              <w:ind w:firstLine="0"/>
              <w:jc w:val="center"/>
              <w:rPr>
                <w:rFonts w:eastAsia="Times New Roman" w:cs="Times New Roman"/>
                <w:color w:val="000000"/>
                <w:szCs w:val="24"/>
              </w:rPr>
            </w:pPr>
            <w:r w:rsidRPr="00747F9D">
              <w:rPr>
                <w:rFonts w:eastAsia="Times New Roman" w:cs="Times New Roman"/>
                <w:color w:val="000000"/>
                <w:szCs w:val="24"/>
                <w:lang w:val="pt-PT"/>
              </w:rPr>
              <w:t>10</w:t>
            </w:r>
          </w:p>
        </w:tc>
        <w:tc>
          <w:tcPr>
            <w:tcW w:w="3825" w:type="dxa"/>
            <w:tcBorders>
              <w:top w:val="nil"/>
              <w:left w:val="nil"/>
              <w:bottom w:val="single" w:sz="8" w:space="0" w:color="auto"/>
              <w:right w:val="single" w:sz="8" w:space="0" w:color="auto"/>
            </w:tcBorders>
            <w:shd w:val="clear" w:color="auto" w:fill="auto"/>
            <w:noWrap/>
            <w:vAlign w:val="center"/>
            <w:hideMark/>
          </w:tcPr>
          <w:p w:rsidR="00747F9D" w:rsidRPr="00747F9D" w:rsidRDefault="00747F9D" w:rsidP="00747F9D">
            <w:pPr>
              <w:spacing w:before="0" w:beforeAutospacing="0" w:after="0" w:afterAutospacing="0" w:line="240" w:lineRule="auto"/>
              <w:ind w:firstLine="0"/>
              <w:jc w:val="left"/>
              <w:rPr>
                <w:rFonts w:eastAsia="Times New Roman" w:cs="Times New Roman"/>
                <w:color w:val="000000"/>
                <w:szCs w:val="24"/>
              </w:rPr>
            </w:pPr>
            <w:r w:rsidRPr="00747F9D">
              <w:rPr>
                <w:rFonts w:eastAsia="Times New Roman" w:cs="Times New Roman"/>
                <w:color w:val="000000"/>
                <w:szCs w:val="24"/>
                <w:lang w:val="pt-PT"/>
              </w:rPr>
              <w:t>Transporte (8%)</w:t>
            </w:r>
          </w:p>
        </w:tc>
        <w:tc>
          <w:tcPr>
            <w:tcW w:w="1080" w:type="dxa"/>
            <w:tcBorders>
              <w:top w:val="nil"/>
              <w:left w:val="nil"/>
              <w:bottom w:val="single" w:sz="8" w:space="0" w:color="auto"/>
              <w:right w:val="single" w:sz="8" w:space="0" w:color="auto"/>
            </w:tcBorders>
            <w:shd w:val="clear" w:color="auto" w:fill="auto"/>
            <w:noWrap/>
            <w:vAlign w:val="center"/>
            <w:hideMark/>
          </w:tcPr>
          <w:p w:rsidR="00747F9D" w:rsidRPr="00747F9D" w:rsidRDefault="00747F9D" w:rsidP="00747F9D">
            <w:pPr>
              <w:spacing w:before="0" w:beforeAutospacing="0" w:after="0" w:afterAutospacing="0" w:line="240" w:lineRule="auto"/>
              <w:ind w:firstLine="0"/>
              <w:jc w:val="center"/>
              <w:rPr>
                <w:rFonts w:eastAsia="Times New Roman" w:cs="Times New Roman"/>
                <w:color w:val="000000"/>
                <w:szCs w:val="24"/>
              </w:rPr>
            </w:pPr>
            <w:r w:rsidRPr="00747F9D">
              <w:rPr>
                <w:rFonts w:eastAsia="Times New Roman" w:cs="Times New Roman"/>
                <w:color w:val="000000"/>
                <w:szCs w:val="24"/>
                <w:lang w:val="pt-PT"/>
              </w:rPr>
              <w:t>1</w:t>
            </w:r>
          </w:p>
        </w:tc>
        <w:tc>
          <w:tcPr>
            <w:tcW w:w="1620" w:type="dxa"/>
            <w:tcBorders>
              <w:top w:val="nil"/>
              <w:left w:val="nil"/>
              <w:bottom w:val="single" w:sz="8" w:space="0" w:color="auto"/>
              <w:right w:val="single" w:sz="8" w:space="0" w:color="auto"/>
            </w:tcBorders>
            <w:shd w:val="clear" w:color="auto" w:fill="auto"/>
            <w:vAlign w:val="center"/>
            <w:hideMark/>
          </w:tcPr>
          <w:p w:rsidR="00747F9D" w:rsidRPr="00747F9D" w:rsidRDefault="00747F9D" w:rsidP="00747F9D">
            <w:pPr>
              <w:spacing w:before="0" w:beforeAutospacing="0" w:after="0" w:afterAutospacing="0" w:line="240" w:lineRule="auto"/>
              <w:ind w:firstLine="0"/>
              <w:jc w:val="center"/>
              <w:rPr>
                <w:rFonts w:eastAsia="Times New Roman" w:cs="Times New Roman"/>
                <w:color w:val="000000"/>
                <w:szCs w:val="24"/>
              </w:rPr>
            </w:pPr>
            <w:r w:rsidRPr="00747F9D">
              <w:rPr>
                <w:rFonts w:eastAsia="Times New Roman" w:cs="Times New Roman"/>
                <w:color w:val="000000"/>
                <w:szCs w:val="24"/>
                <w:lang w:val="pt-PT"/>
              </w:rPr>
              <w:t> </w:t>
            </w:r>
          </w:p>
        </w:tc>
        <w:tc>
          <w:tcPr>
            <w:tcW w:w="1890" w:type="dxa"/>
            <w:tcBorders>
              <w:top w:val="nil"/>
              <w:left w:val="nil"/>
              <w:bottom w:val="single" w:sz="8" w:space="0" w:color="auto"/>
              <w:right w:val="single" w:sz="8" w:space="0" w:color="auto"/>
            </w:tcBorders>
            <w:shd w:val="clear" w:color="auto" w:fill="auto"/>
            <w:vAlign w:val="center"/>
            <w:hideMark/>
          </w:tcPr>
          <w:p w:rsidR="00747F9D" w:rsidRPr="00747F9D" w:rsidRDefault="00747F9D" w:rsidP="00747F9D">
            <w:pPr>
              <w:spacing w:before="0" w:beforeAutospacing="0" w:after="0" w:afterAutospacing="0" w:line="240" w:lineRule="auto"/>
              <w:ind w:firstLine="0"/>
              <w:jc w:val="right"/>
              <w:rPr>
                <w:rFonts w:eastAsia="Times New Roman" w:cs="Times New Roman"/>
                <w:color w:val="000000"/>
                <w:szCs w:val="24"/>
              </w:rPr>
            </w:pPr>
            <w:r>
              <w:rPr>
                <w:rFonts w:eastAsia="Times New Roman" w:cs="Times New Roman"/>
                <w:color w:val="000000"/>
                <w:szCs w:val="24"/>
              </w:rPr>
              <w:t>1.251.</w:t>
            </w:r>
            <w:r w:rsidRPr="00747F9D">
              <w:rPr>
                <w:rFonts w:eastAsia="Times New Roman" w:cs="Times New Roman"/>
                <w:color w:val="000000"/>
                <w:szCs w:val="24"/>
              </w:rPr>
              <w:t>52</w:t>
            </w:r>
          </w:p>
        </w:tc>
      </w:tr>
      <w:tr w:rsidR="00747F9D" w:rsidRPr="00747F9D" w:rsidTr="00747F9D">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747F9D" w:rsidRPr="00747F9D" w:rsidRDefault="00747F9D" w:rsidP="00747F9D">
            <w:pPr>
              <w:spacing w:before="0" w:beforeAutospacing="0" w:after="0" w:afterAutospacing="0" w:line="240" w:lineRule="auto"/>
              <w:ind w:firstLine="0"/>
              <w:jc w:val="center"/>
              <w:rPr>
                <w:rFonts w:eastAsia="Times New Roman" w:cs="Times New Roman"/>
                <w:color w:val="000000"/>
                <w:szCs w:val="24"/>
              </w:rPr>
            </w:pPr>
            <w:r w:rsidRPr="00747F9D">
              <w:rPr>
                <w:rFonts w:eastAsia="Times New Roman" w:cs="Times New Roman"/>
                <w:color w:val="000000"/>
                <w:szCs w:val="24"/>
              </w:rPr>
              <w:t>11</w:t>
            </w:r>
          </w:p>
        </w:tc>
        <w:tc>
          <w:tcPr>
            <w:tcW w:w="3825" w:type="dxa"/>
            <w:tcBorders>
              <w:top w:val="nil"/>
              <w:left w:val="nil"/>
              <w:bottom w:val="single" w:sz="8" w:space="0" w:color="auto"/>
              <w:right w:val="single" w:sz="8" w:space="0" w:color="auto"/>
            </w:tcBorders>
            <w:shd w:val="clear" w:color="auto" w:fill="auto"/>
            <w:noWrap/>
            <w:vAlign w:val="center"/>
            <w:hideMark/>
          </w:tcPr>
          <w:p w:rsidR="00747F9D" w:rsidRPr="00747F9D" w:rsidRDefault="00D917D5" w:rsidP="00747F9D">
            <w:pPr>
              <w:spacing w:before="0" w:beforeAutospacing="0" w:after="0" w:afterAutospacing="0" w:line="240" w:lineRule="auto"/>
              <w:ind w:firstLine="0"/>
              <w:jc w:val="left"/>
              <w:rPr>
                <w:rFonts w:eastAsia="Times New Roman" w:cs="Times New Roman"/>
                <w:color w:val="000000"/>
                <w:szCs w:val="24"/>
              </w:rPr>
            </w:pPr>
            <w:r>
              <w:rPr>
                <w:rFonts w:eastAsia="Times New Roman" w:cs="Times New Roman"/>
                <w:color w:val="000000"/>
                <w:szCs w:val="24"/>
              </w:rPr>
              <w:t>Contigências (5%)</w:t>
            </w:r>
          </w:p>
        </w:tc>
        <w:tc>
          <w:tcPr>
            <w:tcW w:w="1080" w:type="dxa"/>
            <w:tcBorders>
              <w:top w:val="nil"/>
              <w:left w:val="nil"/>
              <w:bottom w:val="single" w:sz="8" w:space="0" w:color="auto"/>
              <w:right w:val="single" w:sz="8" w:space="0" w:color="auto"/>
            </w:tcBorders>
            <w:shd w:val="clear" w:color="auto" w:fill="auto"/>
            <w:noWrap/>
            <w:vAlign w:val="center"/>
            <w:hideMark/>
          </w:tcPr>
          <w:p w:rsidR="00747F9D" w:rsidRPr="00747F9D" w:rsidRDefault="00747F9D" w:rsidP="00747F9D">
            <w:pPr>
              <w:spacing w:before="0" w:beforeAutospacing="0" w:after="0" w:afterAutospacing="0" w:line="240" w:lineRule="auto"/>
              <w:ind w:firstLine="0"/>
              <w:jc w:val="center"/>
              <w:rPr>
                <w:rFonts w:eastAsia="Times New Roman" w:cs="Times New Roman"/>
                <w:color w:val="000000"/>
                <w:szCs w:val="24"/>
              </w:rPr>
            </w:pPr>
            <w:r w:rsidRPr="00747F9D">
              <w:rPr>
                <w:rFonts w:eastAsia="Times New Roman" w:cs="Times New Roman"/>
                <w:color w:val="000000"/>
                <w:szCs w:val="24"/>
              </w:rPr>
              <w:t>1</w:t>
            </w:r>
          </w:p>
        </w:tc>
        <w:tc>
          <w:tcPr>
            <w:tcW w:w="1620" w:type="dxa"/>
            <w:tcBorders>
              <w:top w:val="nil"/>
              <w:left w:val="nil"/>
              <w:bottom w:val="single" w:sz="8" w:space="0" w:color="auto"/>
              <w:right w:val="single" w:sz="8" w:space="0" w:color="auto"/>
            </w:tcBorders>
            <w:shd w:val="clear" w:color="auto" w:fill="auto"/>
            <w:vAlign w:val="center"/>
            <w:hideMark/>
          </w:tcPr>
          <w:p w:rsidR="00747F9D" w:rsidRPr="00747F9D" w:rsidRDefault="00747F9D" w:rsidP="00747F9D">
            <w:pPr>
              <w:spacing w:before="0" w:beforeAutospacing="0" w:after="0" w:afterAutospacing="0" w:line="240" w:lineRule="auto"/>
              <w:ind w:firstLine="0"/>
              <w:jc w:val="center"/>
              <w:rPr>
                <w:rFonts w:eastAsia="Times New Roman" w:cs="Times New Roman"/>
                <w:color w:val="000000"/>
                <w:szCs w:val="24"/>
              </w:rPr>
            </w:pPr>
            <w:r w:rsidRPr="00747F9D">
              <w:rPr>
                <w:rFonts w:eastAsia="Times New Roman" w:cs="Times New Roman"/>
                <w:color w:val="000000"/>
                <w:szCs w:val="24"/>
              </w:rPr>
              <w:t> </w:t>
            </w:r>
          </w:p>
        </w:tc>
        <w:tc>
          <w:tcPr>
            <w:tcW w:w="1890" w:type="dxa"/>
            <w:tcBorders>
              <w:top w:val="nil"/>
              <w:left w:val="nil"/>
              <w:bottom w:val="single" w:sz="8" w:space="0" w:color="auto"/>
              <w:right w:val="single" w:sz="8" w:space="0" w:color="auto"/>
            </w:tcBorders>
            <w:shd w:val="clear" w:color="auto" w:fill="auto"/>
            <w:vAlign w:val="center"/>
            <w:hideMark/>
          </w:tcPr>
          <w:p w:rsidR="00747F9D" w:rsidRPr="00747F9D" w:rsidRDefault="00747F9D" w:rsidP="00747F9D">
            <w:pPr>
              <w:spacing w:before="0" w:beforeAutospacing="0" w:after="0" w:afterAutospacing="0" w:line="240" w:lineRule="auto"/>
              <w:ind w:firstLine="0"/>
              <w:jc w:val="right"/>
              <w:rPr>
                <w:rFonts w:eastAsia="Times New Roman" w:cs="Times New Roman"/>
                <w:color w:val="000000"/>
                <w:szCs w:val="24"/>
              </w:rPr>
            </w:pPr>
            <w:r>
              <w:rPr>
                <w:rFonts w:eastAsia="Times New Roman" w:cs="Times New Roman"/>
                <w:color w:val="000000"/>
                <w:szCs w:val="24"/>
              </w:rPr>
              <w:t>782,</w:t>
            </w:r>
            <w:r w:rsidRPr="00747F9D">
              <w:rPr>
                <w:rFonts w:eastAsia="Times New Roman" w:cs="Times New Roman"/>
                <w:color w:val="000000"/>
                <w:szCs w:val="24"/>
              </w:rPr>
              <w:t>20</w:t>
            </w:r>
          </w:p>
        </w:tc>
      </w:tr>
      <w:tr w:rsidR="00747F9D" w:rsidRPr="00747F9D" w:rsidTr="00747F9D">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747F9D" w:rsidRPr="00747F9D" w:rsidRDefault="00747F9D" w:rsidP="00747F9D">
            <w:pPr>
              <w:spacing w:before="0" w:beforeAutospacing="0" w:after="0" w:afterAutospacing="0" w:line="240" w:lineRule="auto"/>
              <w:ind w:firstLine="0"/>
              <w:jc w:val="center"/>
              <w:rPr>
                <w:rFonts w:eastAsia="Times New Roman" w:cs="Times New Roman"/>
                <w:color w:val="000000"/>
                <w:szCs w:val="24"/>
              </w:rPr>
            </w:pPr>
            <w:r w:rsidRPr="00747F9D">
              <w:rPr>
                <w:rFonts w:eastAsia="Times New Roman" w:cs="Times New Roman"/>
                <w:color w:val="000000"/>
                <w:szCs w:val="24"/>
                <w:lang w:val="pt-PT"/>
              </w:rPr>
              <w:t>12</w:t>
            </w:r>
          </w:p>
        </w:tc>
        <w:tc>
          <w:tcPr>
            <w:tcW w:w="3825" w:type="dxa"/>
            <w:tcBorders>
              <w:top w:val="nil"/>
              <w:left w:val="nil"/>
              <w:bottom w:val="single" w:sz="8" w:space="0" w:color="auto"/>
              <w:right w:val="single" w:sz="8" w:space="0" w:color="auto"/>
            </w:tcBorders>
            <w:shd w:val="clear" w:color="auto" w:fill="auto"/>
            <w:noWrap/>
            <w:vAlign w:val="center"/>
            <w:hideMark/>
          </w:tcPr>
          <w:p w:rsidR="00747F9D" w:rsidRPr="00747F9D" w:rsidRDefault="00747F9D" w:rsidP="00747F9D">
            <w:pPr>
              <w:spacing w:before="0" w:beforeAutospacing="0" w:after="0" w:afterAutospacing="0" w:line="240" w:lineRule="auto"/>
              <w:ind w:firstLine="0"/>
              <w:jc w:val="left"/>
              <w:rPr>
                <w:rFonts w:eastAsia="Times New Roman" w:cs="Times New Roman"/>
                <w:color w:val="000000"/>
                <w:szCs w:val="24"/>
              </w:rPr>
            </w:pPr>
            <w:r w:rsidRPr="00747F9D">
              <w:rPr>
                <w:rFonts w:eastAsia="Times New Roman" w:cs="Times New Roman"/>
                <w:color w:val="000000"/>
                <w:szCs w:val="24"/>
                <w:lang w:val="pt-PT"/>
              </w:rPr>
              <w:t>Mão de Obra (20%)</w:t>
            </w:r>
          </w:p>
        </w:tc>
        <w:tc>
          <w:tcPr>
            <w:tcW w:w="1080" w:type="dxa"/>
            <w:tcBorders>
              <w:top w:val="nil"/>
              <w:left w:val="nil"/>
              <w:bottom w:val="single" w:sz="8" w:space="0" w:color="auto"/>
              <w:right w:val="single" w:sz="8" w:space="0" w:color="auto"/>
            </w:tcBorders>
            <w:shd w:val="clear" w:color="auto" w:fill="auto"/>
            <w:noWrap/>
            <w:vAlign w:val="center"/>
            <w:hideMark/>
          </w:tcPr>
          <w:p w:rsidR="00747F9D" w:rsidRPr="00747F9D" w:rsidRDefault="00747F9D" w:rsidP="00747F9D">
            <w:pPr>
              <w:spacing w:before="0" w:beforeAutospacing="0" w:after="0" w:afterAutospacing="0" w:line="240" w:lineRule="auto"/>
              <w:ind w:firstLine="0"/>
              <w:jc w:val="center"/>
              <w:rPr>
                <w:rFonts w:eastAsia="Times New Roman" w:cs="Times New Roman"/>
                <w:color w:val="000000"/>
                <w:szCs w:val="24"/>
              </w:rPr>
            </w:pPr>
            <w:r w:rsidRPr="00747F9D">
              <w:rPr>
                <w:rFonts w:eastAsia="Times New Roman" w:cs="Times New Roman"/>
                <w:color w:val="000000"/>
                <w:szCs w:val="24"/>
                <w:lang w:val="pt-PT"/>
              </w:rPr>
              <w:t> </w:t>
            </w:r>
          </w:p>
        </w:tc>
        <w:tc>
          <w:tcPr>
            <w:tcW w:w="1620" w:type="dxa"/>
            <w:tcBorders>
              <w:top w:val="nil"/>
              <w:left w:val="nil"/>
              <w:bottom w:val="single" w:sz="8" w:space="0" w:color="auto"/>
              <w:right w:val="single" w:sz="8" w:space="0" w:color="auto"/>
            </w:tcBorders>
            <w:shd w:val="clear" w:color="auto" w:fill="auto"/>
            <w:vAlign w:val="center"/>
            <w:hideMark/>
          </w:tcPr>
          <w:p w:rsidR="00747F9D" w:rsidRPr="00747F9D" w:rsidRDefault="00747F9D" w:rsidP="00747F9D">
            <w:pPr>
              <w:spacing w:before="0" w:beforeAutospacing="0" w:after="0" w:afterAutospacing="0" w:line="240" w:lineRule="auto"/>
              <w:ind w:firstLine="0"/>
              <w:jc w:val="center"/>
              <w:rPr>
                <w:rFonts w:eastAsia="Times New Roman" w:cs="Times New Roman"/>
                <w:color w:val="000000"/>
                <w:szCs w:val="24"/>
              </w:rPr>
            </w:pPr>
            <w:r w:rsidRPr="00747F9D">
              <w:rPr>
                <w:rFonts w:eastAsia="Times New Roman" w:cs="Times New Roman"/>
                <w:color w:val="000000"/>
                <w:szCs w:val="24"/>
                <w:lang w:val="pt-PT"/>
              </w:rPr>
              <w:t> </w:t>
            </w:r>
          </w:p>
        </w:tc>
        <w:tc>
          <w:tcPr>
            <w:tcW w:w="1890" w:type="dxa"/>
            <w:tcBorders>
              <w:top w:val="nil"/>
              <w:left w:val="nil"/>
              <w:bottom w:val="single" w:sz="8" w:space="0" w:color="auto"/>
              <w:right w:val="single" w:sz="8" w:space="0" w:color="auto"/>
            </w:tcBorders>
            <w:shd w:val="clear" w:color="auto" w:fill="auto"/>
            <w:vAlign w:val="center"/>
            <w:hideMark/>
          </w:tcPr>
          <w:p w:rsidR="00747F9D" w:rsidRPr="00747F9D" w:rsidRDefault="00747F9D" w:rsidP="00747F9D">
            <w:pPr>
              <w:spacing w:before="0" w:beforeAutospacing="0" w:after="0" w:afterAutospacing="0" w:line="240" w:lineRule="auto"/>
              <w:ind w:firstLine="0"/>
              <w:jc w:val="right"/>
              <w:rPr>
                <w:rFonts w:eastAsia="Times New Roman" w:cs="Times New Roman"/>
                <w:color w:val="000000"/>
                <w:szCs w:val="24"/>
              </w:rPr>
            </w:pPr>
            <w:r>
              <w:rPr>
                <w:rFonts w:eastAsia="Times New Roman" w:cs="Times New Roman"/>
                <w:color w:val="000000"/>
                <w:szCs w:val="24"/>
              </w:rPr>
              <w:t>3.128,</w:t>
            </w:r>
            <w:r w:rsidRPr="00747F9D">
              <w:rPr>
                <w:rFonts w:eastAsia="Times New Roman" w:cs="Times New Roman"/>
                <w:color w:val="000000"/>
                <w:szCs w:val="24"/>
              </w:rPr>
              <w:t>80</w:t>
            </w:r>
          </w:p>
        </w:tc>
      </w:tr>
      <w:tr w:rsidR="00747F9D" w:rsidRPr="00747F9D" w:rsidTr="00747F9D">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747F9D" w:rsidRPr="00747F9D" w:rsidRDefault="00747F9D" w:rsidP="00747F9D">
            <w:pPr>
              <w:spacing w:before="0" w:beforeAutospacing="0" w:after="0" w:afterAutospacing="0" w:line="240" w:lineRule="auto"/>
              <w:ind w:firstLine="0"/>
              <w:jc w:val="center"/>
              <w:rPr>
                <w:rFonts w:eastAsia="Times New Roman" w:cs="Times New Roman"/>
                <w:color w:val="000000"/>
                <w:szCs w:val="24"/>
              </w:rPr>
            </w:pPr>
            <w:r w:rsidRPr="00747F9D">
              <w:rPr>
                <w:rFonts w:eastAsia="Times New Roman" w:cs="Times New Roman"/>
                <w:color w:val="000000"/>
                <w:szCs w:val="24"/>
                <w:lang w:val="pt-PT"/>
              </w:rPr>
              <w:t>13</w:t>
            </w:r>
          </w:p>
        </w:tc>
        <w:tc>
          <w:tcPr>
            <w:tcW w:w="3825" w:type="dxa"/>
            <w:tcBorders>
              <w:top w:val="nil"/>
              <w:left w:val="nil"/>
              <w:bottom w:val="single" w:sz="8" w:space="0" w:color="auto"/>
              <w:right w:val="single" w:sz="8" w:space="0" w:color="auto"/>
            </w:tcBorders>
            <w:shd w:val="clear" w:color="auto" w:fill="auto"/>
            <w:noWrap/>
            <w:vAlign w:val="center"/>
            <w:hideMark/>
          </w:tcPr>
          <w:p w:rsidR="00747F9D" w:rsidRPr="00747F9D" w:rsidRDefault="00747F9D" w:rsidP="00747F9D">
            <w:pPr>
              <w:spacing w:before="0" w:beforeAutospacing="0" w:after="0" w:afterAutospacing="0" w:line="240" w:lineRule="auto"/>
              <w:ind w:firstLine="0"/>
              <w:jc w:val="left"/>
              <w:rPr>
                <w:rFonts w:eastAsia="Times New Roman" w:cs="Times New Roman"/>
                <w:b/>
                <w:bCs/>
                <w:color w:val="000000"/>
                <w:szCs w:val="24"/>
              </w:rPr>
            </w:pPr>
            <w:r w:rsidRPr="00747F9D">
              <w:rPr>
                <w:rFonts w:eastAsia="Times New Roman" w:cs="Times New Roman"/>
                <w:b/>
                <w:bCs/>
                <w:color w:val="000000"/>
                <w:szCs w:val="24"/>
                <w:lang w:val="pt-PT"/>
              </w:rPr>
              <w:t>Sub-Total2</w:t>
            </w:r>
          </w:p>
        </w:tc>
        <w:tc>
          <w:tcPr>
            <w:tcW w:w="1080" w:type="dxa"/>
            <w:tcBorders>
              <w:top w:val="nil"/>
              <w:left w:val="nil"/>
              <w:bottom w:val="single" w:sz="8" w:space="0" w:color="auto"/>
              <w:right w:val="single" w:sz="8" w:space="0" w:color="auto"/>
            </w:tcBorders>
            <w:shd w:val="clear" w:color="auto" w:fill="auto"/>
            <w:noWrap/>
            <w:vAlign w:val="center"/>
            <w:hideMark/>
          </w:tcPr>
          <w:p w:rsidR="00747F9D" w:rsidRPr="00747F9D" w:rsidRDefault="00747F9D" w:rsidP="00747F9D">
            <w:pPr>
              <w:spacing w:before="0" w:beforeAutospacing="0" w:after="0" w:afterAutospacing="0" w:line="240" w:lineRule="auto"/>
              <w:ind w:firstLine="0"/>
              <w:jc w:val="center"/>
              <w:rPr>
                <w:rFonts w:eastAsia="Times New Roman" w:cs="Times New Roman"/>
                <w:color w:val="000000"/>
                <w:szCs w:val="24"/>
              </w:rPr>
            </w:pPr>
            <w:r w:rsidRPr="00747F9D">
              <w:rPr>
                <w:rFonts w:eastAsia="Times New Roman" w:cs="Times New Roman"/>
                <w:color w:val="000000"/>
                <w:szCs w:val="24"/>
                <w:lang w:val="pt-PT"/>
              </w:rPr>
              <w:t> </w:t>
            </w:r>
          </w:p>
        </w:tc>
        <w:tc>
          <w:tcPr>
            <w:tcW w:w="1620" w:type="dxa"/>
            <w:tcBorders>
              <w:top w:val="nil"/>
              <w:left w:val="nil"/>
              <w:bottom w:val="single" w:sz="8" w:space="0" w:color="auto"/>
              <w:right w:val="single" w:sz="8" w:space="0" w:color="auto"/>
            </w:tcBorders>
            <w:shd w:val="clear" w:color="auto" w:fill="auto"/>
            <w:vAlign w:val="center"/>
            <w:hideMark/>
          </w:tcPr>
          <w:p w:rsidR="00747F9D" w:rsidRPr="00747F9D" w:rsidRDefault="00747F9D" w:rsidP="00747F9D">
            <w:pPr>
              <w:spacing w:before="0" w:beforeAutospacing="0" w:after="0" w:afterAutospacing="0" w:line="240" w:lineRule="auto"/>
              <w:ind w:firstLine="0"/>
              <w:jc w:val="center"/>
              <w:rPr>
                <w:rFonts w:eastAsia="Times New Roman" w:cs="Times New Roman"/>
                <w:color w:val="000000"/>
                <w:szCs w:val="24"/>
              </w:rPr>
            </w:pPr>
            <w:r w:rsidRPr="00747F9D">
              <w:rPr>
                <w:rFonts w:eastAsia="Times New Roman" w:cs="Times New Roman"/>
                <w:color w:val="000000"/>
                <w:szCs w:val="24"/>
                <w:lang w:val="pt-PT"/>
              </w:rPr>
              <w:t> </w:t>
            </w:r>
          </w:p>
        </w:tc>
        <w:tc>
          <w:tcPr>
            <w:tcW w:w="1890" w:type="dxa"/>
            <w:tcBorders>
              <w:top w:val="nil"/>
              <w:left w:val="nil"/>
              <w:bottom w:val="single" w:sz="8" w:space="0" w:color="auto"/>
              <w:right w:val="single" w:sz="8" w:space="0" w:color="auto"/>
            </w:tcBorders>
            <w:shd w:val="clear" w:color="auto" w:fill="auto"/>
            <w:vAlign w:val="center"/>
            <w:hideMark/>
          </w:tcPr>
          <w:p w:rsidR="00747F9D" w:rsidRPr="00747F9D" w:rsidRDefault="00747F9D" w:rsidP="00747F9D">
            <w:pPr>
              <w:spacing w:before="0" w:beforeAutospacing="0" w:after="0" w:afterAutospacing="0" w:line="240" w:lineRule="auto"/>
              <w:ind w:firstLine="0"/>
              <w:jc w:val="right"/>
              <w:rPr>
                <w:rFonts w:eastAsia="Times New Roman" w:cs="Times New Roman"/>
                <w:b/>
                <w:bCs/>
                <w:color w:val="000000"/>
                <w:szCs w:val="24"/>
              </w:rPr>
            </w:pPr>
            <w:r>
              <w:rPr>
                <w:rFonts w:eastAsia="Times New Roman" w:cs="Times New Roman"/>
                <w:b/>
                <w:bCs/>
                <w:color w:val="000000"/>
                <w:szCs w:val="24"/>
              </w:rPr>
              <w:t>22.370,</w:t>
            </w:r>
            <w:r w:rsidRPr="00747F9D">
              <w:rPr>
                <w:rFonts w:eastAsia="Times New Roman" w:cs="Times New Roman"/>
                <w:b/>
                <w:bCs/>
                <w:color w:val="000000"/>
                <w:szCs w:val="24"/>
              </w:rPr>
              <w:t>91</w:t>
            </w:r>
          </w:p>
        </w:tc>
      </w:tr>
      <w:tr w:rsidR="00747F9D" w:rsidRPr="00747F9D" w:rsidTr="00747F9D">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747F9D" w:rsidRPr="00747F9D" w:rsidRDefault="00747F9D" w:rsidP="00747F9D">
            <w:pPr>
              <w:spacing w:before="0" w:beforeAutospacing="0" w:after="0" w:afterAutospacing="0" w:line="240" w:lineRule="auto"/>
              <w:ind w:firstLine="0"/>
              <w:jc w:val="center"/>
              <w:rPr>
                <w:rFonts w:eastAsia="Times New Roman" w:cs="Times New Roman"/>
                <w:color w:val="000000"/>
                <w:szCs w:val="24"/>
              </w:rPr>
            </w:pPr>
            <w:r w:rsidRPr="00747F9D">
              <w:rPr>
                <w:rFonts w:eastAsia="Times New Roman" w:cs="Times New Roman"/>
                <w:color w:val="000000"/>
                <w:szCs w:val="24"/>
                <w:lang w:val="pt-PT"/>
              </w:rPr>
              <w:t>14</w:t>
            </w:r>
          </w:p>
        </w:tc>
        <w:tc>
          <w:tcPr>
            <w:tcW w:w="3825" w:type="dxa"/>
            <w:tcBorders>
              <w:top w:val="nil"/>
              <w:left w:val="nil"/>
              <w:bottom w:val="single" w:sz="8" w:space="0" w:color="auto"/>
              <w:right w:val="single" w:sz="8" w:space="0" w:color="auto"/>
            </w:tcBorders>
            <w:shd w:val="clear" w:color="auto" w:fill="auto"/>
            <w:noWrap/>
            <w:vAlign w:val="center"/>
            <w:hideMark/>
          </w:tcPr>
          <w:p w:rsidR="00747F9D" w:rsidRPr="00747F9D" w:rsidRDefault="00747F9D" w:rsidP="00747F9D">
            <w:pPr>
              <w:spacing w:before="0" w:beforeAutospacing="0" w:after="0" w:afterAutospacing="0" w:line="240" w:lineRule="auto"/>
              <w:ind w:firstLine="0"/>
              <w:jc w:val="left"/>
              <w:rPr>
                <w:rFonts w:eastAsia="Times New Roman" w:cs="Times New Roman"/>
                <w:color w:val="000000"/>
                <w:szCs w:val="24"/>
              </w:rPr>
            </w:pPr>
            <w:r w:rsidRPr="00747F9D">
              <w:rPr>
                <w:rFonts w:eastAsia="Times New Roman" w:cs="Times New Roman"/>
                <w:color w:val="000000"/>
                <w:szCs w:val="24"/>
                <w:lang w:val="pt-PT"/>
              </w:rPr>
              <w:t>IVA (17%)</w:t>
            </w:r>
          </w:p>
        </w:tc>
        <w:tc>
          <w:tcPr>
            <w:tcW w:w="1080" w:type="dxa"/>
            <w:tcBorders>
              <w:top w:val="nil"/>
              <w:left w:val="nil"/>
              <w:bottom w:val="single" w:sz="8" w:space="0" w:color="auto"/>
              <w:right w:val="single" w:sz="8" w:space="0" w:color="auto"/>
            </w:tcBorders>
            <w:shd w:val="clear" w:color="auto" w:fill="auto"/>
            <w:noWrap/>
            <w:vAlign w:val="center"/>
            <w:hideMark/>
          </w:tcPr>
          <w:p w:rsidR="00747F9D" w:rsidRPr="00747F9D" w:rsidRDefault="00747F9D" w:rsidP="00747F9D">
            <w:pPr>
              <w:spacing w:before="0" w:beforeAutospacing="0" w:after="0" w:afterAutospacing="0" w:line="240" w:lineRule="auto"/>
              <w:ind w:firstLine="0"/>
              <w:jc w:val="center"/>
              <w:rPr>
                <w:rFonts w:eastAsia="Times New Roman" w:cs="Times New Roman"/>
                <w:color w:val="000000"/>
                <w:szCs w:val="24"/>
              </w:rPr>
            </w:pPr>
            <w:r w:rsidRPr="00747F9D">
              <w:rPr>
                <w:rFonts w:eastAsia="Times New Roman" w:cs="Times New Roman"/>
                <w:color w:val="000000"/>
                <w:szCs w:val="24"/>
                <w:lang w:val="pt-PT"/>
              </w:rPr>
              <w:t> </w:t>
            </w:r>
          </w:p>
        </w:tc>
        <w:tc>
          <w:tcPr>
            <w:tcW w:w="1620" w:type="dxa"/>
            <w:tcBorders>
              <w:top w:val="nil"/>
              <w:left w:val="nil"/>
              <w:bottom w:val="single" w:sz="8" w:space="0" w:color="auto"/>
              <w:right w:val="single" w:sz="8" w:space="0" w:color="auto"/>
            </w:tcBorders>
            <w:shd w:val="clear" w:color="auto" w:fill="auto"/>
            <w:vAlign w:val="center"/>
            <w:hideMark/>
          </w:tcPr>
          <w:p w:rsidR="00747F9D" w:rsidRPr="00747F9D" w:rsidRDefault="00747F9D" w:rsidP="00747F9D">
            <w:pPr>
              <w:spacing w:before="0" w:beforeAutospacing="0" w:after="0" w:afterAutospacing="0" w:line="240" w:lineRule="auto"/>
              <w:ind w:firstLine="0"/>
              <w:jc w:val="center"/>
              <w:rPr>
                <w:rFonts w:eastAsia="Times New Roman" w:cs="Times New Roman"/>
                <w:color w:val="000000"/>
                <w:szCs w:val="24"/>
              </w:rPr>
            </w:pPr>
            <w:r w:rsidRPr="00747F9D">
              <w:rPr>
                <w:rFonts w:eastAsia="Times New Roman" w:cs="Times New Roman"/>
                <w:color w:val="000000"/>
                <w:szCs w:val="24"/>
                <w:lang w:val="pt-PT"/>
              </w:rPr>
              <w:t> </w:t>
            </w:r>
          </w:p>
        </w:tc>
        <w:tc>
          <w:tcPr>
            <w:tcW w:w="1890" w:type="dxa"/>
            <w:tcBorders>
              <w:top w:val="nil"/>
              <w:left w:val="nil"/>
              <w:bottom w:val="single" w:sz="8" w:space="0" w:color="auto"/>
              <w:right w:val="single" w:sz="8" w:space="0" w:color="auto"/>
            </w:tcBorders>
            <w:shd w:val="clear" w:color="auto" w:fill="auto"/>
            <w:vAlign w:val="center"/>
            <w:hideMark/>
          </w:tcPr>
          <w:p w:rsidR="00747F9D" w:rsidRPr="00747F9D" w:rsidRDefault="00747F9D" w:rsidP="00747F9D">
            <w:pPr>
              <w:spacing w:before="0" w:beforeAutospacing="0" w:after="0" w:afterAutospacing="0" w:line="240" w:lineRule="auto"/>
              <w:ind w:firstLine="0"/>
              <w:jc w:val="right"/>
              <w:rPr>
                <w:rFonts w:eastAsia="Times New Roman" w:cs="Times New Roman"/>
                <w:color w:val="000000"/>
                <w:szCs w:val="24"/>
              </w:rPr>
            </w:pPr>
            <w:r>
              <w:rPr>
                <w:rFonts w:eastAsia="Times New Roman" w:cs="Times New Roman"/>
                <w:color w:val="000000"/>
                <w:szCs w:val="24"/>
              </w:rPr>
              <w:t>3,803.055</w:t>
            </w:r>
          </w:p>
        </w:tc>
      </w:tr>
      <w:tr w:rsidR="00747F9D" w:rsidRPr="00747F9D" w:rsidTr="00747F9D">
        <w:trPr>
          <w:trHeight w:val="64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747F9D" w:rsidRPr="00747F9D" w:rsidRDefault="00747F9D" w:rsidP="00747F9D">
            <w:pPr>
              <w:spacing w:before="0" w:beforeAutospacing="0" w:after="0" w:afterAutospacing="0" w:line="240" w:lineRule="auto"/>
              <w:ind w:firstLine="0"/>
              <w:jc w:val="center"/>
              <w:rPr>
                <w:rFonts w:eastAsia="Times New Roman" w:cs="Times New Roman"/>
                <w:color w:val="000000"/>
                <w:szCs w:val="24"/>
              </w:rPr>
            </w:pPr>
            <w:r w:rsidRPr="00747F9D">
              <w:rPr>
                <w:rFonts w:eastAsia="Times New Roman" w:cs="Times New Roman"/>
                <w:color w:val="000000"/>
                <w:szCs w:val="24"/>
                <w:lang w:val="pt-PT"/>
              </w:rPr>
              <w:t>15</w:t>
            </w:r>
          </w:p>
        </w:tc>
        <w:tc>
          <w:tcPr>
            <w:tcW w:w="3825" w:type="dxa"/>
            <w:tcBorders>
              <w:top w:val="nil"/>
              <w:left w:val="nil"/>
              <w:bottom w:val="single" w:sz="8" w:space="0" w:color="auto"/>
              <w:right w:val="single" w:sz="8" w:space="0" w:color="auto"/>
            </w:tcBorders>
            <w:shd w:val="clear" w:color="auto" w:fill="auto"/>
            <w:noWrap/>
            <w:vAlign w:val="center"/>
            <w:hideMark/>
          </w:tcPr>
          <w:p w:rsidR="00747F9D" w:rsidRPr="00747F9D" w:rsidRDefault="00747F9D" w:rsidP="00747F9D">
            <w:pPr>
              <w:spacing w:before="0" w:beforeAutospacing="0" w:after="0" w:afterAutospacing="0" w:line="240" w:lineRule="auto"/>
              <w:ind w:firstLine="0"/>
              <w:jc w:val="left"/>
              <w:rPr>
                <w:rFonts w:eastAsia="Times New Roman" w:cs="Times New Roman"/>
                <w:b/>
                <w:bCs/>
                <w:color w:val="000000"/>
                <w:szCs w:val="24"/>
              </w:rPr>
            </w:pPr>
            <w:r w:rsidRPr="00747F9D">
              <w:rPr>
                <w:rFonts w:eastAsia="Times New Roman" w:cs="Times New Roman"/>
                <w:b/>
                <w:bCs/>
                <w:color w:val="000000"/>
                <w:szCs w:val="24"/>
                <w:lang w:val="pt-PT"/>
              </w:rPr>
              <w:t>TOTAL GERAL</w:t>
            </w:r>
          </w:p>
        </w:tc>
        <w:tc>
          <w:tcPr>
            <w:tcW w:w="1080" w:type="dxa"/>
            <w:tcBorders>
              <w:top w:val="nil"/>
              <w:left w:val="nil"/>
              <w:bottom w:val="single" w:sz="8" w:space="0" w:color="auto"/>
              <w:right w:val="single" w:sz="8" w:space="0" w:color="auto"/>
            </w:tcBorders>
            <w:shd w:val="clear" w:color="auto" w:fill="auto"/>
            <w:noWrap/>
            <w:vAlign w:val="center"/>
            <w:hideMark/>
          </w:tcPr>
          <w:p w:rsidR="00747F9D" w:rsidRPr="00747F9D" w:rsidRDefault="00747F9D" w:rsidP="00747F9D">
            <w:pPr>
              <w:spacing w:before="0" w:beforeAutospacing="0" w:after="0" w:afterAutospacing="0" w:line="240" w:lineRule="auto"/>
              <w:ind w:firstLine="0"/>
              <w:jc w:val="center"/>
              <w:rPr>
                <w:rFonts w:eastAsia="Times New Roman" w:cs="Times New Roman"/>
                <w:b/>
                <w:bCs/>
                <w:color w:val="000000"/>
                <w:szCs w:val="24"/>
              </w:rPr>
            </w:pPr>
            <w:r w:rsidRPr="00747F9D">
              <w:rPr>
                <w:rFonts w:eastAsia="Times New Roman" w:cs="Times New Roman"/>
                <w:b/>
                <w:bCs/>
                <w:color w:val="000000"/>
                <w:szCs w:val="24"/>
                <w:lang w:val="pt-PT"/>
              </w:rPr>
              <w:t> </w:t>
            </w:r>
          </w:p>
        </w:tc>
        <w:tc>
          <w:tcPr>
            <w:tcW w:w="1620" w:type="dxa"/>
            <w:tcBorders>
              <w:top w:val="nil"/>
              <w:left w:val="nil"/>
              <w:bottom w:val="single" w:sz="8" w:space="0" w:color="auto"/>
              <w:right w:val="single" w:sz="8" w:space="0" w:color="auto"/>
            </w:tcBorders>
            <w:shd w:val="clear" w:color="auto" w:fill="auto"/>
            <w:vAlign w:val="center"/>
            <w:hideMark/>
          </w:tcPr>
          <w:p w:rsidR="00747F9D" w:rsidRPr="00747F9D" w:rsidRDefault="00747F9D" w:rsidP="00747F9D">
            <w:pPr>
              <w:spacing w:before="0" w:beforeAutospacing="0" w:after="0" w:afterAutospacing="0" w:line="240" w:lineRule="auto"/>
              <w:ind w:firstLine="0"/>
              <w:jc w:val="center"/>
              <w:rPr>
                <w:rFonts w:eastAsia="Times New Roman" w:cs="Times New Roman"/>
                <w:b/>
                <w:bCs/>
                <w:color w:val="000000"/>
                <w:szCs w:val="24"/>
              </w:rPr>
            </w:pPr>
            <w:r w:rsidRPr="00747F9D">
              <w:rPr>
                <w:rFonts w:eastAsia="Times New Roman" w:cs="Times New Roman"/>
                <w:b/>
                <w:bCs/>
                <w:color w:val="000000"/>
                <w:szCs w:val="24"/>
                <w:lang w:val="pt-PT"/>
              </w:rPr>
              <w:t> </w:t>
            </w:r>
          </w:p>
        </w:tc>
        <w:tc>
          <w:tcPr>
            <w:tcW w:w="1890" w:type="dxa"/>
            <w:tcBorders>
              <w:top w:val="nil"/>
              <w:left w:val="nil"/>
              <w:bottom w:val="single" w:sz="8" w:space="0" w:color="auto"/>
              <w:right w:val="single" w:sz="8" w:space="0" w:color="auto"/>
            </w:tcBorders>
            <w:shd w:val="clear" w:color="auto" w:fill="auto"/>
            <w:vAlign w:val="center"/>
            <w:hideMark/>
          </w:tcPr>
          <w:p w:rsidR="00747F9D" w:rsidRPr="00747F9D" w:rsidRDefault="00747F9D" w:rsidP="00747F9D">
            <w:pPr>
              <w:spacing w:before="0" w:beforeAutospacing="0" w:after="0" w:afterAutospacing="0" w:line="240" w:lineRule="auto"/>
              <w:ind w:firstLine="0"/>
              <w:jc w:val="right"/>
              <w:rPr>
                <w:rFonts w:eastAsia="Times New Roman" w:cs="Times New Roman"/>
                <w:b/>
                <w:bCs/>
                <w:color w:val="000000"/>
                <w:szCs w:val="24"/>
              </w:rPr>
            </w:pPr>
            <w:r>
              <w:rPr>
                <w:rFonts w:eastAsia="Times New Roman" w:cs="Times New Roman"/>
                <w:b/>
                <w:bCs/>
                <w:color w:val="000000"/>
                <w:szCs w:val="24"/>
              </w:rPr>
              <w:t>26.173,</w:t>
            </w:r>
            <w:r w:rsidRPr="00747F9D">
              <w:rPr>
                <w:rFonts w:eastAsia="Times New Roman" w:cs="Times New Roman"/>
                <w:b/>
                <w:bCs/>
                <w:color w:val="000000"/>
                <w:szCs w:val="24"/>
              </w:rPr>
              <w:t>96</w:t>
            </w:r>
          </w:p>
        </w:tc>
      </w:tr>
    </w:tbl>
    <w:p w:rsidR="007E1D6F" w:rsidRPr="0066383C" w:rsidRDefault="00066E33" w:rsidP="00B6375A">
      <w:pPr>
        <w:pStyle w:val="Heading1"/>
        <w:ind w:firstLine="0"/>
        <w:jc w:val="right"/>
        <w:rPr>
          <w:b w:val="0"/>
          <w:sz w:val="24"/>
          <w:szCs w:val="24"/>
          <w:lang w:val="pt-PT"/>
        </w:rPr>
      </w:pPr>
      <w:r w:rsidRPr="00F10981">
        <w:rPr>
          <w:sz w:val="24"/>
          <w:szCs w:val="24"/>
          <w:lang w:val="pt-PT"/>
        </w:rPr>
        <w:t>Tabela9</w:t>
      </w:r>
      <w:r w:rsidR="006D3B49">
        <w:rPr>
          <w:sz w:val="24"/>
          <w:szCs w:val="24"/>
          <w:lang w:val="pt-PT"/>
        </w:rPr>
        <w:t>:</w:t>
      </w:r>
      <w:r w:rsidR="00113885" w:rsidRPr="00F10981">
        <w:rPr>
          <w:b w:val="0"/>
          <w:sz w:val="24"/>
          <w:szCs w:val="24"/>
          <w:lang w:val="pt-PT"/>
        </w:rPr>
        <w:t xml:space="preserve"> </w:t>
      </w:r>
      <w:r w:rsidR="00113885" w:rsidRPr="0066383C">
        <w:rPr>
          <w:b w:val="0"/>
          <w:sz w:val="24"/>
          <w:szCs w:val="24"/>
          <w:lang w:val="pt-PT"/>
        </w:rPr>
        <w:t>Estimativa do custo</w:t>
      </w:r>
      <w:bookmarkEnd w:id="84"/>
      <w:bookmarkEnd w:id="85"/>
      <w:r w:rsidR="009D1FBF" w:rsidRPr="0066383C">
        <w:rPr>
          <w:b w:val="0"/>
          <w:sz w:val="24"/>
          <w:szCs w:val="24"/>
          <w:lang w:val="pt-PT"/>
        </w:rPr>
        <w:t xml:space="preserve"> </w:t>
      </w:r>
      <w:r w:rsidR="007E1D6F" w:rsidRPr="0066383C">
        <w:rPr>
          <w:b w:val="0"/>
          <w:sz w:val="24"/>
          <w:szCs w:val="24"/>
          <w:lang w:val="pt-PT"/>
        </w:rPr>
        <w:t>Fonte: (Autor)</w:t>
      </w:r>
    </w:p>
    <w:p w:rsidR="00BD6911" w:rsidRDefault="00BD6911" w:rsidP="00BD6911">
      <w:pPr>
        <w:jc w:val="right"/>
        <w:rPr>
          <w:sz w:val="28"/>
          <w:szCs w:val="28"/>
          <w:lang w:val="pt-PT"/>
        </w:rPr>
      </w:pPr>
    </w:p>
    <w:p w:rsidR="007456A0" w:rsidRDefault="007456A0" w:rsidP="00BD6911">
      <w:pPr>
        <w:jc w:val="right"/>
        <w:rPr>
          <w:sz w:val="28"/>
          <w:szCs w:val="28"/>
          <w:lang w:val="pt-PT"/>
        </w:rPr>
      </w:pPr>
    </w:p>
    <w:p w:rsidR="00E41D35" w:rsidRDefault="00E41D35" w:rsidP="00BD6911">
      <w:pPr>
        <w:jc w:val="right"/>
        <w:rPr>
          <w:sz w:val="28"/>
          <w:szCs w:val="28"/>
          <w:lang w:val="pt-PT"/>
        </w:rPr>
      </w:pPr>
    </w:p>
    <w:p w:rsidR="009E182C" w:rsidRPr="0051208C" w:rsidRDefault="0051208C" w:rsidP="00BD6911">
      <w:pPr>
        <w:pStyle w:val="Heading1"/>
        <w:ind w:firstLine="0"/>
        <w:rPr>
          <w:sz w:val="28"/>
          <w:szCs w:val="28"/>
          <w:lang w:val="pt-PT"/>
        </w:rPr>
      </w:pPr>
      <w:bookmarkStart w:id="87" w:name="_Toc52351478"/>
      <w:r>
        <w:rPr>
          <w:sz w:val="28"/>
          <w:szCs w:val="28"/>
          <w:lang w:val="pt-PT"/>
        </w:rPr>
        <w:lastRenderedPageBreak/>
        <w:t xml:space="preserve">  </w:t>
      </w:r>
      <w:r w:rsidR="00BD6911" w:rsidRPr="0051208C">
        <w:rPr>
          <w:sz w:val="28"/>
          <w:szCs w:val="28"/>
          <w:lang w:val="pt-PT"/>
        </w:rPr>
        <w:t xml:space="preserve"> </w:t>
      </w:r>
      <w:r w:rsidR="005E0CE1" w:rsidRPr="0051208C">
        <w:rPr>
          <w:sz w:val="28"/>
          <w:szCs w:val="28"/>
          <w:lang w:val="pt-PT"/>
        </w:rPr>
        <w:t>5</w:t>
      </w:r>
      <w:r w:rsidR="00DF65A7" w:rsidRPr="0051208C">
        <w:rPr>
          <w:sz w:val="28"/>
          <w:szCs w:val="28"/>
          <w:lang w:val="pt-PT"/>
        </w:rPr>
        <w:t xml:space="preserve">. </w:t>
      </w:r>
      <w:r w:rsidR="004118CD" w:rsidRPr="0051208C">
        <w:rPr>
          <w:bCs/>
          <w:sz w:val="28"/>
          <w:szCs w:val="28"/>
          <w:lang w:val="pt-PT"/>
        </w:rPr>
        <w:t>DISCUSS</w:t>
      </w:r>
      <w:r w:rsidR="004118CD" w:rsidRPr="0051208C">
        <w:rPr>
          <w:sz w:val="28"/>
          <w:szCs w:val="28"/>
          <w:lang w:val="pt-PT"/>
        </w:rPr>
        <w:t>ÃO</w:t>
      </w:r>
      <w:r w:rsidR="004118CD" w:rsidRPr="0051208C">
        <w:rPr>
          <w:bCs/>
          <w:sz w:val="28"/>
          <w:szCs w:val="28"/>
          <w:lang w:val="pt-PT"/>
        </w:rPr>
        <w:t xml:space="preserve"> DE RESULTADOS</w:t>
      </w:r>
      <w:bookmarkEnd w:id="86"/>
      <w:bookmarkEnd w:id="87"/>
    </w:p>
    <w:p w:rsidR="00BC6F15" w:rsidRDefault="00F442C3" w:rsidP="000A6C23">
      <w:pPr>
        <w:rPr>
          <w:lang w:val="pt-PT"/>
        </w:rPr>
      </w:pPr>
      <w:r w:rsidRPr="00F442C3">
        <w:rPr>
          <w:bCs/>
          <w:lang w:val="pt-PT"/>
        </w:rPr>
        <w:t>Em termos económicos, é</w:t>
      </w:r>
      <w:r w:rsidR="009E182C" w:rsidRPr="00F442C3">
        <w:rPr>
          <w:bCs/>
          <w:lang w:val="pt-PT"/>
        </w:rPr>
        <w:t xml:space="preserve"> de extrema importância salientar que este proje</w:t>
      </w:r>
      <w:r w:rsidRPr="00F442C3">
        <w:rPr>
          <w:bCs/>
          <w:lang w:val="pt-PT"/>
        </w:rPr>
        <w:t xml:space="preserve">cto não é de finalidades </w:t>
      </w:r>
      <w:r w:rsidR="00A45FB2">
        <w:rPr>
          <w:bCs/>
          <w:lang w:val="pt-PT"/>
        </w:rPr>
        <w:t xml:space="preserve">lucrativas </w:t>
      </w:r>
      <w:r w:rsidRPr="00F442C3">
        <w:rPr>
          <w:bCs/>
          <w:lang w:val="pt-PT"/>
        </w:rPr>
        <w:t>mas sim de carácter social</w:t>
      </w:r>
      <w:r>
        <w:rPr>
          <w:bCs/>
          <w:lang w:val="pt-PT"/>
        </w:rPr>
        <w:t xml:space="preserve"> daí que não ser</w:t>
      </w:r>
      <w:r w:rsidR="00A45FB2">
        <w:rPr>
          <w:bCs/>
          <w:lang w:val="pt-PT"/>
        </w:rPr>
        <w:t>á a</w:t>
      </w:r>
      <w:r w:rsidR="00320154">
        <w:rPr>
          <w:bCs/>
          <w:lang w:val="pt-PT"/>
        </w:rPr>
        <w:t>nalizad</w:t>
      </w:r>
      <w:r w:rsidR="006409BB">
        <w:rPr>
          <w:bCs/>
          <w:lang w:val="pt-PT"/>
        </w:rPr>
        <w:t>o o retorno do</w:t>
      </w:r>
      <w:r w:rsidR="00A45FB2">
        <w:rPr>
          <w:bCs/>
          <w:lang w:val="pt-PT"/>
        </w:rPr>
        <w:t xml:space="preserve"> </w:t>
      </w:r>
      <w:r>
        <w:rPr>
          <w:bCs/>
          <w:lang w:val="pt-PT"/>
        </w:rPr>
        <w:t>investimento</w:t>
      </w:r>
      <w:r w:rsidR="00A45FB2">
        <w:rPr>
          <w:bCs/>
          <w:lang w:val="pt-PT"/>
        </w:rPr>
        <w:t xml:space="preserve"> a ser feito.</w:t>
      </w:r>
      <w:r w:rsidR="006409BB">
        <w:rPr>
          <w:bCs/>
          <w:lang w:val="pt-PT"/>
        </w:rPr>
        <w:t xml:space="preserve"> Como forma de minimizar o custo do projecto (redu</w:t>
      </w:r>
      <w:r w:rsidR="006409BB">
        <w:rPr>
          <w:rFonts w:cs="Times New Roman"/>
          <w:bCs/>
          <w:lang w:val="pt-PT"/>
        </w:rPr>
        <w:t>çã</w:t>
      </w:r>
      <w:r w:rsidR="006409BB">
        <w:rPr>
          <w:bCs/>
          <w:lang w:val="pt-PT"/>
        </w:rPr>
        <w:t>o do custo da bateria), o</w:t>
      </w:r>
      <w:r w:rsidR="00BC6F15">
        <w:rPr>
          <w:bCs/>
          <w:lang w:val="pt-PT"/>
        </w:rPr>
        <w:t xml:space="preserve"> sistema foi dimensionado para uma automia de alimentação da carga total essencial do </w:t>
      </w:r>
      <w:r w:rsidR="007C7921">
        <w:rPr>
          <w:bCs/>
          <w:lang w:val="pt-PT"/>
        </w:rPr>
        <w:t xml:space="preserve"> </w:t>
      </w:r>
      <w:r w:rsidR="00BC6F15">
        <w:rPr>
          <w:bCs/>
          <w:lang w:val="pt-PT"/>
        </w:rPr>
        <w:t>hospital durante</w:t>
      </w:r>
      <w:r w:rsidR="00B67E45">
        <w:rPr>
          <w:bCs/>
          <w:lang w:val="pt-PT"/>
        </w:rPr>
        <w:t xml:space="preserve"> apenas</w:t>
      </w:r>
      <w:r w:rsidR="00BC6F15">
        <w:rPr>
          <w:bCs/>
          <w:lang w:val="pt-PT"/>
        </w:rPr>
        <w:t xml:space="preserve"> dois dias de insolação (</w:t>
      </w:r>
      <w:r w:rsidR="00BC6F15" w:rsidRPr="00F03AF5">
        <w:rPr>
          <w:sz w:val="23"/>
          <w:szCs w:val="23"/>
          <w:lang w:val="pt-PT"/>
        </w:rPr>
        <w:t>dias</w:t>
      </w:r>
      <w:r w:rsidR="00BC6F15">
        <w:rPr>
          <w:sz w:val="23"/>
          <w:szCs w:val="23"/>
          <w:lang w:val="pt-PT"/>
        </w:rPr>
        <w:t xml:space="preserve"> nobulados,</w:t>
      </w:r>
      <w:r w:rsidR="00BC6F15" w:rsidRPr="00F03AF5">
        <w:rPr>
          <w:sz w:val="23"/>
          <w:szCs w:val="23"/>
          <w:lang w:val="pt-PT"/>
        </w:rPr>
        <w:t xml:space="preserve"> chuvosos, </w:t>
      </w:r>
      <w:r w:rsidR="00BC6F15">
        <w:rPr>
          <w:sz w:val="23"/>
          <w:szCs w:val="23"/>
          <w:lang w:val="pt-PT"/>
        </w:rPr>
        <w:t xml:space="preserve">ou de </w:t>
      </w:r>
      <w:r w:rsidR="00BC6F15" w:rsidRPr="00F03AF5">
        <w:rPr>
          <w:sz w:val="23"/>
          <w:szCs w:val="23"/>
          <w:lang w:val="pt-PT"/>
        </w:rPr>
        <w:t>ventos fortes, etc)</w:t>
      </w:r>
      <w:r w:rsidR="00B67E45">
        <w:rPr>
          <w:sz w:val="23"/>
          <w:szCs w:val="23"/>
          <w:lang w:val="pt-PT"/>
        </w:rPr>
        <w:t xml:space="preserve"> e tamb</w:t>
      </w:r>
      <w:r w:rsidR="00B67E45">
        <w:rPr>
          <w:rFonts w:cs="Times New Roman"/>
          <w:sz w:val="23"/>
          <w:szCs w:val="23"/>
          <w:lang w:val="pt-PT"/>
        </w:rPr>
        <w:t>é</w:t>
      </w:r>
      <w:r w:rsidR="00B67E45">
        <w:rPr>
          <w:sz w:val="23"/>
          <w:szCs w:val="23"/>
          <w:lang w:val="pt-PT"/>
        </w:rPr>
        <w:t>m o inversor  foi escolhido na condi</w:t>
      </w:r>
      <w:r w:rsidR="00B67E45">
        <w:rPr>
          <w:rFonts w:cs="Times New Roman"/>
          <w:sz w:val="23"/>
          <w:szCs w:val="23"/>
          <w:lang w:val="pt-PT"/>
        </w:rPr>
        <w:t>çã</w:t>
      </w:r>
      <w:r w:rsidR="00B67E45">
        <w:rPr>
          <w:sz w:val="23"/>
          <w:szCs w:val="23"/>
          <w:lang w:val="pt-PT"/>
        </w:rPr>
        <w:t>o de m</w:t>
      </w:r>
      <w:r w:rsidR="00B67E45">
        <w:rPr>
          <w:rFonts w:cs="Times New Roman"/>
          <w:sz w:val="23"/>
          <w:szCs w:val="23"/>
          <w:lang w:val="pt-PT"/>
        </w:rPr>
        <w:t>í</w:t>
      </w:r>
      <w:r w:rsidR="00B67E45">
        <w:rPr>
          <w:sz w:val="23"/>
          <w:szCs w:val="23"/>
          <w:lang w:val="pt-PT"/>
        </w:rPr>
        <w:t>nima admiss</w:t>
      </w:r>
      <w:r w:rsidR="00B67E45">
        <w:rPr>
          <w:rFonts w:cs="Times New Roman"/>
          <w:sz w:val="23"/>
          <w:szCs w:val="23"/>
          <w:lang w:val="pt-PT"/>
        </w:rPr>
        <w:t>í</w:t>
      </w:r>
      <w:r w:rsidR="00B67E45">
        <w:rPr>
          <w:sz w:val="23"/>
          <w:szCs w:val="23"/>
          <w:lang w:val="pt-PT"/>
        </w:rPr>
        <w:t>vel (</w:t>
      </w:r>
      <w:r w:rsidR="00B67E45" w:rsidRPr="00B67E45">
        <w:rPr>
          <w:lang w:val="pt-PT"/>
        </w:rPr>
        <w:t>Pinv &gt; ∑Pi),</w:t>
      </w:r>
      <w:r w:rsidR="00B67E45">
        <w:rPr>
          <w:b/>
          <w:lang w:val="pt-PT"/>
        </w:rPr>
        <w:t xml:space="preserve"> </w:t>
      </w:r>
      <w:r w:rsidR="00B67E45" w:rsidRPr="00B67E45">
        <w:rPr>
          <w:lang w:val="pt-PT"/>
        </w:rPr>
        <w:t>sem o uso do factor de seguran</w:t>
      </w:r>
      <w:r w:rsidR="00B67E45" w:rsidRPr="00B67E45">
        <w:rPr>
          <w:rFonts w:cs="Times New Roman"/>
          <w:lang w:val="pt-PT"/>
        </w:rPr>
        <w:t>ç</w:t>
      </w:r>
      <w:r w:rsidR="00B67E45" w:rsidRPr="00B67E45">
        <w:rPr>
          <w:lang w:val="pt-PT"/>
        </w:rPr>
        <w:t xml:space="preserve">a que </w:t>
      </w:r>
      <w:r w:rsidR="00B67E45" w:rsidRPr="00B67E45">
        <w:rPr>
          <w:rFonts w:cs="Times New Roman"/>
          <w:lang w:val="pt-PT"/>
        </w:rPr>
        <w:t>é</w:t>
      </w:r>
      <w:r w:rsidR="002C5D80">
        <w:rPr>
          <w:lang w:val="pt-PT"/>
        </w:rPr>
        <w:t xml:space="preserve"> normalmente de 1,3 da pot</w:t>
      </w:r>
      <w:r w:rsidR="002C5D80">
        <w:rPr>
          <w:rFonts w:cs="Times New Roman"/>
          <w:lang w:val="pt-PT"/>
        </w:rPr>
        <w:t>ê</w:t>
      </w:r>
      <w:r w:rsidR="002C5D80">
        <w:rPr>
          <w:lang w:val="pt-PT"/>
        </w:rPr>
        <w:t>ncia do inversor calcula</w:t>
      </w:r>
      <w:r w:rsidR="000A6C23">
        <w:rPr>
          <w:lang w:val="pt-PT"/>
        </w:rPr>
        <w:t>da</w:t>
      </w:r>
      <w:r w:rsidR="000A6C23">
        <w:rPr>
          <w:bCs/>
          <w:lang w:val="pt-PT"/>
        </w:rPr>
        <w:t xml:space="preserve"> (1,3 x </w:t>
      </w:r>
      <w:r w:rsidR="000A6C23" w:rsidRPr="00B67E45">
        <w:rPr>
          <w:lang w:val="pt-PT"/>
        </w:rPr>
        <w:t>Pinv</w:t>
      </w:r>
      <w:r w:rsidR="000A6C23">
        <w:rPr>
          <w:lang w:val="pt-PT"/>
        </w:rPr>
        <w:t>).</w:t>
      </w:r>
    </w:p>
    <w:p w:rsidR="000A6C23" w:rsidRDefault="000A6C23" w:rsidP="000A6C23">
      <w:pPr>
        <w:rPr>
          <w:lang w:val="pt-PT"/>
        </w:rPr>
      </w:pPr>
      <w:r>
        <w:rPr>
          <w:lang w:val="pt-PT"/>
        </w:rPr>
        <w:t>Onde:</w:t>
      </w:r>
    </w:p>
    <w:p w:rsidR="00EB613B" w:rsidRDefault="000A6C23" w:rsidP="00EB613B">
      <w:pPr>
        <w:rPr>
          <w:lang w:val="pt-PT"/>
        </w:rPr>
      </w:pPr>
      <w:r w:rsidRPr="00B67E45">
        <w:rPr>
          <w:lang w:val="pt-PT"/>
        </w:rPr>
        <w:t>Pinv</w:t>
      </w:r>
      <w:r>
        <w:rPr>
          <w:lang w:val="pt-PT"/>
        </w:rPr>
        <w:t xml:space="preserve">- </w:t>
      </w:r>
      <w:r>
        <w:rPr>
          <w:rFonts w:cs="Times New Roman"/>
          <w:lang w:val="pt-PT"/>
        </w:rPr>
        <w:t>é</w:t>
      </w:r>
      <w:r>
        <w:rPr>
          <w:lang w:val="pt-PT"/>
        </w:rPr>
        <w:t xml:space="preserve">  a pot</w:t>
      </w:r>
      <w:r>
        <w:rPr>
          <w:rFonts w:cs="Times New Roman"/>
          <w:lang w:val="pt-PT"/>
        </w:rPr>
        <w:t>ê</w:t>
      </w:r>
      <w:r w:rsidR="00EB613B">
        <w:rPr>
          <w:lang w:val="pt-PT"/>
        </w:rPr>
        <w:t>ncia do inversor e</w:t>
      </w:r>
    </w:p>
    <w:p w:rsidR="000A6C23" w:rsidRDefault="00EB613B" w:rsidP="00EB613B">
      <w:pPr>
        <w:rPr>
          <w:lang w:val="pt-PT"/>
        </w:rPr>
      </w:pPr>
      <w:r>
        <w:rPr>
          <w:lang w:val="pt-PT"/>
        </w:rPr>
        <w:t xml:space="preserve"> </w:t>
      </w:r>
      <w:r w:rsidR="000A6C23" w:rsidRPr="00B67E45">
        <w:rPr>
          <w:lang w:val="pt-PT"/>
        </w:rPr>
        <w:t>∑Pi</w:t>
      </w:r>
      <w:r w:rsidR="000A6C23">
        <w:rPr>
          <w:lang w:val="pt-PT"/>
        </w:rPr>
        <w:t xml:space="preserve">- </w:t>
      </w:r>
      <w:r w:rsidR="000A6C23">
        <w:rPr>
          <w:rFonts w:cs="Times New Roman"/>
          <w:lang w:val="pt-PT"/>
        </w:rPr>
        <w:t>é a</w:t>
      </w:r>
      <w:r w:rsidR="000A6C23">
        <w:rPr>
          <w:lang w:val="pt-PT"/>
        </w:rPr>
        <w:t xml:space="preserve"> pot</w:t>
      </w:r>
      <w:r w:rsidR="000A6C23">
        <w:rPr>
          <w:rFonts w:cs="Times New Roman"/>
          <w:lang w:val="pt-PT"/>
        </w:rPr>
        <w:t>ê</w:t>
      </w:r>
      <w:r w:rsidR="000A6C23">
        <w:rPr>
          <w:lang w:val="pt-PT"/>
        </w:rPr>
        <w:t>ncia instalada.</w:t>
      </w:r>
    </w:p>
    <w:p w:rsidR="00F457C0" w:rsidRPr="001957BF" w:rsidRDefault="007C7921" w:rsidP="001957BF">
      <w:pPr>
        <w:rPr>
          <w:lang w:val="pt-PT"/>
        </w:rPr>
      </w:pPr>
      <w:r>
        <w:rPr>
          <w:lang w:val="pt-PT"/>
        </w:rPr>
        <w:t>Para os meses de Abril, Maio, Junho, Julho e Agosto, considerando uma efici</w:t>
      </w:r>
      <w:r>
        <w:rPr>
          <w:rFonts w:cs="Times New Roman"/>
          <w:lang w:val="pt-PT"/>
        </w:rPr>
        <w:t>ê</w:t>
      </w:r>
      <w:r>
        <w:rPr>
          <w:lang w:val="pt-PT"/>
        </w:rPr>
        <w:t>ncia total do sistema de 78%, a gera</w:t>
      </w:r>
      <w:r>
        <w:rPr>
          <w:rFonts w:cs="Times New Roman"/>
          <w:lang w:val="pt-PT"/>
        </w:rPr>
        <w:t>çã</w:t>
      </w:r>
      <w:r>
        <w:rPr>
          <w:lang w:val="pt-PT"/>
        </w:rPr>
        <w:t>o esperada de energia energia el</w:t>
      </w:r>
      <w:r>
        <w:rPr>
          <w:rFonts w:cs="Times New Roman"/>
          <w:lang w:val="pt-PT"/>
        </w:rPr>
        <w:t>é</w:t>
      </w:r>
      <w:r>
        <w:rPr>
          <w:lang w:val="pt-PT"/>
        </w:rPr>
        <w:t>ctrica n</w:t>
      </w:r>
      <w:r>
        <w:rPr>
          <w:rFonts w:cs="Times New Roman"/>
          <w:lang w:val="pt-PT"/>
        </w:rPr>
        <w:t>ã</w:t>
      </w:r>
      <w:r>
        <w:rPr>
          <w:lang w:val="pt-PT"/>
        </w:rPr>
        <w:t>o responder</w:t>
      </w:r>
      <w:r>
        <w:rPr>
          <w:rFonts w:cs="Times New Roman"/>
          <w:lang w:val="pt-PT"/>
        </w:rPr>
        <w:t>á</w:t>
      </w:r>
      <w:r>
        <w:rPr>
          <w:lang w:val="pt-PT"/>
        </w:rPr>
        <w:t xml:space="preserve"> plenamente (100</w:t>
      </w:r>
      <w:r w:rsidR="008F69BF">
        <w:rPr>
          <w:lang w:val="pt-PT"/>
        </w:rPr>
        <w:t xml:space="preserve">%) </w:t>
      </w:r>
      <w:r w:rsidR="008F69BF">
        <w:rPr>
          <w:rFonts w:cs="Times New Roman"/>
          <w:lang w:val="pt-PT"/>
        </w:rPr>
        <w:t>á</w:t>
      </w:r>
      <w:r w:rsidR="008F69BF">
        <w:rPr>
          <w:lang w:val="pt-PT"/>
        </w:rPr>
        <w:t xml:space="preserve"> demanda de consumo di</w:t>
      </w:r>
      <w:r w:rsidR="008F69BF">
        <w:rPr>
          <w:rFonts w:cs="Times New Roman"/>
          <w:lang w:val="pt-PT"/>
        </w:rPr>
        <w:t>á</w:t>
      </w:r>
      <w:r w:rsidR="008F69BF">
        <w:rPr>
          <w:lang w:val="pt-PT"/>
        </w:rPr>
        <w:t>rio/men</w:t>
      </w:r>
      <w:r w:rsidR="00013C84">
        <w:rPr>
          <w:lang w:val="pt-PT"/>
        </w:rPr>
        <w:t>sa</w:t>
      </w:r>
      <w:r w:rsidR="00653D79">
        <w:rPr>
          <w:lang w:val="pt-PT"/>
        </w:rPr>
        <w:t xml:space="preserve">l de energia ( veja tabelas: 10,11 </w:t>
      </w:r>
      <w:r w:rsidR="00013C84">
        <w:rPr>
          <w:lang w:val="pt-PT"/>
        </w:rPr>
        <w:t>e 12</w:t>
      </w:r>
      <w:r w:rsidR="008F69BF">
        <w:rPr>
          <w:lang w:val="pt-PT"/>
        </w:rPr>
        <w:t>).</w:t>
      </w:r>
    </w:p>
    <w:p w:rsidR="009947CE" w:rsidRDefault="009947CE" w:rsidP="00D66CB0">
      <w:pPr>
        <w:ind w:firstLine="0"/>
        <w:rPr>
          <w:b/>
          <w:bCs/>
          <w:szCs w:val="24"/>
          <w:lang w:val="pt-PT"/>
        </w:rPr>
      </w:pPr>
    </w:p>
    <w:p w:rsidR="00A05477" w:rsidRDefault="00F457C0" w:rsidP="00F457C0">
      <w:pPr>
        <w:rPr>
          <w:b/>
          <w:bCs/>
          <w:szCs w:val="24"/>
          <w:lang w:val="pt-PT"/>
        </w:rPr>
      </w:pPr>
      <w:r w:rsidRPr="003C46AC">
        <w:rPr>
          <w:b/>
          <w:bCs/>
          <w:szCs w:val="24"/>
          <w:lang w:val="pt-PT"/>
        </w:rPr>
        <w:t xml:space="preserve">5.1. </w:t>
      </w:r>
      <w:r w:rsidR="008B0EF9">
        <w:rPr>
          <w:b/>
          <w:bCs/>
          <w:szCs w:val="24"/>
          <w:lang w:val="pt-PT"/>
        </w:rPr>
        <w:t>Dema</w:t>
      </w:r>
      <w:r w:rsidR="00360247">
        <w:rPr>
          <w:b/>
          <w:bCs/>
          <w:szCs w:val="24"/>
          <w:lang w:val="pt-PT"/>
        </w:rPr>
        <w:t>nda</w:t>
      </w:r>
      <w:r w:rsidRPr="003C46AC">
        <w:rPr>
          <w:b/>
          <w:bCs/>
          <w:szCs w:val="24"/>
          <w:lang w:val="pt-PT"/>
        </w:rPr>
        <w:t xml:space="preserve"> </w:t>
      </w:r>
      <w:r w:rsidR="000E29A4">
        <w:rPr>
          <w:b/>
          <w:bCs/>
          <w:szCs w:val="24"/>
          <w:lang w:val="pt-PT"/>
        </w:rPr>
        <w:t>A</w:t>
      </w:r>
      <w:r>
        <w:rPr>
          <w:b/>
          <w:bCs/>
          <w:szCs w:val="24"/>
          <w:lang w:val="pt-PT"/>
        </w:rPr>
        <w:t xml:space="preserve">nual </w:t>
      </w:r>
      <w:r w:rsidRPr="003C46AC">
        <w:rPr>
          <w:b/>
          <w:bCs/>
          <w:szCs w:val="24"/>
          <w:lang w:val="pt-PT"/>
        </w:rPr>
        <w:t>de</w:t>
      </w:r>
      <w:r w:rsidR="000E29A4">
        <w:rPr>
          <w:b/>
          <w:bCs/>
          <w:szCs w:val="24"/>
          <w:lang w:val="pt-PT"/>
        </w:rPr>
        <w:t xml:space="preserve"> Consumo</w:t>
      </w:r>
      <w:r w:rsidRPr="003C46AC">
        <w:rPr>
          <w:b/>
          <w:bCs/>
          <w:szCs w:val="24"/>
          <w:lang w:val="pt-PT"/>
        </w:rPr>
        <w:t xml:space="preserve"> </w:t>
      </w:r>
      <w:r w:rsidR="000E29A4">
        <w:rPr>
          <w:b/>
          <w:bCs/>
          <w:szCs w:val="24"/>
          <w:lang w:val="pt-PT"/>
        </w:rPr>
        <w:t>de E</w:t>
      </w:r>
      <w:r w:rsidR="00CF294C">
        <w:rPr>
          <w:b/>
          <w:bCs/>
          <w:szCs w:val="24"/>
          <w:lang w:val="pt-PT"/>
        </w:rPr>
        <w:t>nergia E</w:t>
      </w:r>
      <w:r w:rsidRPr="003C46AC">
        <w:rPr>
          <w:b/>
          <w:bCs/>
          <w:szCs w:val="24"/>
          <w:lang w:val="pt-PT"/>
        </w:rPr>
        <w:t xml:space="preserve">léctrica </w:t>
      </w:r>
      <w:r w:rsidR="00360247">
        <w:rPr>
          <w:b/>
          <w:bCs/>
          <w:szCs w:val="24"/>
          <w:lang w:val="pt-PT"/>
        </w:rPr>
        <w:t>do Hospital</w:t>
      </w:r>
    </w:p>
    <w:tbl>
      <w:tblPr>
        <w:tblW w:w="9375" w:type="dxa"/>
        <w:tblInd w:w="93" w:type="dxa"/>
        <w:tblLook w:val="04A0" w:firstRow="1" w:lastRow="0" w:firstColumn="1" w:lastColumn="0" w:noHBand="0" w:noVBand="1"/>
      </w:tblPr>
      <w:tblGrid>
        <w:gridCol w:w="960"/>
        <w:gridCol w:w="3651"/>
        <w:gridCol w:w="1430"/>
        <w:gridCol w:w="1534"/>
        <w:gridCol w:w="1800"/>
      </w:tblGrid>
      <w:tr w:rsidR="001957BF" w:rsidRPr="001957BF" w:rsidTr="00B20050">
        <w:trPr>
          <w:trHeight w:val="630"/>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center"/>
              <w:rPr>
                <w:rFonts w:eastAsia="Times New Roman" w:cs="Times New Roman"/>
                <w:b/>
                <w:bCs/>
                <w:color w:val="000000"/>
                <w:szCs w:val="24"/>
              </w:rPr>
            </w:pPr>
            <w:r w:rsidRPr="001957BF">
              <w:rPr>
                <w:rFonts w:eastAsia="Times New Roman" w:cs="Times New Roman"/>
                <w:b/>
                <w:bCs/>
                <w:color w:val="000000"/>
                <w:szCs w:val="24"/>
                <w:lang w:val="pt-PT"/>
              </w:rPr>
              <w:t>Tem</w:t>
            </w:r>
          </w:p>
        </w:tc>
        <w:tc>
          <w:tcPr>
            <w:tcW w:w="3651" w:type="dxa"/>
            <w:tcBorders>
              <w:top w:val="single" w:sz="8" w:space="0" w:color="auto"/>
              <w:left w:val="nil"/>
              <w:bottom w:val="single" w:sz="8" w:space="0" w:color="auto"/>
              <w:right w:val="single" w:sz="8" w:space="0" w:color="000000"/>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center"/>
              <w:rPr>
                <w:rFonts w:eastAsia="Times New Roman" w:cs="Times New Roman"/>
                <w:b/>
                <w:bCs/>
                <w:color w:val="000000"/>
                <w:szCs w:val="24"/>
              </w:rPr>
            </w:pPr>
            <w:r w:rsidRPr="001957BF">
              <w:rPr>
                <w:rFonts w:eastAsia="Times New Roman" w:cs="Times New Roman"/>
                <w:b/>
                <w:bCs/>
                <w:color w:val="000000"/>
                <w:szCs w:val="24"/>
                <w:lang w:val="pt-PT"/>
              </w:rPr>
              <w:t>Meses do Ano</w:t>
            </w:r>
          </w:p>
        </w:tc>
        <w:tc>
          <w:tcPr>
            <w:tcW w:w="1430" w:type="dxa"/>
            <w:tcBorders>
              <w:top w:val="single" w:sz="8" w:space="0" w:color="auto"/>
              <w:left w:val="nil"/>
              <w:bottom w:val="single" w:sz="8" w:space="0" w:color="auto"/>
              <w:right w:val="single" w:sz="8" w:space="0" w:color="000000"/>
            </w:tcBorders>
            <w:shd w:val="clear" w:color="auto" w:fill="auto"/>
            <w:vAlign w:val="center"/>
            <w:hideMark/>
          </w:tcPr>
          <w:p w:rsidR="001957BF" w:rsidRPr="001957BF" w:rsidRDefault="001957BF" w:rsidP="001957BF">
            <w:pPr>
              <w:spacing w:before="0" w:beforeAutospacing="0" w:after="0" w:afterAutospacing="0" w:line="240" w:lineRule="auto"/>
              <w:ind w:firstLine="0"/>
              <w:jc w:val="left"/>
              <w:rPr>
                <w:rFonts w:eastAsia="Times New Roman" w:cs="Times New Roman"/>
                <w:b/>
                <w:bCs/>
                <w:color w:val="000000"/>
                <w:szCs w:val="24"/>
              </w:rPr>
            </w:pPr>
            <w:r w:rsidRPr="001957BF">
              <w:rPr>
                <w:rFonts w:eastAsia="Times New Roman" w:cs="Times New Roman"/>
                <w:b/>
                <w:bCs/>
                <w:color w:val="000000"/>
                <w:szCs w:val="24"/>
                <w:lang w:val="pt-PT"/>
              </w:rPr>
              <w:t>Quantidade de Dias</w:t>
            </w:r>
          </w:p>
        </w:tc>
        <w:tc>
          <w:tcPr>
            <w:tcW w:w="1534" w:type="dxa"/>
            <w:tcBorders>
              <w:top w:val="single" w:sz="8" w:space="0" w:color="auto"/>
              <w:left w:val="nil"/>
              <w:bottom w:val="single" w:sz="8" w:space="0" w:color="auto"/>
              <w:right w:val="single" w:sz="8" w:space="0" w:color="000000"/>
            </w:tcBorders>
            <w:shd w:val="clear" w:color="auto" w:fill="auto"/>
            <w:vAlign w:val="center"/>
            <w:hideMark/>
          </w:tcPr>
          <w:p w:rsidR="001957BF" w:rsidRPr="001957BF" w:rsidRDefault="001957BF" w:rsidP="001957BF">
            <w:pPr>
              <w:spacing w:before="0" w:beforeAutospacing="0" w:after="0" w:afterAutospacing="0" w:line="240" w:lineRule="auto"/>
              <w:ind w:firstLine="0"/>
              <w:jc w:val="center"/>
              <w:rPr>
                <w:rFonts w:eastAsia="Times New Roman" w:cs="Times New Roman"/>
                <w:b/>
                <w:bCs/>
                <w:color w:val="000000"/>
                <w:szCs w:val="24"/>
              </w:rPr>
            </w:pPr>
            <w:r w:rsidRPr="001957BF">
              <w:rPr>
                <w:rFonts w:eastAsia="Times New Roman" w:cs="Times New Roman"/>
                <w:b/>
                <w:bCs/>
                <w:color w:val="000000"/>
                <w:szCs w:val="24"/>
                <w:lang w:val="pt-PT"/>
              </w:rPr>
              <w:t>Consumo Diário (Kwh/dia)</w:t>
            </w:r>
          </w:p>
        </w:tc>
        <w:tc>
          <w:tcPr>
            <w:tcW w:w="1800" w:type="dxa"/>
            <w:tcBorders>
              <w:top w:val="single" w:sz="8" w:space="0" w:color="auto"/>
              <w:left w:val="nil"/>
              <w:bottom w:val="single" w:sz="8" w:space="0" w:color="auto"/>
              <w:right w:val="single" w:sz="8" w:space="0" w:color="000000"/>
            </w:tcBorders>
            <w:shd w:val="clear" w:color="auto" w:fill="auto"/>
            <w:vAlign w:val="center"/>
            <w:hideMark/>
          </w:tcPr>
          <w:p w:rsidR="001957BF" w:rsidRPr="001957BF" w:rsidRDefault="001957BF" w:rsidP="001957BF">
            <w:pPr>
              <w:spacing w:before="0" w:beforeAutospacing="0" w:after="0" w:afterAutospacing="0" w:line="240" w:lineRule="auto"/>
              <w:ind w:firstLine="0"/>
              <w:jc w:val="center"/>
              <w:rPr>
                <w:rFonts w:eastAsia="Times New Roman" w:cs="Times New Roman"/>
                <w:b/>
                <w:bCs/>
                <w:color w:val="000000"/>
                <w:szCs w:val="24"/>
              </w:rPr>
            </w:pPr>
            <w:r w:rsidRPr="001957BF">
              <w:rPr>
                <w:rFonts w:eastAsia="Times New Roman" w:cs="Times New Roman"/>
                <w:b/>
                <w:bCs/>
                <w:color w:val="000000"/>
                <w:szCs w:val="24"/>
                <w:lang w:val="pt-PT"/>
              </w:rPr>
              <w:t>Consumo Mensal (KWh/mês)</w:t>
            </w:r>
          </w:p>
        </w:tc>
      </w:tr>
      <w:tr w:rsidR="001957BF" w:rsidRPr="001957BF" w:rsidTr="00B20050">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right"/>
              <w:rPr>
                <w:rFonts w:eastAsia="Times New Roman" w:cs="Times New Roman"/>
                <w:color w:val="000000"/>
                <w:szCs w:val="24"/>
              </w:rPr>
            </w:pPr>
            <w:r w:rsidRPr="001957BF">
              <w:rPr>
                <w:rFonts w:eastAsia="Times New Roman" w:cs="Times New Roman"/>
                <w:color w:val="000000"/>
                <w:szCs w:val="24"/>
                <w:lang w:val="pt-PT"/>
              </w:rPr>
              <w:t>1</w:t>
            </w:r>
          </w:p>
        </w:tc>
        <w:tc>
          <w:tcPr>
            <w:tcW w:w="3651" w:type="dxa"/>
            <w:tcBorders>
              <w:top w:val="single" w:sz="8" w:space="0" w:color="auto"/>
              <w:left w:val="nil"/>
              <w:bottom w:val="single" w:sz="8" w:space="0" w:color="auto"/>
              <w:right w:val="single" w:sz="8" w:space="0" w:color="000000"/>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left"/>
              <w:rPr>
                <w:rFonts w:eastAsia="Times New Roman" w:cs="Times New Roman"/>
                <w:color w:val="000000"/>
                <w:szCs w:val="24"/>
              </w:rPr>
            </w:pPr>
            <w:r w:rsidRPr="001957BF">
              <w:rPr>
                <w:rFonts w:eastAsia="Times New Roman" w:cs="Times New Roman"/>
                <w:color w:val="000000"/>
                <w:szCs w:val="24"/>
                <w:lang w:val="pt-PT"/>
              </w:rPr>
              <w:t>Janeiro</w:t>
            </w:r>
          </w:p>
        </w:tc>
        <w:tc>
          <w:tcPr>
            <w:tcW w:w="1430" w:type="dxa"/>
            <w:tcBorders>
              <w:top w:val="single" w:sz="8" w:space="0" w:color="auto"/>
              <w:left w:val="nil"/>
              <w:bottom w:val="single" w:sz="8" w:space="0" w:color="auto"/>
              <w:right w:val="single" w:sz="8" w:space="0" w:color="000000"/>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right"/>
              <w:rPr>
                <w:rFonts w:eastAsia="Times New Roman" w:cs="Times New Roman"/>
                <w:color w:val="000000"/>
                <w:szCs w:val="24"/>
              </w:rPr>
            </w:pPr>
            <w:r w:rsidRPr="001957BF">
              <w:rPr>
                <w:rFonts w:eastAsia="Times New Roman" w:cs="Times New Roman"/>
                <w:color w:val="000000"/>
                <w:szCs w:val="24"/>
                <w:lang w:val="pt-PT"/>
              </w:rPr>
              <w:t>31</w:t>
            </w:r>
          </w:p>
        </w:tc>
        <w:tc>
          <w:tcPr>
            <w:tcW w:w="1534" w:type="dxa"/>
            <w:tcBorders>
              <w:top w:val="single" w:sz="8" w:space="0" w:color="auto"/>
              <w:left w:val="nil"/>
              <w:bottom w:val="single" w:sz="8" w:space="0" w:color="auto"/>
              <w:right w:val="single" w:sz="8" w:space="0" w:color="000000"/>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right"/>
              <w:rPr>
                <w:rFonts w:eastAsia="Times New Roman" w:cs="Times New Roman"/>
                <w:b/>
                <w:bCs/>
                <w:color w:val="000000"/>
                <w:szCs w:val="24"/>
              </w:rPr>
            </w:pPr>
            <w:r w:rsidRPr="001957BF">
              <w:rPr>
                <w:rFonts w:eastAsia="Times New Roman" w:cs="Times New Roman"/>
                <w:b/>
                <w:bCs/>
                <w:color w:val="000000"/>
                <w:szCs w:val="24"/>
                <w:lang w:val="pt-PT"/>
              </w:rPr>
              <w:t>18.46</w:t>
            </w:r>
          </w:p>
        </w:tc>
        <w:tc>
          <w:tcPr>
            <w:tcW w:w="1800" w:type="dxa"/>
            <w:tcBorders>
              <w:top w:val="single" w:sz="8" w:space="0" w:color="auto"/>
              <w:left w:val="nil"/>
              <w:bottom w:val="single" w:sz="8" w:space="0" w:color="auto"/>
              <w:right w:val="single" w:sz="8" w:space="0" w:color="000000"/>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right"/>
              <w:rPr>
                <w:rFonts w:eastAsia="Times New Roman" w:cs="Times New Roman"/>
                <w:color w:val="000000"/>
                <w:szCs w:val="24"/>
              </w:rPr>
            </w:pPr>
            <w:r w:rsidRPr="001957BF">
              <w:rPr>
                <w:rFonts w:eastAsia="Times New Roman" w:cs="Times New Roman"/>
                <w:color w:val="000000"/>
                <w:szCs w:val="24"/>
                <w:lang w:val="pt-PT"/>
              </w:rPr>
              <w:t>572.26</w:t>
            </w:r>
          </w:p>
        </w:tc>
      </w:tr>
      <w:tr w:rsidR="001957BF" w:rsidRPr="001957BF" w:rsidTr="00B20050">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right"/>
              <w:rPr>
                <w:rFonts w:eastAsia="Times New Roman" w:cs="Times New Roman"/>
                <w:color w:val="000000"/>
                <w:szCs w:val="24"/>
              </w:rPr>
            </w:pPr>
            <w:r w:rsidRPr="001957BF">
              <w:rPr>
                <w:rFonts w:eastAsia="Times New Roman" w:cs="Times New Roman"/>
                <w:color w:val="000000"/>
                <w:szCs w:val="24"/>
                <w:lang w:val="pt-PT"/>
              </w:rPr>
              <w:t>2</w:t>
            </w:r>
          </w:p>
        </w:tc>
        <w:tc>
          <w:tcPr>
            <w:tcW w:w="3651" w:type="dxa"/>
            <w:tcBorders>
              <w:top w:val="single" w:sz="8" w:space="0" w:color="auto"/>
              <w:left w:val="nil"/>
              <w:bottom w:val="single" w:sz="8" w:space="0" w:color="auto"/>
              <w:right w:val="single" w:sz="8" w:space="0" w:color="000000"/>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left"/>
              <w:rPr>
                <w:rFonts w:eastAsia="Times New Roman" w:cs="Times New Roman"/>
                <w:color w:val="000000"/>
                <w:szCs w:val="24"/>
              </w:rPr>
            </w:pPr>
            <w:r w:rsidRPr="001957BF">
              <w:rPr>
                <w:rFonts w:eastAsia="Times New Roman" w:cs="Times New Roman"/>
                <w:color w:val="000000"/>
                <w:szCs w:val="24"/>
                <w:lang w:val="pt-PT"/>
              </w:rPr>
              <w:t>Fevereiro</w:t>
            </w:r>
          </w:p>
        </w:tc>
        <w:tc>
          <w:tcPr>
            <w:tcW w:w="1430" w:type="dxa"/>
            <w:tcBorders>
              <w:top w:val="single" w:sz="8" w:space="0" w:color="auto"/>
              <w:left w:val="nil"/>
              <w:bottom w:val="single" w:sz="8" w:space="0" w:color="auto"/>
              <w:right w:val="single" w:sz="8" w:space="0" w:color="000000"/>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right"/>
              <w:rPr>
                <w:rFonts w:eastAsia="Times New Roman" w:cs="Times New Roman"/>
                <w:color w:val="000000"/>
                <w:szCs w:val="24"/>
              </w:rPr>
            </w:pPr>
            <w:r w:rsidRPr="001957BF">
              <w:rPr>
                <w:rFonts w:eastAsia="Times New Roman" w:cs="Times New Roman"/>
                <w:color w:val="000000"/>
                <w:szCs w:val="24"/>
                <w:lang w:val="pt-PT"/>
              </w:rPr>
              <w:t>28</w:t>
            </w:r>
          </w:p>
        </w:tc>
        <w:tc>
          <w:tcPr>
            <w:tcW w:w="1534" w:type="dxa"/>
            <w:tcBorders>
              <w:top w:val="single" w:sz="8" w:space="0" w:color="auto"/>
              <w:left w:val="nil"/>
              <w:bottom w:val="single" w:sz="8" w:space="0" w:color="auto"/>
              <w:right w:val="single" w:sz="8" w:space="0" w:color="000000"/>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right"/>
              <w:rPr>
                <w:rFonts w:eastAsia="Times New Roman" w:cs="Times New Roman"/>
                <w:b/>
                <w:bCs/>
                <w:color w:val="000000"/>
                <w:szCs w:val="24"/>
              </w:rPr>
            </w:pPr>
            <w:r w:rsidRPr="001957BF">
              <w:rPr>
                <w:rFonts w:eastAsia="Times New Roman" w:cs="Times New Roman"/>
                <w:b/>
                <w:bCs/>
                <w:color w:val="000000"/>
                <w:szCs w:val="24"/>
                <w:lang w:val="pt-PT"/>
              </w:rPr>
              <w:t>18.46</w:t>
            </w:r>
          </w:p>
        </w:tc>
        <w:tc>
          <w:tcPr>
            <w:tcW w:w="1800" w:type="dxa"/>
            <w:tcBorders>
              <w:top w:val="single" w:sz="8" w:space="0" w:color="auto"/>
              <w:left w:val="nil"/>
              <w:bottom w:val="single" w:sz="8" w:space="0" w:color="auto"/>
              <w:right w:val="single" w:sz="8" w:space="0" w:color="000000"/>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right"/>
              <w:rPr>
                <w:rFonts w:eastAsia="Times New Roman" w:cs="Times New Roman"/>
                <w:color w:val="000000"/>
                <w:szCs w:val="24"/>
              </w:rPr>
            </w:pPr>
            <w:r w:rsidRPr="001957BF">
              <w:rPr>
                <w:rFonts w:eastAsia="Times New Roman" w:cs="Times New Roman"/>
                <w:color w:val="000000"/>
                <w:szCs w:val="24"/>
                <w:lang w:val="pt-PT"/>
              </w:rPr>
              <w:t>516.88</w:t>
            </w:r>
          </w:p>
        </w:tc>
      </w:tr>
      <w:tr w:rsidR="001957BF" w:rsidRPr="001957BF" w:rsidTr="00B20050">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right"/>
              <w:rPr>
                <w:rFonts w:eastAsia="Times New Roman" w:cs="Times New Roman"/>
                <w:color w:val="000000"/>
                <w:szCs w:val="24"/>
              </w:rPr>
            </w:pPr>
            <w:r w:rsidRPr="001957BF">
              <w:rPr>
                <w:rFonts w:eastAsia="Times New Roman" w:cs="Times New Roman"/>
                <w:color w:val="000000"/>
                <w:szCs w:val="24"/>
                <w:lang w:val="pt-PT"/>
              </w:rPr>
              <w:t>3</w:t>
            </w:r>
          </w:p>
        </w:tc>
        <w:tc>
          <w:tcPr>
            <w:tcW w:w="3651" w:type="dxa"/>
            <w:tcBorders>
              <w:top w:val="single" w:sz="8" w:space="0" w:color="auto"/>
              <w:left w:val="nil"/>
              <w:bottom w:val="single" w:sz="8" w:space="0" w:color="auto"/>
              <w:right w:val="single" w:sz="8" w:space="0" w:color="000000"/>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left"/>
              <w:rPr>
                <w:rFonts w:eastAsia="Times New Roman" w:cs="Times New Roman"/>
                <w:color w:val="000000"/>
                <w:szCs w:val="24"/>
              </w:rPr>
            </w:pPr>
            <w:r w:rsidRPr="001957BF">
              <w:rPr>
                <w:rFonts w:eastAsia="Times New Roman" w:cs="Times New Roman"/>
                <w:color w:val="000000"/>
                <w:szCs w:val="24"/>
                <w:lang w:val="pt-PT"/>
              </w:rPr>
              <w:t>Março</w:t>
            </w:r>
          </w:p>
        </w:tc>
        <w:tc>
          <w:tcPr>
            <w:tcW w:w="1430" w:type="dxa"/>
            <w:tcBorders>
              <w:top w:val="single" w:sz="8" w:space="0" w:color="auto"/>
              <w:left w:val="nil"/>
              <w:bottom w:val="single" w:sz="8" w:space="0" w:color="auto"/>
              <w:right w:val="single" w:sz="8" w:space="0" w:color="000000"/>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right"/>
              <w:rPr>
                <w:rFonts w:eastAsia="Times New Roman" w:cs="Times New Roman"/>
                <w:color w:val="000000"/>
                <w:szCs w:val="24"/>
              </w:rPr>
            </w:pPr>
            <w:r w:rsidRPr="001957BF">
              <w:rPr>
                <w:rFonts w:eastAsia="Times New Roman" w:cs="Times New Roman"/>
                <w:color w:val="000000"/>
                <w:szCs w:val="24"/>
                <w:lang w:val="pt-PT"/>
              </w:rPr>
              <w:t>31</w:t>
            </w:r>
          </w:p>
        </w:tc>
        <w:tc>
          <w:tcPr>
            <w:tcW w:w="1534" w:type="dxa"/>
            <w:tcBorders>
              <w:top w:val="single" w:sz="8" w:space="0" w:color="auto"/>
              <w:left w:val="nil"/>
              <w:bottom w:val="single" w:sz="8" w:space="0" w:color="auto"/>
              <w:right w:val="single" w:sz="8" w:space="0" w:color="000000"/>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right"/>
              <w:rPr>
                <w:rFonts w:eastAsia="Times New Roman" w:cs="Times New Roman"/>
                <w:b/>
                <w:bCs/>
                <w:color w:val="000000"/>
                <w:szCs w:val="24"/>
              </w:rPr>
            </w:pPr>
            <w:r w:rsidRPr="001957BF">
              <w:rPr>
                <w:rFonts w:eastAsia="Times New Roman" w:cs="Times New Roman"/>
                <w:b/>
                <w:bCs/>
                <w:color w:val="000000"/>
                <w:szCs w:val="24"/>
                <w:lang w:val="pt-PT"/>
              </w:rPr>
              <w:t>18.46</w:t>
            </w:r>
          </w:p>
        </w:tc>
        <w:tc>
          <w:tcPr>
            <w:tcW w:w="1800" w:type="dxa"/>
            <w:tcBorders>
              <w:top w:val="single" w:sz="8" w:space="0" w:color="auto"/>
              <w:left w:val="nil"/>
              <w:bottom w:val="single" w:sz="8" w:space="0" w:color="auto"/>
              <w:right w:val="single" w:sz="8" w:space="0" w:color="000000"/>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right"/>
              <w:rPr>
                <w:rFonts w:eastAsia="Times New Roman" w:cs="Times New Roman"/>
                <w:color w:val="000000"/>
                <w:szCs w:val="24"/>
              </w:rPr>
            </w:pPr>
            <w:r w:rsidRPr="001957BF">
              <w:rPr>
                <w:rFonts w:eastAsia="Times New Roman" w:cs="Times New Roman"/>
                <w:color w:val="000000"/>
                <w:szCs w:val="24"/>
                <w:lang w:val="pt-PT"/>
              </w:rPr>
              <w:t>572.26</w:t>
            </w:r>
          </w:p>
        </w:tc>
      </w:tr>
      <w:tr w:rsidR="001957BF" w:rsidRPr="001957BF" w:rsidTr="00B20050">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right"/>
              <w:rPr>
                <w:rFonts w:eastAsia="Times New Roman" w:cs="Times New Roman"/>
                <w:color w:val="000000"/>
                <w:szCs w:val="24"/>
              </w:rPr>
            </w:pPr>
            <w:r w:rsidRPr="001957BF">
              <w:rPr>
                <w:rFonts w:eastAsia="Times New Roman" w:cs="Times New Roman"/>
                <w:color w:val="000000"/>
                <w:szCs w:val="24"/>
                <w:lang w:val="pt-PT"/>
              </w:rPr>
              <w:t>4</w:t>
            </w:r>
          </w:p>
        </w:tc>
        <w:tc>
          <w:tcPr>
            <w:tcW w:w="3651" w:type="dxa"/>
            <w:tcBorders>
              <w:top w:val="single" w:sz="8" w:space="0" w:color="auto"/>
              <w:left w:val="nil"/>
              <w:bottom w:val="single" w:sz="8" w:space="0" w:color="auto"/>
              <w:right w:val="single" w:sz="8" w:space="0" w:color="000000"/>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left"/>
              <w:rPr>
                <w:rFonts w:eastAsia="Times New Roman" w:cs="Times New Roman"/>
                <w:color w:val="000000"/>
                <w:szCs w:val="24"/>
              </w:rPr>
            </w:pPr>
            <w:r w:rsidRPr="001957BF">
              <w:rPr>
                <w:rFonts w:eastAsia="Times New Roman" w:cs="Times New Roman"/>
                <w:color w:val="000000"/>
                <w:szCs w:val="24"/>
                <w:lang w:val="pt-PT"/>
              </w:rPr>
              <w:t>Abril</w:t>
            </w:r>
          </w:p>
        </w:tc>
        <w:tc>
          <w:tcPr>
            <w:tcW w:w="1430" w:type="dxa"/>
            <w:tcBorders>
              <w:top w:val="single" w:sz="8" w:space="0" w:color="auto"/>
              <w:left w:val="nil"/>
              <w:bottom w:val="single" w:sz="8" w:space="0" w:color="auto"/>
              <w:right w:val="single" w:sz="8" w:space="0" w:color="000000"/>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right"/>
              <w:rPr>
                <w:rFonts w:eastAsia="Times New Roman" w:cs="Times New Roman"/>
                <w:color w:val="000000"/>
                <w:szCs w:val="24"/>
              </w:rPr>
            </w:pPr>
            <w:r w:rsidRPr="001957BF">
              <w:rPr>
                <w:rFonts w:eastAsia="Times New Roman" w:cs="Times New Roman"/>
                <w:color w:val="000000"/>
                <w:szCs w:val="24"/>
                <w:lang w:val="pt-PT"/>
              </w:rPr>
              <w:t>30</w:t>
            </w:r>
          </w:p>
        </w:tc>
        <w:tc>
          <w:tcPr>
            <w:tcW w:w="1534" w:type="dxa"/>
            <w:tcBorders>
              <w:top w:val="single" w:sz="8" w:space="0" w:color="auto"/>
              <w:left w:val="nil"/>
              <w:bottom w:val="single" w:sz="8" w:space="0" w:color="auto"/>
              <w:right w:val="single" w:sz="8" w:space="0" w:color="000000"/>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right"/>
              <w:rPr>
                <w:rFonts w:eastAsia="Times New Roman" w:cs="Times New Roman"/>
                <w:b/>
                <w:bCs/>
                <w:color w:val="000000"/>
                <w:szCs w:val="24"/>
              </w:rPr>
            </w:pPr>
            <w:r w:rsidRPr="001957BF">
              <w:rPr>
                <w:rFonts w:eastAsia="Times New Roman" w:cs="Times New Roman"/>
                <w:b/>
                <w:bCs/>
                <w:color w:val="000000"/>
                <w:szCs w:val="24"/>
                <w:lang w:val="pt-PT"/>
              </w:rPr>
              <w:t>18.46</w:t>
            </w:r>
          </w:p>
        </w:tc>
        <w:tc>
          <w:tcPr>
            <w:tcW w:w="1800" w:type="dxa"/>
            <w:tcBorders>
              <w:top w:val="single" w:sz="8" w:space="0" w:color="auto"/>
              <w:left w:val="nil"/>
              <w:bottom w:val="single" w:sz="8" w:space="0" w:color="auto"/>
              <w:right w:val="single" w:sz="8" w:space="0" w:color="000000"/>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right"/>
              <w:rPr>
                <w:rFonts w:eastAsia="Times New Roman" w:cs="Times New Roman"/>
                <w:color w:val="000000"/>
                <w:szCs w:val="24"/>
              </w:rPr>
            </w:pPr>
            <w:r w:rsidRPr="001957BF">
              <w:rPr>
                <w:rFonts w:eastAsia="Times New Roman" w:cs="Times New Roman"/>
                <w:color w:val="000000"/>
                <w:szCs w:val="24"/>
                <w:lang w:val="pt-PT"/>
              </w:rPr>
              <w:t>553.8</w:t>
            </w:r>
          </w:p>
        </w:tc>
      </w:tr>
      <w:tr w:rsidR="001957BF" w:rsidRPr="001957BF" w:rsidTr="00B20050">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right"/>
              <w:rPr>
                <w:rFonts w:eastAsia="Times New Roman" w:cs="Times New Roman"/>
                <w:color w:val="000000"/>
                <w:szCs w:val="24"/>
              </w:rPr>
            </w:pPr>
            <w:r w:rsidRPr="001957BF">
              <w:rPr>
                <w:rFonts w:eastAsia="Times New Roman" w:cs="Times New Roman"/>
                <w:color w:val="000000"/>
                <w:szCs w:val="24"/>
                <w:lang w:val="pt-PT"/>
              </w:rPr>
              <w:t>5</w:t>
            </w:r>
          </w:p>
        </w:tc>
        <w:tc>
          <w:tcPr>
            <w:tcW w:w="3651" w:type="dxa"/>
            <w:tcBorders>
              <w:top w:val="single" w:sz="8" w:space="0" w:color="auto"/>
              <w:left w:val="nil"/>
              <w:bottom w:val="single" w:sz="8" w:space="0" w:color="auto"/>
              <w:right w:val="single" w:sz="8" w:space="0" w:color="000000"/>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left"/>
              <w:rPr>
                <w:rFonts w:eastAsia="Times New Roman" w:cs="Times New Roman"/>
                <w:color w:val="000000"/>
                <w:szCs w:val="24"/>
              </w:rPr>
            </w:pPr>
            <w:r w:rsidRPr="001957BF">
              <w:rPr>
                <w:rFonts w:eastAsia="Times New Roman" w:cs="Times New Roman"/>
                <w:color w:val="000000"/>
                <w:szCs w:val="24"/>
                <w:lang w:val="pt-PT"/>
              </w:rPr>
              <w:t>Maio</w:t>
            </w:r>
          </w:p>
        </w:tc>
        <w:tc>
          <w:tcPr>
            <w:tcW w:w="1430" w:type="dxa"/>
            <w:tcBorders>
              <w:top w:val="single" w:sz="8" w:space="0" w:color="auto"/>
              <w:left w:val="nil"/>
              <w:bottom w:val="single" w:sz="8" w:space="0" w:color="auto"/>
              <w:right w:val="single" w:sz="8" w:space="0" w:color="000000"/>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right"/>
              <w:rPr>
                <w:rFonts w:eastAsia="Times New Roman" w:cs="Times New Roman"/>
                <w:color w:val="000000"/>
                <w:szCs w:val="24"/>
              </w:rPr>
            </w:pPr>
            <w:r w:rsidRPr="001957BF">
              <w:rPr>
                <w:rFonts w:eastAsia="Times New Roman" w:cs="Times New Roman"/>
                <w:color w:val="000000"/>
                <w:szCs w:val="24"/>
                <w:lang w:val="pt-PT"/>
              </w:rPr>
              <w:t>31</w:t>
            </w:r>
          </w:p>
        </w:tc>
        <w:tc>
          <w:tcPr>
            <w:tcW w:w="1534" w:type="dxa"/>
            <w:tcBorders>
              <w:top w:val="single" w:sz="8" w:space="0" w:color="auto"/>
              <w:left w:val="nil"/>
              <w:bottom w:val="single" w:sz="8" w:space="0" w:color="auto"/>
              <w:right w:val="single" w:sz="8" w:space="0" w:color="000000"/>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right"/>
              <w:rPr>
                <w:rFonts w:eastAsia="Times New Roman" w:cs="Times New Roman"/>
                <w:b/>
                <w:bCs/>
                <w:color w:val="000000"/>
                <w:szCs w:val="24"/>
              </w:rPr>
            </w:pPr>
            <w:r w:rsidRPr="001957BF">
              <w:rPr>
                <w:rFonts w:eastAsia="Times New Roman" w:cs="Times New Roman"/>
                <w:b/>
                <w:bCs/>
                <w:color w:val="000000"/>
                <w:szCs w:val="24"/>
                <w:lang w:val="pt-PT"/>
              </w:rPr>
              <w:t>18.46</w:t>
            </w:r>
          </w:p>
        </w:tc>
        <w:tc>
          <w:tcPr>
            <w:tcW w:w="1800" w:type="dxa"/>
            <w:tcBorders>
              <w:top w:val="single" w:sz="8" w:space="0" w:color="auto"/>
              <w:left w:val="nil"/>
              <w:bottom w:val="single" w:sz="8" w:space="0" w:color="auto"/>
              <w:right w:val="single" w:sz="8" w:space="0" w:color="000000"/>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right"/>
              <w:rPr>
                <w:rFonts w:eastAsia="Times New Roman" w:cs="Times New Roman"/>
                <w:color w:val="000000"/>
                <w:szCs w:val="24"/>
              </w:rPr>
            </w:pPr>
            <w:r w:rsidRPr="001957BF">
              <w:rPr>
                <w:rFonts w:eastAsia="Times New Roman" w:cs="Times New Roman"/>
                <w:color w:val="000000"/>
                <w:szCs w:val="24"/>
                <w:lang w:val="pt-PT"/>
              </w:rPr>
              <w:t>572.26</w:t>
            </w:r>
          </w:p>
        </w:tc>
      </w:tr>
      <w:tr w:rsidR="001957BF" w:rsidRPr="001957BF" w:rsidTr="00716F86">
        <w:trPr>
          <w:trHeight w:val="330"/>
        </w:trPr>
        <w:tc>
          <w:tcPr>
            <w:tcW w:w="960" w:type="dxa"/>
            <w:tcBorders>
              <w:top w:val="nil"/>
              <w:left w:val="single" w:sz="8" w:space="0" w:color="auto"/>
              <w:bottom w:val="single" w:sz="4" w:space="0" w:color="auto"/>
              <w:right w:val="single" w:sz="8" w:space="0" w:color="auto"/>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right"/>
              <w:rPr>
                <w:rFonts w:eastAsia="Times New Roman" w:cs="Times New Roman"/>
                <w:color w:val="000000"/>
                <w:szCs w:val="24"/>
              </w:rPr>
            </w:pPr>
            <w:r w:rsidRPr="001957BF">
              <w:rPr>
                <w:rFonts w:eastAsia="Times New Roman" w:cs="Times New Roman"/>
                <w:color w:val="000000"/>
                <w:szCs w:val="24"/>
                <w:lang w:val="pt-PT"/>
              </w:rPr>
              <w:t>6</w:t>
            </w:r>
          </w:p>
        </w:tc>
        <w:tc>
          <w:tcPr>
            <w:tcW w:w="3651" w:type="dxa"/>
            <w:tcBorders>
              <w:top w:val="single" w:sz="8" w:space="0" w:color="auto"/>
              <w:left w:val="nil"/>
              <w:bottom w:val="single" w:sz="8" w:space="0" w:color="auto"/>
              <w:right w:val="single" w:sz="8" w:space="0" w:color="000000"/>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left"/>
              <w:rPr>
                <w:rFonts w:eastAsia="Times New Roman" w:cs="Times New Roman"/>
                <w:color w:val="000000"/>
                <w:szCs w:val="24"/>
              </w:rPr>
            </w:pPr>
            <w:r w:rsidRPr="001957BF">
              <w:rPr>
                <w:rFonts w:eastAsia="Times New Roman" w:cs="Times New Roman"/>
                <w:color w:val="000000"/>
                <w:szCs w:val="24"/>
                <w:lang w:val="pt-PT"/>
              </w:rPr>
              <w:t>Junho</w:t>
            </w:r>
          </w:p>
        </w:tc>
        <w:tc>
          <w:tcPr>
            <w:tcW w:w="1430" w:type="dxa"/>
            <w:tcBorders>
              <w:top w:val="single" w:sz="8" w:space="0" w:color="auto"/>
              <w:left w:val="nil"/>
              <w:bottom w:val="single" w:sz="8" w:space="0" w:color="auto"/>
              <w:right w:val="single" w:sz="8" w:space="0" w:color="000000"/>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right"/>
              <w:rPr>
                <w:rFonts w:eastAsia="Times New Roman" w:cs="Times New Roman"/>
                <w:color w:val="000000"/>
                <w:szCs w:val="24"/>
              </w:rPr>
            </w:pPr>
            <w:r w:rsidRPr="001957BF">
              <w:rPr>
                <w:rFonts w:eastAsia="Times New Roman" w:cs="Times New Roman"/>
                <w:color w:val="000000"/>
                <w:szCs w:val="24"/>
                <w:lang w:val="pt-PT"/>
              </w:rPr>
              <w:t>30</w:t>
            </w:r>
          </w:p>
        </w:tc>
        <w:tc>
          <w:tcPr>
            <w:tcW w:w="1534" w:type="dxa"/>
            <w:tcBorders>
              <w:top w:val="single" w:sz="8" w:space="0" w:color="auto"/>
              <w:left w:val="nil"/>
              <w:bottom w:val="single" w:sz="8" w:space="0" w:color="auto"/>
              <w:right w:val="single" w:sz="8" w:space="0" w:color="000000"/>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right"/>
              <w:rPr>
                <w:rFonts w:eastAsia="Times New Roman" w:cs="Times New Roman"/>
                <w:b/>
                <w:bCs/>
                <w:color w:val="000000"/>
                <w:szCs w:val="24"/>
              </w:rPr>
            </w:pPr>
            <w:r w:rsidRPr="001957BF">
              <w:rPr>
                <w:rFonts w:eastAsia="Times New Roman" w:cs="Times New Roman"/>
                <w:b/>
                <w:bCs/>
                <w:color w:val="000000"/>
                <w:szCs w:val="24"/>
                <w:lang w:val="pt-PT"/>
              </w:rPr>
              <w:t>18.46</w:t>
            </w:r>
          </w:p>
        </w:tc>
        <w:tc>
          <w:tcPr>
            <w:tcW w:w="1800" w:type="dxa"/>
            <w:tcBorders>
              <w:top w:val="single" w:sz="8" w:space="0" w:color="auto"/>
              <w:left w:val="nil"/>
              <w:bottom w:val="single" w:sz="8" w:space="0" w:color="auto"/>
              <w:right w:val="single" w:sz="8" w:space="0" w:color="000000"/>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right"/>
              <w:rPr>
                <w:rFonts w:eastAsia="Times New Roman" w:cs="Times New Roman"/>
                <w:color w:val="000000"/>
                <w:szCs w:val="24"/>
              </w:rPr>
            </w:pPr>
            <w:r w:rsidRPr="001957BF">
              <w:rPr>
                <w:rFonts w:eastAsia="Times New Roman" w:cs="Times New Roman"/>
                <w:color w:val="000000"/>
                <w:szCs w:val="24"/>
                <w:lang w:val="pt-PT"/>
              </w:rPr>
              <w:t>553.8</w:t>
            </w:r>
          </w:p>
        </w:tc>
      </w:tr>
      <w:tr w:rsidR="001957BF" w:rsidRPr="001957BF" w:rsidTr="00716F86">
        <w:trPr>
          <w:trHeight w:val="33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right"/>
              <w:rPr>
                <w:rFonts w:eastAsia="Times New Roman" w:cs="Times New Roman"/>
                <w:color w:val="000000"/>
                <w:szCs w:val="24"/>
              </w:rPr>
            </w:pPr>
            <w:r w:rsidRPr="001957BF">
              <w:rPr>
                <w:rFonts w:eastAsia="Times New Roman" w:cs="Times New Roman"/>
                <w:color w:val="000000"/>
                <w:szCs w:val="24"/>
                <w:lang w:val="pt-PT"/>
              </w:rPr>
              <w:lastRenderedPageBreak/>
              <w:t>7</w:t>
            </w:r>
          </w:p>
        </w:tc>
        <w:tc>
          <w:tcPr>
            <w:tcW w:w="3651" w:type="dxa"/>
            <w:tcBorders>
              <w:top w:val="single" w:sz="8" w:space="0" w:color="auto"/>
              <w:left w:val="single" w:sz="4" w:space="0" w:color="auto"/>
              <w:bottom w:val="single" w:sz="8" w:space="0" w:color="auto"/>
              <w:right w:val="single" w:sz="8" w:space="0" w:color="000000"/>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left"/>
              <w:rPr>
                <w:rFonts w:eastAsia="Times New Roman" w:cs="Times New Roman"/>
                <w:color w:val="000000"/>
                <w:szCs w:val="24"/>
              </w:rPr>
            </w:pPr>
            <w:r w:rsidRPr="001957BF">
              <w:rPr>
                <w:rFonts w:eastAsia="Times New Roman" w:cs="Times New Roman"/>
                <w:color w:val="000000"/>
                <w:szCs w:val="24"/>
                <w:lang w:val="pt-PT"/>
              </w:rPr>
              <w:t>Julho</w:t>
            </w:r>
          </w:p>
        </w:tc>
        <w:tc>
          <w:tcPr>
            <w:tcW w:w="1430" w:type="dxa"/>
            <w:tcBorders>
              <w:top w:val="single" w:sz="8" w:space="0" w:color="auto"/>
              <w:left w:val="nil"/>
              <w:bottom w:val="single" w:sz="8" w:space="0" w:color="auto"/>
              <w:right w:val="single" w:sz="8" w:space="0" w:color="000000"/>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right"/>
              <w:rPr>
                <w:rFonts w:eastAsia="Times New Roman" w:cs="Times New Roman"/>
                <w:color w:val="000000"/>
                <w:szCs w:val="24"/>
              </w:rPr>
            </w:pPr>
            <w:r w:rsidRPr="001957BF">
              <w:rPr>
                <w:rFonts w:eastAsia="Times New Roman" w:cs="Times New Roman"/>
                <w:color w:val="000000"/>
                <w:szCs w:val="24"/>
                <w:lang w:val="pt-PT"/>
              </w:rPr>
              <w:t>31</w:t>
            </w:r>
          </w:p>
        </w:tc>
        <w:tc>
          <w:tcPr>
            <w:tcW w:w="1534" w:type="dxa"/>
            <w:tcBorders>
              <w:top w:val="single" w:sz="8" w:space="0" w:color="auto"/>
              <w:left w:val="nil"/>
              <w:bottom w:val="single" w:sz="8" w:space="0" w:color="auto"/>
              <w:right w:val="single" w:sz="8" w:space="0" w:color="000000"/>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right"/>
              <w:rPr>
                <w:rFonts w:eastAsia="Times New Roman" w:cs="Times New Roman"/>
                <w:b/>
                <w:bCs/>
                <w:color w:val="000000"/>
                <w:szCs w:val="24"/>
              </w:rPr>
            </w:pPr>
            <w:r w:rsidRPr="001957BF">
              <w:rPr>
                <w:rFonts w:eastAsia="Times New Roman" w:cs="Times New Roman"/>
                <w:b/>
                <w:bCs/>
                <w:color w:val="000000"/>
                <w:szCs w:val="24"/>
                <w:lang w:val="pt-PT"/>
              </w:rPr>
              <w:t>18.46</w:t>
            </w:r>
          </w:p>
        </w:tc>
        <w:tc>
          <w:tcPr>
            <w:tcW w:w="1800" w:type="dxa"/>
            <w:tcBorders>
              <w:top w:val="single" w:sz="8" w:space="0" w:color="auto"/>
              <w:left w:val="nil"/>
              <w:bottom w:val="single" w:sz="8" w:space="0" w:color="auto"/>
              <w:right w:val="single" w:sz="8" w:space="0" w:color="000000"/>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right"/>
              <w:rPr>
                <w:rFonts w:eastAsia="Times New Roman" w:cs="Times New Roman"/>
                <w:color w:val="000000"/>
                <w:szCs w:val="24"/>
              </w:rPr>
            </w:pPr>
            <w:r w:rsidRPr="001957BF">
              <w:rPr>
                <w:rFonts w:eastAsia="Times New Roman" w:cs="Times New Roman"/>
                <w:color w:val="000000"/>
                <w:szCs w:val="24"/>
                <w:lang w:val="pt-PT"/>
              </w:rPr>
              <w:t>572.26</w:t>
            </w:r>
          </w:p>
        </w:tc>
      </w:tr>
      <w:tr w:rsidR="001957BF" w:rsidRPr="001957BF" w:rsidTr="00716F86">
        <w:trPr>
          <w:trHeight w:val="330"/>
        </w:trPr>
        <w:tc>
          <w:tcPr>
            <w:tcW w:w="96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right"/>
              <w:rPr>
                <w:rFonts w:eastAsia="Times New Roman" w:cs="Times New Roman"/>
                <w:color w:val="000000"/>
                <w:szCs w:val="24"/>
              </w:rPr>
            </w:pPr>
            <w:r w:rsidRPr="001957BF">
              <w:rPr>
                <w:rFonts w:eastAsia="Times New Roman" w:cs="Times New Roman"/>
                <w:color w:val="000000"/>
                <w:szCs w:val="24"/>
                <w:lang w:val="pt-PT"/>
              </w:rPr>
              <w:t>8</w:t>
            </w:r>
          </w:p>
        </w:tc>
        <w:tc>
          <w:tcPr>
            <w:tcW w:w="3651" w:type="dxa"/>
            <w:tcBorders>
              <w:top w:val="single" w:sz="8" w:space="0" w:color="auto"/>
              <w:left w:val="nil"/>
              <w:bottom w:val="single" w:sz="8" w:space="0" w:color="auto"/>
              <w:right w:val="single" w:sz="8" w:space="0" w:color="000000"/>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left"/>
              <w:rPr>
                <w:rFonts w:eastAsia="Times New Roman" w:cs="Times New Roman"/>
                <w:color w:val="000000"/>
                <w:szCs w:val="24"/>
              </w:rPr>
            </w:pPr>
            <w:r w:rsidRPr="001957BF">
              <w:rPr>
                <w:rFonts w:eastAsia="Times New Roman" w:cs="Times New Roman"/>
                <w:color w:val="000000"/>
                <w:szCs w:val="24"/>
                <w:lang w:val="pt-PT"/>
              </w:rPr>
              <w:t>Agosto</w:t>
            </w:r>
          </w:p>
        </w:tc>
        <w:tc>
          <w:tcPr>
            <w:tcW w:w="1430" w:type="dxa"/>
            <w:tcBorders>
              <w:top w:val="single" w:sz="8" w:space="0" w:color="auto"/>
              <w:left w:val="nil"/>
              <w:bottom w:val="single" w:sz="8" w:space="0" w:color="auto"/>
              <w:right w:val="single" w:sz="8" w:space="0" w:color="000000"/>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right"/>
              <w:rPr>
                <w:rFonts w:eastAsia="Times New Roman" w:cs="Times New Roman"/>
                <w:color w:val="000000"/>
                <w:szCs w:val="24"/>
              </w:rPr>
            </w:pPr>
            <w:r w:rsidRPr="001957BF">
              <w:rPr>
                <w:rFonts w:eastAsia="Times New Roman" w:cs="Times New Roman"/>
                <w:color w:val="000000"/>
                <w:szCs w:val="24"/>
                <w:lang w:val="pt-PT"/>
              </w:rPr>
              <w:t>31</w:t>
            </w:r>
          </w:p>
        </w:tc>
        <w:tc>
          <w:tcPr>
            <w:tcW w:w="1534" w:type="dxa"/>
            <w:tcBorders>
              <w:top w:val="single" w:sz="8" w:space="0" w:color="auto"/>
              <w:left w:val="nil"/>
              <w:bottom w:val="single" w:sz="8" w:space="0" w:color="auto"/>
              <w:right w:val="single" w:sz="8" w:space="0" w:color="000000"/>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right"/>
              <w:rPr>
                <w:rFonts w:eastAsia="Times New Roman" w:cs="Times New Roman"/>
                <w:b/>
                <w:bCs/>
                <w:color w:val="000000"/>
                <w:szCs w:val="24"/>
              </w:rPr>
            </w:pPr>
            <w:r w:rsidRPr="001957BF">
              <w:rPr>
                <w:rFonts w:eastAsia="Times New Roman" w:cs="Times New Roman"/>
                <w:b/>
                <w:bCs/>
                <w:color w:val="000000"/>
                <w:szCs w:val="24"/>
                <w:lang w:val="pt-PT"/>
              </w:rPr>
              <w:t>18.46</w:t>
            </w:r>
          </w:p>
        </w:tc>
        <w:tc>
          <w:tcPr>
            <w:tcW w:w="1800" w:type="dxa"/>
            <w:tcBorders>
              <w:top w:val="single" w:sz="8" w:space="0" w:color="auto"/>
              <w:left w:val="nil"/>
              <w:bottom w:val="single" w:sz="8" w:space="0" w:color="auto"/>
              <w:right w:val="single" w:sz="8" w:space="0" w:color="000000"/>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right"/>
              <w:rPr>
                <w:rFonts w:eastAsia="Times New Roman" w:cs="Times New Roman"/>
                <w:color w:val="000000"/>
                <w:szCs w:val="24"/>
              </w:rPr>
            </w:pPr>
            <w:r w:rsidRPr="001957BF">
              <w:rPr>
                <w:rFonts w:eastAsia="Times New Roman" w:cs="Times New Roman"/>
                <w:color w:val="000000"/>
                <w:szCs w:val="24"/>
                <w:lang w:val="pt-PT"/>
              </w:rPr>
              <w:t>572.26</w:t>
            </w:r>
          </w:p>
        </w:tc>
      </w:tr>
      <w:tr w:rsidR="001957BF" w:rsidRPr="001957BF" w:rsidTr="00B20050">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right"/>
              <w:rPr>
                <w:rFonts w:eastAsia="Times New Roman" w:cs="Times New Roman"/>
                <w:color w:val="000000"/>
                <w:szCs w:val="24"/>
              </w:rPr>
            </w:pPr>
            <w:r w:rsidRPr="001957BF">
              <w:rPr>
                <w:rFonts w:eastAsia="Times New Roman" w:cs="Times New Roman"/>
                <w:color w:val="000000"/>
                <w:szCs w:val="24"/>
                <w:lang w:val="pt-PT"/>
              </w:rPr>
              <w:t>9</w:t>
            </w:r>
          </w:p>
        </w:tc>
        <w:tc>
          <w:tcPr>
            <w:tcW w:w="3651" w:type="dxa"/>
            <w:tcBorders>
              <w:top w:val="single" w:sz="8" w:space="0" w:color="auto"/>
              <w:left w:val="nil"/>
              <w:bottom w:val="single" w:sz="8" w:space="0" w:color="auto"/>
              <w:right w:val="single" w:sz="8" w:space="0" w:color="000000"/>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left"/>
              <w:rPr>
                <w:rFonts w:eastAsia="Times New Roman" w:cs="Times New Roman"/>
                <w:color w:val="000000"/>
                <w:szCs w:val="24"/>
              </w:rPr>
            </w:pPr>
            <w:r w:rsidRPr="001957BF">
              <w:rPr>
                <w:rFonts w:eastAsia="Times New Roman" w:cs="Times New Roman"/>
                <w:color w:val="000000"/>
                <w:szCs w:val="24"/>
                <w:lang w:val="pt-PT"/>
              </w:rPr>
              <w:t>Setembro</w:t>
            </w:r>
          </w:p>
        </w:tc>
        <w:tc>
          <w:tcPr>
            <w:tcW w:w="1430" w:type="dxa"/>
            <w:tcBorders>
              <w:top w:val="single" w:sz="8" w:space="0" w:color="auto"/>
              <w:left w:val="nil"/>
              <w:bottom w:val="single" w:sz="8" w:space="0" w:color="auto"/>
              <w:right w:val="single" w:sz="8" w:space="0" w:color="000000"/>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right"/>
              <w:rPr>
                <w:rFonts w:eastAsia="Times New Roman" w:cs="Times New Roman"/>
                <w:color w:val="000000"/>
                <w:szCs w:val="24"/>
              </w:rPr>
            </w:pPr>
            <w:r w:rsidRPr="001957BF">
              <w:rPr>
                <w:rFonts w:eastAsia="Times New Roman" w:cs="Times New Roman"/>
                <w:color w:val="000000"/>
                <w:szCs w:val="24"/>
                <w:lang w:val="pt-PT"/>
              </w:rPr>
              <w:t>30</w:t>
            </w:r>
          </w:p>
        </w:tc>
        <w:tc>
          <w:tcPr>
            <w:tcW w:w="1534" w:type="dxa"/>
            <w:tcBorders>
              <w:top w:val="single" w:sz="8" w:space="0" w:color="auto"/>
              <w:left w:val="nil"/>
              <w:bottom w:val="single" w:sz="8" w:space="0" w:color="auto"/>
              <w:right w:val="single" w:sz="8" w:space="0" w:color="000000"/>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right"/>
              <w:rPr>
                <w:rFonts w:eastAsia="Times New Roman" w:cs="Times New Roman"/>
                <w:b/>
                <w:bCs/>
                <w:color w:val="000000"/>
                <w:szCs w:val="24"/>
              </w:rPr>
            </w:pPr>
            <w:r w:rsidRPr="001957BF">
              <w:rPr>
                <w:rFonts w:eastAsia="Times New Roman" w:cs="Times New Roman"/>
                <w:b/>
                <w:bCs/>
                <w:color w:val="000000"/>
                <w:szCs w:val="24"/>
                <w:lang w:val="pt-PT"/>
              </w:rPr>
              <w:t>18.46</w:t>
            </w:r>
          </w:p>
        </w:tc>
        <w:tc>
          <w:tcPr>
            <w:tcW w:w="1800" w:type="dxa"/>
            <w:tcBorders>
              <w:top w:val="single" w:sz="8" w:space="0" w:color="auto"/>
              <w:left w:val="nil"/>
              <w:bottom w:val="single" w:sz="8" w:space="0" w:color="auto"/>
              <w:right w:val="single" w:sz="8" w:space="0" w:color="000000"/>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right"/>
              <w:rPr>
                <w:rFonts w:eastAsia="Times New Roman" w:cs="Times New Roman"/>
                <w:color w:val="000000"/>
                <w:szCs w:val="24"/>
              </w:rPr>
            </w:pPr>
            <w:r w:rsidRPr="001957BF">
              <w:rPr>
                <w:rFonts w:eastAsia="Times New Roman" w:cs="Times New Roman"/>
                <w:color w:val="000000"/>
                <w:szCs w:val="24"/>
                <w:lang w:val="pt-PT"/>
              </w:rPr>
              <w:t>553.8</w:t>
            </w:r>
          </w:p>
        </w:tc>
      </w:tr>
      <w:tr w:rsidR="001957BF" w:rsidRPr="001957BF" w:rsidTr="00B20050">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right"/>
              <w:rPr>
                <w:rFonts w:eastAsia="Times New Roman" w:cs="Times New Roman"/>
                <w:color w:val="000000"/>
                <w:szCs w:val="24"/>
              </w:rPr>
            </w:pPr>
            <w:r w:rsidRPr="001957BF">
              <w:rPr>
                <w:rFonts w:eastAsia="Times New Roman" w:cs="Times New Roman"/>
                <w:color w:val="000000"/>
                <w:szCs w:val="24"/>
                <w:lang w:val="pt-PT"/>
              </w:rPr>
              <w:t>10</w:t>
            </w:r>
          </w:p>
        </w:tc>
        <w:tc>
          <w:tcPr>
            <w:tcW w:w="3651" w:type="dxa"/>
            <w:tcBorders>
              <w:top w:val="single" w:sz="8" w:space="0" w:color="auto"/>
              <w:left w:val="nil"/>
              <w:bottom w:val="single" w:sz="8" w:space="0" w:color="auto"/>
              <w:right w:val="single" w:sz="8" w:space="0" w:color="000000"/>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left"/>
              <w:rPr>
                <w:rFonts w:eastAsia="Times New Roman" w:cs="Times New Roman"/>
                <w:color w:val="000000"/>
                <w:szCs w:val="24"/>
              </w:rPr>
            </w:pPr>
            <w:r w:rsidRPr="001957BF">
              <w:rPr>
                <w:rFonts w:eastAsia="Times New Roman" w:cs="Times New Roman"/>
                <w:color w:val="000000"/>
                <w:szCs w:val="24"/>
                <w:lang w:val="pt-PT"/>
              </w:rPr>
              <w:t>Outubro</w:t>
            </w:r>
          </w:p>
        </w:tc>
        <w:tc>
          <w:tcPr>
            <w:tcW w:w="1430" w:type="dxa"/>
            <w:tcBorders>
              <w:top w:val="single" w:sz="8" w:space="0" w:color="auto"/>
              <w:left w:val="nil"/>
              <w:bottom w:val="single" w:sz="8" w:space="0" w:color="auto"/>
              <w:right w:val="single" w:sz="8" w:space="0" w:color="000000"/>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right"/>
              <w:rPr>
                <w:rFonts w:eastAsia="Times New Roman" w:cs="Times New Roman"/>
                <w:color w:val="000000"/>
                <w:szCs w:val="24"/>
              </w:rPr>
            </w:pPr>
            <w:r w:rsidRPr="001957BF">
              <w:rPr>
                <w:rFonts w:eastAsia="Times New Roman" w:cs="Times New Roman"/>
                <w:color w:val="000000"/>
                <w:szCs w:val="24"/>
                <w:lang w:val="pt-PT"/>
              </w:rPr>
              <w:t>31</w:t>
            </w:r>
          </w:p>
        </w:tc>
        <w:tc>
          <w:tcPr>
            <w:tcW w:w="1534" w:type="dxa"/>
            <w:tcBorders>
              <w:top w:val="single" w:sz="8" w:space="0" w:color="auto"/>
              <w:left w:val="nil"/>
              <w:bottom w:val="single" w:sz="8" w:space="0" w:color="auto"/>
              <w:right w:val="single" w:sz="8" w:space="0" w:color="000000"/>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right"/>
              <w:rPr>
                <w:rFonts w:eastAsia="Times New Roman" w:cs="Times New Roman"/>
                <w:b/>
                <w:bCs/>
                <w:color w:val="000000"/>
                <w:szCs w:val="24"/>
              </w:rPr>
            </w:pPr>
            <w:r w:rsidRPr="001957BF">
              <w:rPr>
                <w:rFonts w:eastAsia="Times New Roman" w:cs="Times New Roman"/>
                <w:b/>
                <w:bCs/>
                <w:color w:val="000000"/>
                <w:szCs w:val="24"/>
                <w:lang w:val="pt-PT"/>
              </w:rPr>
              <w:t>18.46</w:t>
            </w:r>
          </w:p>
        </w:tc>
        <w:tc>
          <w:tcPr>
            <w:tcW w:w="1800" w:type="dxa"/>
            <w:tcBorders>
              <w:top w:val="single" w:sz="8" w:space="0" w:color="auto"/>
              <w:left w:val="nil"/>
              <w:bottom w:val="single" w:sz="8" w:space="0" w:color="auto"/>
              <w:right w:val="single" w:sz="8" w:space="0" w:color="000000"/>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right"/>
              <w:rPr>
                <w:rFonts w:eastAsia="Times New Roman" w:cs="Times New Roman"/>
                <w:color w:val="000000"/>
                <w:szCs w:val="24"/>
              </w:rPr>
            </w:pPr>
            <w:r w:rsidRPr="001957BF">
              <w:rPr>
                <w:rFonts w:eastAsia="Times New Roman" w:cs="Times New Roman"/>
                <w:color w:val="000000"/>
                <w:szCs w:val="24"/>
                <w:lang w:val="pt-PT"/>
              </w:rPr>
              <w:t>572.26</w:t>
            </w:r>
          </w:p>
        </w:tc>
      </w:tr>
      <w:tr w:rsidR="001957BF" w:rsidRPr="001957BF" w:rsidTr="00B20050">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right"/>
              <w:rPr>
                <w:rFonts w:eastAsia="Times New Roman" w:cs="Times New Roman"/>
                <w:color w:val="000000"/>
                <w:szCs w:val="24"/>
              </w:rPr>
            </w:pPr>
            <w:r w:rsidRPr="001957BF">
              <w:rPr>
                <w:rFonts w:eastAsia="Times New Roman" w:cs="Times New Roman"/>
                <w:color w:val="000000"/>
                <w:szCs w:val="24"/>
                <w:lang w:val="pt-PT"/>
              </w:rPr>
              <w:t>11</w:t>
            </w:r>
          </w:p>
        </w:tc>
        <w:tc>
          <w:tcPr>
            <w:tcW w:w="3651" w:type="dxa"/>
            <w:tcBorders>
              <w:top w:val="single" w:sz="8" w:space="0" w:color="auto"/>
              <w:left w:val="nil"/>
              <w:bottom w:val="single" w:sz="8" w:space="0" w:color="auto"/>
              <w:right w:val="single" w:sz="8" w:space="0" w:color="000000"/>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left"/>
              <w:rPr>
                <w:rFonts w:eastAsia="Times New Roman" w:cs="Times New Roman"/>
                <w:color w:val="000000"/>
                <w:szCs w:val="24"/>
              </w:rPr>
            </w:pPr>
            <w:r w:rsidRPr="001957BF">
              <w:rPr>
                <w:rFonts w:eastAsia="Times New Roman" w:cs="Times New Roman"/>
                <w:color w:val="000000"/>
                <w:szCs w:val="24"/>
                <w:lang w:val="pt-PT"/>
              </w:rPr>
              <w:t>Novembro</w:t>
            </w:r>
          </w:p>
        </w:tc>
        <w:tc>
          <w:tcPr>
            <w:tcW w:w="1430" w:type="dxa"/>
            <w:tcBorders>
              <w:top w:val="single" w:sz="8" w:space="0" w:color="auto"/>
              <w:left w:val="nil"/>
              <w:bottom w:val="single" w:sz="4" w:space="0" w:color="auto"/>
              <w:right w:val="single" w:sz="8" w:space="0" w:color="000000"/>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right"/>
              <w:rPr>
                <w:rFonts w:eastAsia="Times New Roman" w:cs="Times New Roman"/>
                <w:color w:val="000000"/>
                <w:szCs w:val="24"/>
              </w:rPr>
            </w:pPr>
            <w:r w:rsidRPr="001957BF">
              <w:rPr>
                <w:rFonts w:eastAsia="Times New Roman" w:cs="Times New Roman"/>
                <w:color w:val="000000"/>
                <w:szCs w:val="24"/>
                <w:lang w:val="pt-PT"/>
              </w:rPr>
              <w:t>30</w:t>
            </w:r>
          </w:p>
        </w:tc>
        <w:tc>
          <w:tcPr>
            <w:tcW w:w="1534" w:type="dxa"/>
            <w:tcBorders>
              <w:top w:val="single" w:sz="8" w:space="0" w:color="auto"/>
              <w:left w:val="nil"/>
              <w:bottom w:val="single" w:sz="8" w:space="0" w:color="auto"/>
              <w:right w:val="single" w:sz="8" w:space="0" w:color="000000"/>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right"/>
              <w:rPr>
                <w:rFonts w:eastAsia="Times New Roman" w:cs="Times New Roman"/>
                <w:b/>
                <w:bCs/>
                <w:color w:val="000000"/>
                <w:szCs w:val="24"/>
              </w:rPr>
            </w:pPr>
            <w:r w:rsidRPr="001957BF">
              <w:rPr>
                <w:rFonts w:eastAsia="Times New Roman" w:cs="Times New Roman"/>
                <w:b/>
                <w:bCs/>
                <w:color w:val="000000"/>
                <w:szCs w:val="24"/>
                <w:lang w:val="pt-PT"/>
              </w:rPr>
              <w:t>18.46</w:t>
            </w:r>
          </w:p>
        </w:tc>
        <w:tc>
          <w:tcPr>
            <w:tcW w:w="1800" w:type="dxa"/>
            <w:tcBorders>
              <w:top w:val="single" w:sz="8" w:space="0" w:color="auto"/>
              <w:left w:val="nil"/>
              <w:bottom w:val="single" w:sz="4" w:space="0" w:color="auto"/>
              <w:right w:val="single" w:sz="8" w:space="0" w:color="000000"/>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right"/>
              <w:rPr>
                <w:rFonts w:eastAsia="Times New Roman" w:cs="Times New Roman"/>
                <w:color w:val="000000"/>
                <w:szCs w:val="24"/>
              </w:rPr>
            </w:pPr>
            <w:r w:rsidRPr="001957BF">
              <w:rPr>
                <w:rFonts w:eastAsia="Times New Roman" w:cs="Times New Roman"/>
                <w:color w:val="000000"/>
                <w:szCs w:val="24"/>
                <w:lang w:val="pt-PT"/>
              </w:rPr>
              <w:t>553.8</w:t>
            </w:r>
          </w:p>
        </w:tc>
      </w:tr>
      <w:tr w:rsidR="00B20050" w:rsidRPr="001957BF" w:rsidTr="00B20050">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right"/>
              <w:rPr>
                <w:rFonts w:eastAsia="Times New Roman" w:cs="Times New Roman"/>
                <w:color w:val="000000"/>
                <w:szCs w:val="24"/>
              </w:rPr>
            </w:pPr>
            <w:r w:rsidRPr="001957BF">
              <w:rPr>
                <w:rFonts w:eastAsia="Times New Roman" w:cs="Times New Roman"/>
                <w:color w:val="000000"/>
                <w:szCs w:val="24"/>
                <w:lang w:val="pt-PT"/>
              </w:rPr>
              <w:t>12</w:t>
            </w:r>
          </w:p>
        </w:tc>
        <w:tc>
          <w:tcPr>
            <w:tcW w:w="3651" w:type="dxa"/>
            <w:tcBorders>
              <w:top w:val="single" w:sz="8" w:space="0" w:color="auto"/>
              <w:left w:val="nil"/>
              <w:bottom w:val="single" w:sz="8" w:space="0" w:color="auto"/>
              <w:right w:val="single" w:sz="4" w:space="0" w:color="auto"/>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left"/>
              <w:rPr>
                <w:rFonts w:eastAsia="Times New Roman" w:cs="Times New Roman"/>
                <w:color w:val="000000"/>
                <w:szCs w:val="24"/>
              </w:rPr>
            </w:pPr>
            <w:r w:rsidRPr="001957BF">
              <w:rPr>
                <w:rFonts w:eastAsia="Times New Roman" w:cs="Times New Roman"/>
                <w:color w:val="000000"/>
                <w:szCs w:val="24"/>
                <w:lang w:val="pt-PT"/>
              </w:rPr>
              <w:t>Dezembro</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right"/>
              <w:rPr>
                <w:rFonts w:eastAsia="Times New Roman" w:cs="Times New Roman"/>
                <w:color w:val="000000"/>
                <w:szCs w:val="24"/>
              </w:rPr>
            </w:pPr>
            <w:r w:rsidRPr="001957BF">
              <w:rPr>
                <w:rFonts w:eastAsia="Times New Roman" w:cs="Times New Roman"/>
                <w:color w:val="000000"/>
                <w:szCs w:val="24"/>
                <w:lang w:val="pt-PT"/>
              </w:rPr>
              <w:t>31</w:t>
            </w:r>
          </w:p>
        </w:tc>
        <w:tc>
          <w:tcPr>
            <w:tcW w:w="1534"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right"/>
              <w:rPr>
                <w:rFonts w:eastAsia="Times New Roman" w:cs="Times New Roman"/>
                <w:b/>
                <w:bCs/>
                <w:color w:val="000000"/>
                <w:szCs w:val="24"/>
              </w:rPr>
            </w:pPr>
            <w:r w:rsidRPr="001957BF">
              <w:rPr>
                <w:rFonts w:eastAsia="Times New Roman" w:cs="Times New Roman"/>
                <w:b/>
                <w:bCs/>
                <w:color w:val="000000"/>
                <w:szCs w:val="24"/>
                <w:lang w:val="pt-PT"/>
              </w:rPr>
              <w:t>18.46</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right"/>
              <w:rPr>
                <w:rFonts w:eastAsia="Times New Roman" w:cs="Times New Roman"/>
                <w:color w:val="000000"/>
                <w:szCs w:val="24"/>
              </w:rPr>
            </w:pPr>
            <w:r w:rsidRPr="001957BF">
              <w:rPr>
                <w:rFonts w:eastAsia="Times New Roman" w:cs="Times New Roman"/>
                <w:color w:val="000000"/>
                <w:szCs w:val="24"/>
                <w:lang w:val="pt-PT"/>
              </w:rPr>
              <w:t>572.26</w:t>
            </w:r>
          </w:p>
        </w:tc>
      </w:tr>
      <w:tr w:rsidR="00B20050" w:rsidRPr="001957BF" w:rsidTr="00B20050">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right"/>
              <w:rPr>
                <w:rFonts w:eastAsia="Times New Roman" w:cs="Times New Roman"/>
                <w:color w:val="000000"/>
                <w:szCs w:val="24"/>
              </w:rPr>
            </w:pPr>
            <w:r w:rsidRPr="001957BF">
              <w:rPr>
                <w:rFonts w:eastAsia="Times New Roman" w:cs="Times New Roman"/>
                <w:color w:val="000000"/>
                <w:szCs w:val="24"/>
                <w:lang w:val="pt-PT"/>
              </w:rPr>
              <w:t>13</w:t>
            </w:r>
          </w:p>
        </w:tc>
        <w:tc>
          <w:tcPr>
            <w:tcW w:w="3651" w:type="dxa"/>
            <w:tcBorders>
              <w:top w:val="single" w:sz="8" w:space="0" w:color="auto"/>
              <w:left w:val="nil"/>
              <w:bottom w:val="single" w:sz="8" w:space="0" w:color="auto"/>
              <w:right w:val="single" w:sz="4" w:space="0" w:color="auto"/>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left"/>
              <w:rPr>
                <w:rFonts w:eastAsia="Times New Roman" w:cs="Times New Roman"/>
                <w:b/>
                <w:bCs/>
                <w:color w:val="000000"/>
                <w:szCs w:val="24"/>
                <w:lang w:val="pt-PT"/>
              </w:rPr>
            </w:pPr>
            <w:r w:rsidRPr="001957BF">
              <w:rPr>
                <w:rFonts w:eastAsia="Times New Roman" w:cs="Times New Roman"/>
                <w:b/>
                <w:bCs/>
                <w:color w:val="000000"/>
                <w:szCs w:val="24"/>
                <w:lang w:val="pt-PT"/>
              </w:rPr>
              <w:t>Consumo Total (Anual)- KWh/Ano</w:t>
            </w:r>
          </w:p>
        </w:tc>
        <w:tc>
          <w:tcPr>
            <w:tcW w:w="1430" w:type="dxa"/>
            <w:tcBorders>
              <w:top w:val="single" w:sz="4" w:space="0" w:color="auto"/>
              <w:left w:val="single" w:sz="4" w:space="0" w:color="auto"/>
              <w:bottom w:val="single" w:sz="4" w:space="0" w:color="auto"/>
              <w:right w:val="nil"/>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left"/>
              <w:rPr>
                <w:rFonts w:eastAsia="Times New Roman" w:cs="Times New Roman"/>
                <w:b/>
                <w:bCs/>
                <w:color w:val="000000"/>
                <w:szCs w:val="24"/>
                <w:lang w:val="pt-PT"/>
              </w:rPr>
            </w:pPr>
            <w:r w:rsidRPr="001957BF">
              <w:rPr>
                <w:rFonts w:eastAsia="Times New Roman" w:cs="Times New Roman"/>
                <w:b/>
                <w:bCs/>
                <w:color w:val="000000"/>
                <w:szCs w:val="24"/>
                <w:lang w:val="pt-PT"/>
              </w:rPr>
              <w:t> </w:t>
            </w:r>
          </w:p>
        </w:tc>
        <w:tc>
          <w:tcPr>
            <w:tcW w:w="1534" w:type="dxa"/>
            <w:tcBorders>
              <w:top w:val="single" w:sz="4" w:space="0" w:color="auto"/>
              <w:left w:val="nil"/>
              <w:bottom w:val="single" w:sz="4" w:space="0" w:color="auto"/>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left"/>
              <w:rPr>
                <w:rFonts w:eastAsia="Times New Roman" w:cs="Times New Roman"/>
                <w:b/>
                <w:bCs/>
                <w:color w:val="000000"/>
                <w:szCs w:val="24"/>
                <w:lang w:val="pt-PT"/>
              </w:rPr>
            </w:pPr>
            <w:r w:rsidRPr="001957BF">
              <w:rPr>
                <w:rFonts w:eastAsia="Times New Roman" w:cs="Times New Roman"/>
                <w:b/>
                <w:bCs/>
                <w:color w:val="000000"/>
                <w:szCs w:val="24"/>
                <w:lang w:val="pt-PT"/>
              </w:rPr>
              <w:t> </w:t>
            </w:r>
          </w:p>
        </w:tc>
        <w:tc>
          <w:tcPr>
            <w:tcW w:w="1800" w:type="dxa"/>
            <w:tcBorders>
              <w:top w:val="single" w:sz="4" w:space="0" w:color="auto"/>
              <w:bottom w:val="single" w:sz="4" w:space="0" w:color="auto"/>
              <w:right w:val="single" w:sz="4" w:space="0" w:color="auto"/>
            </w:tcBorders>
            <w:shd w:val="clear" w:color="auto" w:fill="auto"/>
            <w:noWrap/>
            <w:vAlign w:val="center"/>
            <w:hideMark/>
          </w:tcPr>
          <w:p w:rsidR="001957BF" w:rsidRPr="001957BF" w:rsidRDefault="001957BF" w:rsidP="001957BF">
            <w:pPr>
              <w:spacing w:before="0" w:beforeAutospacing="0" w:after="0" w:afterAutospacing="0" w:line="240" w:lineRule="auto"/>
              <w:ind w:firstLine="0"/>
              <w:jc w:val="right"/>
              <w:rPr>
                <w:rFonts w:eastAsia="Times New Roman" w:cs="Times New Roman"/>
                <w:b/>
                <w:bCs/>
                <w:color w:val="000000"/>
                <w:szCs w:val="24"/>
              </w:rPr>
            </w:pPr>
            <w:r w:rsidRPr="001957BF">
              <w:rPr>
                <w:rFonts w:eastAsia="Times New Roman" w:cs="Times New Roman"/>
                <w:b/>
                <w:bCs/>
                <w:color w:val="000000"/>
                <w:szCs w:val="24"/>
                <w:lang w:val="pt-PT"/>
              </w:rPr>
              <w:t>6737.9</w:t>
            </w:r>
          </w:p>
        </w:tc>
      </w:tr>
    </w:tbl>
    <w:p w:rsidR="001957BF" w:rsidRPr="00007701" w:rsidRDefault="001957BF" w:rsidP="001957BF">
      <w:pPr>
        <w:jc w:val="right"/>
        <w:rPr>
          <w:b/>
          <w:bCs/>
          <w:szCs w:val="24"/>
          <w:lang w:val="pt-PT"/>
        </w:rPr>
      </w:pPr>
      <w:r w:rsidRPr="00066E33">
        <w:rPr>
          <w:b/>
          <w:szCs w:val="24"/>
          <w:lang w:val="pt-PT"/>
        </w:rPr>
        <w:t xml:space="preserve">                 Tabela10</w:t>
      </w:r>
      <w:r w:rsidR="006D3B49">
        <w:rPr>
          <w:szCs w:val="24"/>
          <w:lang w:val="pt-PT"/>
        </w:rPr>
        <w:t>:</w:t>
      </w:r>
      <w:r>
        <w:rPr>
          <w:szCs w:val="24"/>
          <w:lang w:val="pt-PT"/>
        </w:rPr>
        <w:t xml:space="preserve"> </w:t>
      </w:r>
      <w:r w:rsidR="000E29A4">
        <w:rPr>
          <w:bCs/>
          <w:szCs w:val="24"/>
          <w:lang w:val="pt-PT"/>
        </w:rPr>
        <w:t>Demenda</w:t>
      </w:r>
      <w:r w:rsidRPr="00066E33">
        <w:rPr>
          <w:bCs/>
          <w:szCs w:val="24"/>
          <w:lang w:val="pt-PT"/>
        </w:rPr>
        <w:t xml:space="preserve"> </w:t>
      </w:r>
      <w:r>
        <w:rPr>
          <w:bCs/>
          <w:szCs w:val="24"/>
          <w:lang w:val="pt-PT"/>
        </w:rPr>
        <w:t xml:space="preserve">anual </w:t>
      </w:r>
      <w:r w:rsidRPr="00066E33">
        <w:rPr>
          <w:bCs/>
          <w:szCs w:val="24"/>
          <w:lang w:val="pt-PT"/>
        </w:rPr>
        <w:t xml:space="preserve">de </w:t>
      </w:r>
      <w:r w:rsidR="000E29A4">
        <w:rPr>
          <w:bCs/>
          <w:szCs w:val="24"/>
          <w:lang w:val="pt-PT"/>
        </w:rPr>
        <w:t xml:space="preserve">consumo de </w:t>
      </w:r>
      <w:r w:rsidRPr="00066E33">
        <w:rPr>
          <w:bCs/>
          <w:szCs w:val="24"/>
          <w:lang w:val="pt-PT"/>
        </w:rPr>
        <w:t>energia eléctrica</w:t>
      </w:r>
      <w:r>
        <w:rPr>
          <w:bCs/>
          <w:szCs w:val="24"/>
          <w:lang w:val="pt-PT"/>
        </w:rPr>
        <w:t xml:space="preserve"> </w:t>
      </w:r>
      <w:r w:rsidR="000E29A4">
        <w:rPr>
          <w:bCs/>
          <w:szCs w:val="24"/>
          <w:lang w:val="pt-PT"/>
        </w:rPr>
        <w:t xml:space="preserve"> </w:t>
      </w:r>
      <w:r w:rsidRPr="003C46AC">
        <w:rPr>
          <w:b/>
          <w:bCs/>
          <w:szCs w:val="24"/>
          <w:lang w:val="pt-PT"/>
        </w:rPr>
        <w:t xml:space="preserve"> </w:t>
      </w:r>
      <w:r w:rsidRPr="00007701">
        <w:rPr>
          <w:szCs w:val="24"/>
          <w:lang w:val="pt-PT"/>
        </w:rPr>
        <w:t>(Fonte: Autor)</w:t>
      </w:r>
    </w:p>
    <w:p w:rsidR="001957BF" w:rsidRPr="003C46AC" w:rsidRDefault="001957BF" w:rsidP="00F457C0">
      <w:pPr>
        <w:rPr>
          <w:b/>
          <w:bCs/>
          <w:szCs w:val="24"/>
          <w:lang w:val="pt-PT"/>
        </w:rPr>
      </w:pPr>
    </w:p>
    <w:p w:rsidR="00716F86" w:rsidRPr="00EC24E0" w:rsidRDefault="00BE0381" w:rsidP="00EC24E0">
      <w:pPr>
        <w:ind w:firstLine="0"/>
        <w:jc w:val="right"/>
        <w:rPr>
          <w:b/>
          <w:bCs/>
          <w:szCs w:val="24"/>
          <w:lang w:val="pt-PT"/>
        </w:rPr>
      </w:pPr>
      <w:r>
        <w:rPr>
          <w:b/>
          <w:bCs/>
          <w:szCs w:val="24"/>
          <w:lang w:val="pt-PT"/>
        </w:rPr>
        <w:t xml:space="preserve">       </w:t>
      </w:r>
      <w:r w:rsidR="00BD60BE">
        <w:rPr>
          <w:noProof/>
        </w:rPr>
        <w:drawing>
          <wp:inline distT="0" distB="0" distL="0" distR="0" wp14:anchorId="09807087" wp14:editId="1F69AD5B">
            <wp:extent cx="5943600" cy="3120390"/>
            <wp:effectExtent l="0" t="0" r="19050" b="2286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5D4740" w:rsidRPr="005D4740">
        <w:rPr>
          <w:b/>
          <w:bCs/>
          <w:szCs w:val="24"/>
          <w:lang w:val="pt-PT"/>
        </w:rPr>
        <w:t xml:space="preserve">     </w:t>
      </w:r>
      <w:r w:rsidR="00007701">
        <w:rPr>
          <w:szCs w:val="24"/>
          <w:lang w:val="pt-PT"/>
        </w:rPr>
        <w:t xml:space="preserve">  </w:t>
      </w:r>
      <w:r w:rsidR="002857FA">
        <w:rPr>
          <w:b/>
          <w:szCs w:val="24"/>
          <w:lang w:val="pt-PT"/>
        </w:rPr>
        <w:t>Gráfic</w:t>
      </w:r>
      <w:r w:rsidR="006D3B49">
        <w:rPr>
          <w:b/>
          <w:szCs w:val="24"/>
          <w:lang w:val="pt-PT"/>
        </w:rPr>
        <w:t>o3:</w:t>
      </w:r>
      <w:r w:rsidR="005D4740" w:rsidRPr="00C47E5C">
        <w:rPr>
          <w:szCs w:val="24"/>
          <w:lang w:val="pt-PT"/>
        </w:rPr>
        <w:t xml:space="preserve"> C</w:t>
      </w:r>
      <w:r w:rsidR="00DA2240" w:rsidRPr="00C47E5C">
        <w:rPr>
          <w:szCs w:val="24"/>
          <w:lang w:val="pt-PT"/>
        </w:rPr>
        <w:t xml:space="preserve">onsumo </w:t>
      </w:r>
      <w:r w:rsidR="00284C23" w:rsidRPr="00C47E5C">
        <w:rPr>
          <w:szCs w:val="24"/>
          <w:lang w:val="pt-PT"/>
        </w:rPr>
        <w:t>anual</w:t>
      </w:r>
      <w:r w:rsidR="005D4740" w:rsidRPr="00C47E5C">
        <w:rPr>
          <w:szCs w:val="24"/>
          <w:lang w:val="pt-PT"/>
        </w:rPr>
        <w:t xml:space="preserve"> de en</w:t>
      </w:r>
      <w:r w:rsidR="002857FA">
        <w:rPr>
          <w:szCs w:val="24"/>
          <w:lang w:val="pt-PT"/>
        </w:rPr>
        <w:t>ergia eléctrica</w:t>
      </w:r>
      <w:r w:rsidR="00724369" w:rsidRPr="00C47E5C">
        <w:rPr>
          <w:szCs w:val="24"/>
          <w:lang w:val="pt-PT"/>
        </w:rPr>
        <w:t xml:space="preserve"> </w:t>
      </w:r>
      <w:r w:rsidR="00DA2240" w:rsidRPr="00C47E5C">
        <w:rPr>
          <w:szCs w:val="24"/>
          <w:lang w:val="pt-PT"/>
        </w:rPr>
        <w:t>(Fonte: Autor)</w:t>
      </w:r>
    </w:p>
    <w:p w:rsidR="00E41D35" w:rsidRDefault="00E41D35" w:rsidP="00B13EA3">
      <w:pPr>
        <w:ind w:firstLine="0"/>
        <w:jc w:val="right"/>
        <w:rPr>
          <w:szCs w:val="24"/>
          <w:lang w:val="pt-PT"/>
        </w:rPr>
      </w:pPr>
    </w:p>
    <w:p w:rsidR="00E67AF3" w:rsidRPr="00E67AF3" w:rsidRDefault="00265936" w:rsidP="00B13EA3">
      <w:pPr>
        <w:ind w:firstLine="0"/>
        <w:jc w:val="right"/>
        <w:rPr>
          <w:b/>
          <w:bCs/>
          <w:szCs w:val="24"/>
          <w:lang w:val="pt-PT"/>
        </w:rPr>
      </w:pPr>
      <w:r>
        <w:rPr>
          <w:szCs w:val="24"/>
          <w:lang w:val="pt-PT"/>
        </w:rPr>
        <w:t xml:space="preserve"> </w:t>
      </w:r>
    </w:p>
    <w:p w:rsidR="00BC6F15" w:rsidRPr="003C46AC" w:rsidRDefault="00F26D09" w:rsidP="00811B44">
      <w:pPr>
        <w:ind w:firstLine="0"/>
        <w:jc w:val="left"/>
        <w:rPr>
          <w:b/>
          <w:bCs/>
          <w:szCs w:val="24"/>
          <w:lang w:val="pt-PT"/>
        </w:rPr>
      </w:pPr>
      <w:r w:rsidRPr="003C46AC">
        <w:rPr>
          <w:b/>
          <w:szCs w:val="24"/>
          <w:lang w:val="pt-PT"/>
        </w:rPr>
        <w:lastRenderedPageBreak/>
        <w:t>5</w:t>
      </w:r>
      <w:r w:rsidR="00716F86">
        <w:rPr>
          <w:b/>
          <w:szCs w:val="24"/>
          <w:lang w:val="pt-PT"/>
        </w:rPr>
        <w:t>.2</w:t>
      </w:r>
      <w:r w:rsidR="006202AC" w:rsidRPr="003C46AC">
        <w:rPr>
          <w:b/>
          <w:szCs w:val="24"/>
          <w:lang w:val="pt-PT"/>
        </w:rPr>
        <w:t xml:space="preserve">. </w:t>
      </w:r>
      <w:r w:rsidR="00E67AF3" w:rsidRPr="00E67AF3">
        <w:rPr>
          <w:b/>
          <w:szCs w:val="24"/>
          <w:lang w:val="pt-PT"/>
        </w:rPr>
        <w:t>Geração de energia eléctrica esperada</w:t>
      </w:r>
    </w:p>
    <w:tbl>
      <w:tblPr>
        <w:tblW w:w="9390" w:type="dxa"/>
        <w:tblLayout w:type="fixed"/>
        <w:tblCellMar>
          <w:left w:w="0" w:type="dxa"/>
          <w:right w:w="0" w:type="dxa"/>
        </w:tblCellMar>
        <w:tblLook w:val="04A0" w:firstRow="1" w:lastRow="0" w:firstColumn="1" w:lastColumn="0" w:noHBand="0" w:noVBand="1"/>
      </w:tblPr>
      <w:tblGrid>
        <w:gridCol w:w="732"/>
        <w:gridCol w:w="1181"/>
        <w:gridCol w:w="1252"/>
        <w:gridCol w:w="1260"/>
        <w:gridCol w:w="990"/>
        <w:gridCol w:w="990"/>
        <w:gridCol w:w="990"/>
        <w:gridCol w:w="1080"/>
        <w:gridCol w:w="915"/>
      </w:tblGrid>
      <w:tr w:rsidR="002B0757" w:rsidRPr="00C71934" w:rsidTr="002B0757">
        <w:trPr>
          <w:trHeight w:val="1757"/>
        </w:trPr>
        <w:tc>
          <w:tcPr>
            <w:tcW w:w="732" w:type="dxa"/>
            <w:tcBorders>
              <w:top w:val="single" w:sz="4" w:space="0" w:color="auto"/>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rsidR="00EE6D1A" w:rsidRDefault="00AA5C8C" w:rsidP="00AA5C8C">
            <w:pPr>
              <w:ind w:firstLine="0"/>
              <w:rPr>
                <w:rFonts w:ascii="Calibri" w:hAnsi="Calibri"/>
                <w:color w:val="000000"/>
              </w:rPr>
            </w:pPr>
            <w:r>
              <w:rPr>
                <w:rFonts w:ascii="Calibri" w:hAnsi="Calibri"/>
                <w:color w:val="000000"/>
              </w:rPr>
              <w:t>Mesês</w:t>
            </w:r>
          </w:p>
          <w:p w:rsidR="00AA5C8C" w:rsidRDefault="00EE6D1A" w:rsidP="00EE6D1A">
            <w:pPr>
              <w:ind w:firstLine="0"/>
              <w:jc w:val="center"/>
              <w:rPr>
                <w:rFonts w:ascii="Calibri" w:hAnsi="Calibri"/>
                <w:color w:val="000000"/>
                <w:szCs w:val="24"/>
              </w:rPr>
            </w:pPr>
            <w:r>
              <w:rPr>
                <w:rFonts w:ascii="Calibri" w:hAnsi="Calibri"/>
                <w:color w:val="000000"/>
              </w:rPr>
              <w:t>do</w:t>
            </w:r>
          </w:p>
        </w:tc>
        <w:tc>
          <w:tcPr>
            <w:tcW w:w="118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A5C8C" w:rsidRDefault="00AA5C8C" w:rsidP="00AA5C8C">
            <w:pPr>
              <w:ind w:firstLine="0"/>
              <w:jc w:val="center"/>
              <w:rPr>
                <w:rFonts w:ascii="Calibri" w:hAnsi="Calibri"/>
                <w:color w:val="000000"/>
              </w:rPr>
            </w:pPr>
            <w:r>
              <w:rPr>
                <w:rFonts w:ascii="Calibri" w:hAnsi="Calibri"/>
                <w:color w:val="000000"/>
              </w:rPr>
              <w:t xml:space="preserve">Quantidade de </w:t>
            </w:r>
          </w:p>
          <w:p w:rsidR="00AA5C8C" w:rsidRDefault="00AA5C8C" w:rsidP="00AA5C8C">
            <w:pPr>
              <w:ind w:firstLine="0"/>
              <w:jc w:val="center"/>
              <w:rPr>
                <w:rFonts w:ascii="Calibri" w:hAnsi="Calibri"/>
                <w:color w:val="000000"/>
                <w:szCs w:val="24"/>
              </w:rPr>
            </w:pPr>
            <w:r>
              <w:rPr>
                <w:rFonts w:ascii="Calibri" w:hAnsi="Calibri"/>
                <w:color w:val="000000"/>
              </w:rPr>
              <w:t>Dias</w:t>
            </w:r>
          </w:p>
        </w:tc>
        <w:tc>
          <w:tcPr>
            <w:tcW w:w="125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A5C8C" w:rsidRPr="00C4748B" w:rsidRDefault="00AA5C8C" w:rsidP="00AA5C8C">
            <w:pPr>
              <w:ind w:firstLine="0"/>
              <w:jc w:val="center"/>
              <w:rPr>
                <w:rFonts w:ascii="Calibri" w:hAnsi="Calibri"/>
                <w:color w:val="000000"/>
                <w:lang w:val="pt-PT"/>
              </w:rPr>
            </w:pPr>
            <w:r w:rsidRPr="00C4748B">
              <w:rPr>
                <w:rFonts w:ascii="Calibri" w:hAnsi="Calibri"/>
                <w:color w:val="000000"/>
                <w:lang w:val="pt-PT"/>
              </w:rPr>
              <w:t>Radiação diária</w:t>
            </w:r>
          </w:p>
          <w:p w:rsidR="002B0757" w:rsidRPr="00C4748B" w:rsidRDefault="002B0757" w:rsidP="00AA5C8C">
            <w:pPr>
              <w:ind w:firstLine="0"/>
              <w:jc w:val="center"/>
              <w:rPr>
                <w:rFonts w:ascii="Calibri" w:hAnsi="Calibri"/>
                <w:color w:val="000000"/>
                <w:szCs w:val="24"/>
                <w:lang w:val="pt-PT"/>
              </w:rPr>
            </w:pPr>
            <w:r w:rsidRPr="00C4748B">
              <w:rPr>
                <w:rFonts w:ascii="Calibri" w:hAnsi="Calibri"/>
                <w:color w:val="000000"/>
                <w:lang w:val="pt-PT"/>
              </w:rPr>
              <w:t>KWh/m².dia</w:t>
            </w:r>
          </w:p>
        </w:tc>
        <w:tc>
          <w:tcPr>
            <w:tcW w:w="12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B0757" w:rsidRDefault="00AA5C8C" w:rsidP="00AA5C8C">
            <w:pPr>
              <w:ind w:firstLine="0"/>
              <w:jc w:val="center"/>
              <w:rPr>
                <w:rFonts w:ascii="Calibri" w:hAnsi="Calibri"/>
                <w:color w:val="000000"/>
              </w:rPr>
            </w:pPr>
            <w:r>
              <w:rPr>
                <w:rFonts w:ascii="Calibri" w:hAnsi="Calibri"/>
                <w:color w:val="000000"/>
              </w:rPr>
              <w:t xml:space="preserve">Área </w:t>
            </w:r>
          </w:p>
          <w:p w:rsidR="00AA5C8C" w:rsidRDefault="00AA5C8C" w:rsidP="00AA5C8C">
            <w:pPr>
              <w:ind w:firstLine="0"/>
              <w:jc w:val="center"/>
              <w:rPr>
                <w:rFonts w:ascii="Calibri" w:hAnsi="Calibri"/>
                <w:color w:val="000000"/>
              </w:rPr>
            </w:pPr>
            <w:r>
              <w:rPr>
                <w:rFonts w:ascii="Calibri" w:hAnsi="Calibri"/>
                <w:color w:val="000000"/>
              </w:rPr>
              <w:t xml:space="preserve">total </w:t>
            </w:r>
          </w:p>
          <w:p w:rsidR="00AA5C8C" w:rsidRDefault="00AA5C8C" w:rsidP="00AA5C8C">
            <w:pPr>
              <w:ind w:firstLine="0"/>
              <w:jc w:val="center"/>
              <w:rPr>
                <w:rFonts w:ascii="Calibri" w:hAnsi="Calibri"/>
                <w:color w:val="000000"/>
                <w:szCs w:val="24"/>
              </w:rPr>
            </w:pPr>
            <w:r>
              <w:rPr>
                <w:rFonts w:ascii="Calibri" w:hAnsi="Calibri"/>
                <w:color w:val="000000"/>
              </w:rPr>
              <w:t>(m²)</w:t>
            </w:r>
          </w:p>
        </w:tc>
        <w:tc>
          <w:tcPr>
            <w:tcW w:w="99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B0757" w:rsidRDefault="002B0757" w:rsidP="00AA5C8C">
            <w:pPr>
              <w:ind w:firstLine="0"/>
              <w:jc w:val="center"/>
              <w:rPr>
                <w:rFonts w:ascii="Calibri" w:hAnsi="Calibri"/>
                <w:color w:val="000000"/>
              </w:rPr>
            </w:pPr>
            <w:r>
              <w:rPr>
                <w:rFonts w:ascii="Calibri" w:hAnsi="Calibri"/>
                <w:color w:val="000000"/>
              </w:rPr>
              <w:t>Eficiên</w:t>
            </w:r>
            <w:r w:rsidR="00AA5C8C" w:rsidRPr="00AA5C8C">
              <w:rPr>
                <w:rFonts w:ascii="Calibri" w:hAnsi="Calibri"/>
                <w:color w:val="000000"/>
              </w:rPr>
              <w:t>cia do</w:t>
            </w:r>
          </w:p>
          <w:p w:rsidR="00AA5C8C" w:rsidRPr="00AA5C8C" w:rsidRDefault="00AA5C8C" w:rsidP="00AA5C8C">
            <w:pPr>
              <w:ind w:firstLine="0"/>
              <w:jc w:val="center"/>
              <w:rPr>
                <w:rFonts w:ascii="Calibri" w:hAnsi="Calibri"/>
                <w:color w:val="000000"/>
                <w:szCs w:val="24"/>
              </w:rPr>
            </w:pPr>
            <w:r w:rsidRPr="00AA5C8C">
              <w:rPr>
                <w:rFonts w:ascii="Calibri" w:hAnsi="Calibri"/>
                <w:color w:val="000000"/>
              </w:rPr>
              <w:t xml:space="preserve"> painel 17,78%</w:t>
            </w:r>
          </w:p>
        </w:tc>
        <w:tc>
          <w:tcPr>
            <w:tcW w:w="99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A5C8C" w:rsidRPr="00AA5C8C" w:rsidRDefault="00AA5C8C" w:rsidP="00AA5C8C">
            <w:pPr>
              <w:ind w:firstLine="0"/>
              <w:jc w:val="center"/>
              <w:rPr>
                <w:rFonts w:ascii="Calibri" w:hAnsi="Calibri"/>
                <w:color w:val="000000"/>
                <w:szCs w:val="24"/>
                <w:lang w:val="pt-PT"/>
              </w:rPr>
            </w:pPr>
            <w:r>
              <w:rPr>
                <w:rFonts w:ascii="Calibri" w:hAnsi="Calibri"/>
                <w:color w:val="000000"/>
                <w:lang w:val="pt-PT"/>
              </w:rPr>
              <w:t>Geração Diária sem Perdas KWh/dia</w:t>
            </w:r>
          </w:p>
        </w:tc>
        <w:tc>
          <w:tcPr>
            <w:tcW w:w="99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A5C8C" w:rsidRPr="00AA5C8C" w:rsidRDefault="00AA5C8C" w:rsidP="00AA5C8C">
            <w:pPr>
              <w:ind w:firstLine="0"/>
              <w:jc w:val="center"/>
              <w:rPr>
                <w:rFonts w:ascii="Calibri" w:hAnsi="Calibri"/>
                <w:color w:val="000000"/>
                <w:szCs w:val="24"/>
                <w:lang w:val="pt-PT"/>
              </w:rPr>
            </w:pPr>
            <w:r>
              <w:rPr>
                <w:rFonts w:ascii="Calibri" w:hAnsi="Calibri"/>
                <w:color w:val="000000"/>
                <w:lang w:val="pt-PT"/>
              </w:rPr>
              <w:t>Geração Diária com Perdas KWh/dia</w:t>
            </w:r>
          </w:p>
        </w:tc>
        <w:tc>
          <w:tcPr>
            <w:tcW w:w="10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A5C8C" w:rsidRPr="00AA5C8C" w:rsidRDefault="00AA5C8C" w:rsidP="00AA5C8C">
            <w:pPr>
              <w:ind w:firstLine="0"/>
              <w:jc w:val="center"/>
              <w:rPr>
                <w:rFonts w:ascii="Calibri" w:hAnsi="Calibri"/>
                <w:color w:val="000000"/>
                <w:szCs w:val="24"/>
                <w:lang w:val="pt-PT"/>
              </w:rPr>
            </w:pPr>
            <w:r>
              <w:rPr>
                <w:rFonts w:ascii="Calibri" w:hAnsi="Calibri"/>
                <w:color w:val="000000"/>
                <w:lang w:val="pt-PT"/>
              </w:rPr>
              <w:t>Geração Mensal sem Perdas KWh/mês</w:t>
            </w:r>
          </w:p>
        </w:tc>
        <w:tc>
          <w:tcPr>
            <w:tcW w:w="91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AA5C8C" w:rsidRPr="00AA5C8C" w:rsidRDefault="00AA5C8C" w:rsidP="00AA5C8C">
            <w:pPr>
              <w:ind w:firstLine="0"/>
              <w:jc w:val="center"/>
              <w:rPr>
                <w:rFonts w:ascii="Calibri" w:hAnsi="Calibri"/>
                <w:color w:val="000000"/>
                <w:sz w:val="22"/>
                <w:lang w:val="pt-PT"/>
              </w:rPr>
            </w:pPr>
            <w:r>
              <w:rPr>
                <w:rFonts w:ascii="Calibri" w:hAnsi="Calibri"/>
                <w:color w:val="000000"/>
                <w:sz w:val="22"/>
                <w:lang w:val="pt-PT"/>
              </w:rPr>
              <w:t>Geração Mensal com Perdas KWh/mês</w:t>
            </w:r>
          </w:p>
        </w:tc>
      </w:tr>
      <w:tr w:rsidR="002B0757" w:rsidTr="002B0757">
        <w:trPr>
          <w:trHeight w:val="45"/>
        </w:trPr>
        <w:tc>
          <w:tcPr>
            <w:tcW w:w="73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rsidP="00AA5C8C">
            <w:pPr>
              <w:ind w:firstLine="0"/>
              <w:rPr>
                <w:rFonts w:ascii="Calibri" w:hAnsi="Calibri"/>
                <w:color w:val="000000"/>
                <w:szCs w:val="24"/>
              </w:rPr>
            </w:pPr>
            <w:r>
              <w:rPr>
                <w:rFonts w:ascii="Calibri" w:hAnsi="Calibri"/>
                <w:color w:val="000000"/>
              </w:rPr>
              <w:t>Janeir</w:t>
            </w:r>
          </w:p>
        </w:tc>
        <w:tc>
          <w:tcPr>
            <w:tcW w:w="118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31</w:t>
            </w:r>
          </w:p>
        </w:tc>
        <w:tc>
          <w:tcPr>
            <w:tcW w:w="12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7.7</w:t>
            </w:r>
          </w:p>
        </w:tc>
        <w:tc>
          <w:tcPr>
            <w:tcW w:w="12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23.28</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rsidP="00AA5C8C">
            <w:pPr>
              <w:ind w:firstLine="0"/>
              <w:rPr>
                <w:rFonts w:ascii="Calibri" w:hAnsi="Calibri"/>
                <w:color w:val="000000"/>
                <w:szCs w:val="24"/>
              </w:rPr>
            </w:pPr>
            <w:r>
              <w:rPr>
                <w:rFonts w:ascii="Calibri" w:hAnsi="Calibri"/>
                <w:color w:val="000000"/>
              </w:rPr>
              <w:t>0.1778</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31.9</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A5C8C" w:rsidRDefault="00AA5C8C">
            <w:pPr>
              <w:jc w:val="right"/>
              <w:rPr>
                <w:rFonts w:ascii="Calibri" w:hAnsi="Calibri"/>
                <w:color w:val="000000"/>
                <w:sz w:val="22"/>
              </w:rPr>
            </w:pPr>
            <w:r>
              <w:rPr>
                <w:rFonts w:ascii="Calibri" w:hAnsi="Calibri"/>
                <w:color w:val="000000"/>
                <w:sz w:val="22"/>
              </w:rPr>
              <w:t>24.9</w:t>
            </w:r>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988.0</w:t>
            </w:r>
          </w:p>
        </w:tc>
        <w:tc>
          <w:tcPr>
            <w:tcW w:w="9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A5C8C" w:rsidRDefault="00AA5C8C">
            <w:pPr>
              <w:jc w:val="right"/>
              <w:rPr>
                <w:rFonts w:ascii="Calibri" w:hAnsi="Calibri"/>
                <w:color w:val="000000"/>
                <w:sz w:val="22"/>
              </w:rPr>
            </w:pPr>
            <w:r>
              <w:rPr>
                <w:rFonts w:ascii="Calibri" w:hAnsi="Calibri"/>
                <w:color w:val="000000"/>
                <w:sz w:val="22"/>
              </w:rPr>
              <w:t>770.7</w:t>
            </w:r>
          </w:p>
        </w:tc>
      </w:tr>
      <w:tr w:rsidR="002B0757" w:rsidTr="00C96FF1">
        <w:trPr>
          <w:trHeight w:val="55"/>
        </w:trPr>
        <w:tc>
          <w:tcPr>
            <w:tcW w:w="73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rsidP="00AA5C8C">
            <w:pPr>
              <w:ind w:firstLine="0"/>
              <w:rPr>
                <w:rFonts w:ascii="Calibri" w:hAnsi="Calibri"/>
                <w:color w:val="000000"/>
                <w:szCs w:val="24"/>
              </w:rPr>
            </w:pPr>
            <w:r>
              <w:rPr>
                <w:rFonts w:ascii="Calibri" w:hAnsi="Calibri"/>
                <w:color w:val="000000"/>
              </w:rPr>
              <w:t>Fever</w:t>
            </w:r>
          </w:p>
        </w:tc>
        <w:tc>
          <w:tcPr>
            <w:tcW w:w="118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28</w:t>
            </w:r>
          </w:p>
        </w:tc>
        <w:tc>
          <w:tcPr>
            <w:tcW w:w="12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7.3</w:t>
            </w:r>
          </w:p>
        </w:tc>
        <w:tc>
          <w:tcPr>
            <w:tcW w:w="12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23.28</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rsidP="00AA5C8C">
            <w:pPr>
              <w:ind w:firstLine="0"/>
              <w:rPr>
                <w:rFonts w:ascii="Calibri" w:hAnsi="Calibri"/>
                <w:color w:val="000000"/>
                <w:szCs w:val="24"/>
              </w:rPr>
            </w:pPr>
            <w:r>
              <w:rPr>
                <w:rFonts w:ascii="Calibri" w:hAnsi="Calibri"/>
                <w:color w:val="000000"/>
              </w:rPr>
              <w:t>0.1778</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30.2</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A5C8C" w:rsidRDefault="00AA5C8C">
            <w:pPr>
              <w:jc w:val="right"/>
              <w:rPr>
                <w:rFonts w:ascii="Calibri" w:hAnsi="Calibri"/>
                <w:color w:val="000000"/>
                <w:sz w:val="22"/>
              </w:rPr>
            </w:pPr>
            <w:r>
              <w:rPr>
                <w:rFonts w:ascii="Calibri" w:hAnsi="Calibri"/>
                <w:color w:val="000000"/>
                <w:sz w:val="22"/>
              </w:rPr>
              <w:t>23.6</w:t>
            </w:r>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846.0</w:t>
            </w:r>
          </w:p>
        </w:tc>
        <w:tc>
          <w:tcPr>
            <w:tcW w:w="9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A5C8C" w:rsidRDefault="00AA5C8C">
            <w:pPr>
              <w:jc w:val="right"/>
              <w:rPr>
                <w:rFonts w:ascii="Calibri" w:hAnsi="Calibri"/>
                <w:color w:val="000000"/>
                <w:sz w:val="22"/>
              </w:rPr>
            </w:pPr>
            <w:r>
              <w:rPr>
                <w:rFonts w:ascii="Calibri" w:hAnsi="Calibri"/>
                <w:color w:val="000000"/>
                <w:sz w:val="22"/>
              </w:rPr>
              <w:t>659.9</w:t>
            </w:r>
          </w:p>
        </w:tc>
      </w:tr>
      <w:tr w:rsidR="002B0757" w:rsidTr="00C96FF1">
        <w:trPr>
          <w:trHeight w:val="55"/>
        </w:trPr>
        <w:tc>
          <w:tcPr>
            <w:tcW w:w="73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rsidP="00AA5C8C">
            <w:pPr>
              <w:ind w:firstLine="0"/>
              <w:rPr>
                <w:rFonts w:ascii="Calibri" w:hAnsi="Calibri"/>
                <w:color w:val="000000"/>
                <w:szCs w:val="24"/>
              </w:rPr>
            </w:pPr>
            <w:r>
              <w:rPr>
                <w:rFonts w:ascii="Calibri" w:hAnsi="Calibri"/>
                <w:color w:val="000000"/>
              </w:rPr>
              <w:t>Março</w:t>
            </w:r>
          </w:p>
        </w:tc>
        <w:tc>
          <w:tcPr>
            <w:tcW w:w="118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31</w:t>
            </w:r>
          </w:p>
        </w:tc>
        <w:tc>
          <w:tcPr>
            <w:tcW w:w="125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6.4</w:t>
            </w:r>
          </w:p>
        </w:tc>
        <w:tc>
          <w:tcPr>
            <w:tcW w:w="12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23.28</w:t>
            </w:r>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rsidP="00880FFB">
            <w:pPr>
              <w:ind w:firstLine="0"/>
              <w:rPr>
                <w:rFonts w:ascii="Calibri" w:hAnsi="Calibri"/>
                <w:color w:val="000000"/>
                <w:szCs w:val="24"/>
              </w:rPr>
            </w:pPr>
            <w:r>
              <w:rPr>
                <w:rFonts w:ascii="Calibri" w:hAnsi="Calibri"/>
                <w:color w:val="000000"/>
              </w:rPr>
              <w:t>0.1778</w:t>
            </w:r>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26.5</w:t>
            </w:r>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A5C8C" w:rsidRDefault="00AA5C8C">
            <w:pPr>
              <w:jc w:val="right"/>
              <w:rPr>
                <w:rFonts w:ascii="Calibri" w:hAnsi="Calibri"/>
                <w:color w:val="000000"/>
                <w:sz w:val="22"/>
              </w:rPr>
            </w:pPr>
            <w:r>
              <w:rPr>
                <w:rFonts w:ascii="Calibri" w:hAnsi="Calibri"/>
                <w:color w:val="000000"/>
                <w:sz w:val="22"/>
              </w:rPr>
              <w:t>20.7</w:t>
            </w:r>
          </w:p>
        </w:tc>
        <w:tc>
          <w:tcPr>
            <w:tcW w:w="10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821.2</w:t>
            </w:r>
          </w:p>
        </w:tc>
        <w:tc>
          <w:tcPr>
            <w:tcW w:w="91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A5C8C" w:rsidRDefault="00AA5C8C">
            <w:pPr>
              <w:jc w:val="right"/>
              <w:rPr>
                <w:rFonts w:ascii="Calibri" w:hAnsi="Calibri"/>
                <w:color w:val="000000"/>
                <w:sz w:val="22"/>
              </w:rPr>
            </w:pPr>
            <w:r>
              <w:rPr>
                <w:rFonts w:ascii="Calibri" w:hAnsi="Calibri"/>
                <w:color w:val="000000"/>
                <w:sz w:val="22"/>
              </w:rPr>
              <w:t>640.5</w:t>
            </w:r>
          </w:p>
        </w:tc>
      </w:tr>
      <w:tr w:rsidR="002B0757" w:rsidTr="00C96FF1">
        <w:trPr>
          <w:trHeight w:val="55"/>
        </w:trPr>
        <w:tc>
          <w:tcPr>
            <w:tcW w:w="73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rsidP="00AA5C8C">
            <w:pPr>
              <w:ind w:firstLine="0"/>
              <w:rPr>
                <w:rFonts w:ascii="Calibri" w:hAnsi="Calibri"/>
                <w:color w:val="000000"/>
                <w:szCs w:val="24"/>
              </w:rPr>
            </w:pPr>
            <w:r>
              <w:rPr>
                <w:rFonts w:ascii="Calibri" w:hAnsi="Calibri"/>
                <w:color w:val="000000"/>
              </w:rPr>
              <w:t>Abril</w:t>
            </w:r>
          </w:p>
        </w:tc>
        <w:tc>
          <w:tcPr>
            <w:tcW w:w="118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30</w:t>
            </w:r>
          </w:p>
        </w:tc>
        <w:tc>
          <w:tcPr>
            <w:tcW w:w="125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5.3</w:t>
            </w:r>
          </w:p>
        </w:tc>
        <w:tc>
          <w:tcPr>
            <w:tcW w:w="12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23.28</w:t>
            </w:r>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rsidP="00AA5C8C">
            <w:pPr>
              <w:ind w:firstLine="0"/>
              <w:rPr>
                <w:rFonts w:ascii="Calibri" w:hAnsi="Calibri"/>
                <w:color w:val="000000"/>
                <w:szCs w:val="24"/>
              </w:rPr>
            </w:pPr>
            <w:r>
              <w:rPr>
                <w:rFonts w:ascii="Calibri" w:hAnsi="Calibri"/>
                <w:color w:val="000000"/>
              </w:rPr>
              <w:t>0.1778</w:t>
            </w:r>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21.9</w:t>
            </w:r>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A5C8C" w:rsidRPr="00E941D5" w:rsidRDefault="00AA5C8C">
            <w:pPr>
              <w:jc w:val="right"/>
              <w:rPr>
                <w:rFonts w:ascii="Calibri" w:hAnsi="Calibri"/>
                <w:color w:val="C00000"/>
                <w:sz w:val="22"/>
              </w:rPr>
            </w:pPr>
            <w:r w:rsidRPr="00E941D5">
              <w:rPr>
                <w:rFonts w:ascii="Calibri" w:hAnsi="Calibri"/>
                <w:color w:val="C00000"/>
                <w:sz w:val="22"/>
              </w:rPr>
              <w:t>17.1</w:t>
            </w:r>
          </w:p>
        </w:tc>
        <w:tc>
          <w:tcPr>
            <w:tcW w:w="10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658.1</w:t>
            </w:r>
          </w:p>
        </w:tc>
        <w:tc>
          <w:tcPr>
            <w:tcW w:w="91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A5C8C" w:rsidRDefault="00AA5C8C">
            <w:pPr>
              <w:jc w:val="right"/>
              <w:rPr>
                <w:rFonts w:ascii="Calibri" w:hAnsi="Calibri"/>
                <w:color w:val="000000"/>
                <w:sz w:val="22"/>
              </w:rPr>
            </w:pPr>
            <w:r>
              <w:rPr>
                <w:rFonts w:ascii="Calibri" w:hAnsi="Calibri"/>
                <w:color w:val="000000"/>
                <w:sz w:val="22"/>
              </w:rPr>
              <w:t>513.3</w:t>
            </w:r>
          </w:p>
        </w:tc>
      </w:tr>
      <w:tr w:rsidR="002B0757" w:rsidTr="002B0757">
        <w:trPr>
          <w:trHeight w:val="55"/>
        </w:trPr>
        <w:tc>
          <w:tcPr>
            <w:tcW w:w="73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rsidP="00AA5C8C">
            <w:pPr>
              <w:ind w:firstLine="0"/>
              <w:rPr>
                <w:rFonts w:ascii="Calibri" w:hAnsi="Calibri"/>
                <w:color w:val="000000"/>
                <w:szCs w:val="24"/>
              </w:rPr>
            </w:pPr>
            <w:r>
              <w:rPr>
                <w:rFonts w:ascii="Calibri" w:hAnsi="Calibri"/>
                <w:color w:val="000000"/>
              </w:rPr>
              <w:t>Maio</w:t>
            </w:r>
          </w:p>
        </w:tc>
        <w:tc>
          <w:tcPr>
            <w:tcW w:w="118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31</w:t>
            </w:r>
          </w:p>
        </w:tc>
        <w:tc>
          <w:tcPr>
            <w:tcW w:w="125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4.4</w:t>
            </w:r>
          </w:p>
        </w:tc>
        <w:tc>
          <w:tcPr>
            <w:tcW w:w="12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23.28</w:t>
            </w:r>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rsidP="00AA5C8C">
            <w:pPr>
              <w:ind w:firstLine="0"/>
              <w:rPr>
                <w:rFonts w:ascii="Calibri" w:hAnsi="Calibri"/>
                <w:color w:val="000000"/>
                <w:szCs w:val="24"/>
              </w:rPr>
            </w:pPr>
            <w:r>
              <w:rPr>
                <w:rFonts w:ascii="Calibri" w:hAnsi="Calibri"/>
                <w:color w:val="000000"/>
              </w:rPr>
              <w:t>0.1778</w:t>
            </w:r>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18.2</w:t>
            </w:r>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A5C8C" w:rsidRPr="00E941D5" w:rsidRDefault="00AA5C8C">
            <w:pPr>
              <w:jc w:val="right"/>
              <w:rPr>
                <w:rFonts w:ascii="Calibri" w:hAnsi="Calibri"/>
                <w:color w:val="C00000"/>
                <w:sz w:val="22"/>
              </w:rPr>
            </w:pPr>
            <w:r w:rsidRPr="00E941D5">
              <w:rPr>
                <w:rFonts w:ascii="Calibri" w:hAnsi="Calibri"/>
                <w:color w:val="C00000"/>
                <w:sz w:val="22"/>
              </w:rPr>
              <w:t>14.2</w:t>
            </w:r>
          </w:p>
        </w:tc>
        <w:tc>
          <w:tcPr>
            <w:tcW w:w="10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564.6</w:t>
            </w:r>
          </w:p>
        </w:tc>
        <w:tc>
          <w:tcPr>
            <w:tcW w:w="91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A5C8C" w:rsidRDefault="00AA5C8C">
            <w:pPr>
              <w:jc w:val="right"/>
              <w:rPr>
                <w:rFonts w:ascii="Calibri" w:hAnsi="Calibri"/>
                <w:color w:val="000000"/>
                <w:sz w:val="22"/>
              </w:rPr>
            </w:pPr>
            <w:r>
              <w:rPr>
                <w:rFonts w:ascii="Calibri" w:hAnsi="Calibri"/>
                <w:color w:val="000000"/>
                <w:sz w:val="22"/>
              </w:rPr>
              <w:t>440.4</w:t>
            </w:r>
          </w:p>
        </w:tc>
      </w:tr>
      <w:tr w:rsidR="002B0757" w:rsidTr="002B0757">
        <w:trPr>
          <w:trHeight w:val="55"/>
        </w:trPr>
        <w:tc>
          <w:tcPr>
            <w:tcW w:w="73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rsidP="00AA5C8C">
            <w:pPr>
              <w:ind w:firstLine="0"/>
              <w:rPr>
                <w:rFonts w:ascii="Calibri" w:hAnsi="Calibri"/>
                <w:color w:val="000000"/>
                <w:szCs w:val="24"/>
              </w:rPr>
            </w:pPr>
            <w:r>
              <w:rPr>
                <w:rFonts w:ascii="Calibri" w:hAnsi="Calibri"/>
                <w:color w:val="000000"/>
              </w:rPr>
              <w:t>Junho</w:t>
            </w:r>
          </w:p>
        </w:tc>
        <w:tc>
          <w:tcPr>
            <w:tcW w:w="118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30</w:t>
            </w:r>
          </w:p>
        </w:tc>
        <w:tc>
          <w:tcPr>
            <w:tcW w:w="125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3.9</w:t>
            </w:r>
          </w:p>
        </w:tc>
        <w:tc>
          <w:tcPr>
            <w:tcW w:w="12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23.28</w:t>
            </w:r>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rsidP="00AA5C8C">
            <w:pPr>
              <w:ind w:firstLine="0"/>
              <w:rPr>
                <w:rFonts w:ascii="Calibri" w:hAnsi="Calibri"/>
                <w:color w:val="000000"/>
                <w:szCs w:val="24"/>
              </w:rPr>
            </w:pPr>
            <w:r>
              <w:rPr>
                <w:rFonts w:ascii="Calibri" w:hAnsi="Calibri"/>
                <w:color w:val="000000"/>
              </w:rPr>
              <w:t>0.1778</w:t>
            </w:r>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16.1</w:t>
            </w:r>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A5C8C" w:rsidRPr="00E941D5" w:rsidRDefault="00AA5C8C">
            <w:pPr>
              <w:jc w:val="right"/>
              <w:rPr>
                <w:rFonts w:ascii="Calibri" w:hAnsi="Calibri"/>
                <w:color w:val="C00000"/>
                <w:sz w:val="22"/>
              </w:rPr>
            </w:pPr>
            <w:r w:rsidRPr="00E941D5">
              <w:rPr>
                <w:rFonts w:ascii="Calibri" w:hAnsi="Calibri"/>
                <w:color w:val="C00000"/>
                <w:sz w:val="22"/>
              </w:rPr>
              <w:t>12.6</w:t>
            </w:r>
          </w:p>
        </w:tc>
        <w:tc>
          <w:tcPr>
            <w:tcW w:w="10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484.3</w:t>
            </w:r>
          </w:p>
        </w:tc>
        <w:tc>
          <w:tcPr>
            <w:tcW w:w="91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A5C8C" w:rsidRDefault="00AA5C8C">
            <w:pPr>
              <w:jc w:val="right"/>
              <w:rPr>
                <w:rFonts w:ascii="Calibri" w:hAnsi="Calibri"/>
                <w:color w:val="000000"/>
                <w:sz w:val="22"/>
              </w:rPr>
            </w:pPr>
            <w:r>
              <w:rPr>
                <w:rFonts w:ascii="Calibri" w:hAnsi="Calibri"/>
                <w:color w:val="000000"/>
                <w:sz w:val="22"/>
              </w:rPr>
              <w:t>377.7</w:t>
            </w:r>
          </w:p>
        </w:tc>
      </w:tr>
      <w:tr w:rsidR="002B0757" w:rsidTr="002B0757">
        <w:trPr>
          <w:trHeight w:val="45"/>
        </w:trPr>
        <w:tc>
          <w:tcPr>
            <w:tcW w:w="73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rsidP="00AA5C8C">
            <w:pPr>
              <w:ind w:firstLine="0"/>
              <w:rPr>
                <w:rFonts w:ascii="Calibri" w:hAnsi="Calibri"/>
                <w:color w:val="000000"/>
                <w:szCs w:val="24"/>
              </w:rPr>
            </w:pPr>
            <w:r>
              <w:rPr>
                <w:rFonts w:ascii="Calibri" w:hAnsi="Calibri"/>
                <w:color w:val="000000"/>
              </w:rPr>
              <w:t>Julho</w:t>
            </w:r>
          </w:p>
        </w:tc>
        <w:tc>
          <w:tcPr>
            <w:tcW w:w="118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31</w:t>
            </w:r>
          </w:p>
        </w:tc>
        <w:tc>
          <w:tcPr>
            <w:tcW w:w="125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4.1</w:t>
            </w:r>
          </w:p>
        </w:tc>
        <w:tc>
          <w:tcPr>
            <w:tcW w:w="12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23.28</w:t>
            </w:r>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rsidP="00AA5C8C">
            <w:pPr>
              <w:ind w:firstLine="0"/>
              <w:rPr>
                <w:rFonts w:ascii="Calibri" w:hAnsi="Calibri"/>
                <w:color w:val="000000"/>
                <w:szCs w:val="24"/>
              </w:rPr>
            </w:pPr>
            <w:r>
              <w:rPr>
                <w:rFonts w:ascii="Calibri" w:hAnsi="Calibri"/>
                <w:color w:val="000000"/>
              </w:rPr>
              <w:t>0.1778</w:t>
            </w:r>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17.0</w:t>
            </w:r>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A5C8C" w:rsidRPr="00E941D5" w:rsidRDefault="00AA5C8C">
            <w:pPr>
              <w:jc w:val="right"/>
              <w:rPr>
                <w:rFonts w:ascii="Calibri" w:hAnsi="Calibri"/>
                <w:color w:val="C00000"/>
                <w:sz w:val="22"/>
              </w:rPr>
            </w:pPr>
            <w:r w:rsidRPr="00E941D5">
              <w:rPr>
                <w:rFonts w:ascii="Calibri" w:hAnsi="Calibri"/>
                <w:color w:val="C00000"/>
                <w:sz w:val="22"/>
              </w:rPr>
              <w:t>13.2</w:t>
            </w:r>
          </w:p>
        </w:tc>
        <w:tc>
          <w:tcPr>
            <w:tcW w:w="10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526.1</w:t>
            </w:r>
          </w:p>
        </w:tc>
        <w:tc>
          <w:tcPr>
            <w:tcW w:w="91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A5C8C" w:rsidRDefault="00AA5C8C">
            <w:pPr>
              <w:jc w:val="right"/>
              <w:rPr>
                <w:rFonts w:ascii="Calibri" w:hAnsi="Calibri"/>
                <w:color w:val="000000"/>
                <w:sz w:val="22"/>
              </w:rPr>
            </w:pPr>
            <w:r>
              <w:rPr>
                <w:rFonts w:ascii="Calibri" w:hAnsi="Calibri"/>
                <w:color w:val="000000"/>
                <w:sz w:val="22"/>
              </w:rPr>
              <w:t>410.4</w:t>
            </w:r>
          </w:p>
        </w:tc>
      </w:tr>
      <w:tr w:rsidR="002B0757" w:rsidTr="002B0757">
        <w:trPr>
          <w:trHeight w:val="45"/>
        </w:trPr>
        <w:tc>
          <w:tcPr>
            <w:tcW w:w="73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rsidP="00AA5C8C">
            <w:pPr>
              <w:ind w:firstLine="0"/>
              <w:rPr>
                <w:rFonts w:ascii="Calibri" w:hAnsi="Calibri"/>
                <w:color w:val="000000"/>
                <w:szCs w:val="24"/>
              </w:rPr>
            </w:pPr>
            <w:r>
              <w:rPr>
                <w:rFonts w:ascii="Calibri" w:hAnsi="Calibri"/>
                <w:color w:val="000000"/>
              </w:rPr>
              <w:t>Agost</w:t>
            </w:r>
          </w:p>
        </w:tc>
        <w:tc>
          <w:tcPr>
            <w:tcW w:w="118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31</w:t>
            </w:r>
          </w:p>
        </w:tc>
        <w:tc>
          <w:tcPr>
            <w:tcW w:w="125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4.9</w:t>
            </w:r>
          </w:p>
        </w:tc>
        <w:tc>
          <w:tcPr>
            <w:tcW w:w="12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23.28</w:t>
            </w:r>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rsidP="00AA5C8C">
            <w:pPr>
              <w:ind w:firstLine="0"/>
              <w:rPr>
                <w:rFonts w:ascii="Calibri" w:hAnsi="Calibri"/>
                <w:color w:val="000000"/>
                <w:szCs w:val="24"/>
              </w:rPr>
            </w:pPr>
            <w:r>
              <w:rPr>
                <w:rFonts w:ascii="Calibri" w:hAnsi="Calibri"/>
                <w:color w:val="000000"/>
              </w:rPr>
              <w:t>0.1778</w:t>
            </w:r>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20.3</w:t>
            </w:r>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A5C8C" w:rsidRPr="00E941D5" w:rsidRDefault="00AA5C8C">
            <w:pPr>
              <w:jc w:val="right"/>
              <w:rPr>
                <w:rFonts w:ascii="Calibri" w:hAnsi="Calibri"/>
                <w:color w:val="C00000"/>
                <w:sz w:val="22"/>
              </w:rPr>
            </w:pPr>
            <w:r w:rsidRPr="00E941D5">
              <w:rPr>
                <w:rFonts w:ascii="Calibri" w:hAnsi="Calibri"/>
                <w:color w:val="C00000"/>
                <w:sz w:val="22"/>
              </w:rPr>
              <w:t>15.8</w:t>
            </w:r>
          </w:p>
        </w:tc>
        <w:tc>
          <w:tcPr>
            <w:tcW w:w="10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628.7</w:t>
            </w:r>
          </w:p>
        </w:tc>
        <w:tc>
          <w:tcPr>
            <w:tcW w:w="91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A5C8C" w:rsidRDefault="00AA5C8C">
            <w:pPr>
              <w:jc w:val="right"/>
              <w:rPr>
                <w:rFonts w:ascii="Calibri" w:hAnsi="Calibri"/>
                <w:color w:val="000000"/>
                <w:sz w:val="22"/>
              </w:rPr>
            </w:pPr>
            <w:r>
              <w:rPr>
                <w:rFonts w:ascii="Calibri" w:hAnsi="Calibri"/>
                <w:color w:val="000000"/>
                <w:sz w:val="22"/>
              </w:rPr>
              <w:t>490.4</w:t>
            </w:r>
          </w:p>
        </w:tc>
      </w:tr>
      <w:tr w:rsidR="002B0757" w:rsidTr="002B0757">
        <w:trPr>
          <w:trHeight w:val="55"/>
        </w:trPr>
        <w:tc>
          <w:tcPr>
            <w:tcW w:w="73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rsidP="00AA5C8C">
            <w:pPr>
              <w:ind w:firstLine="0"/>
              <w:rPr>
                <w:rFonts w:ascii="Calibri" w:hAnsi="Calibri"/>
                <w:color w:val="000000"/>
                <w:szCs w:val="24"/>
              </w:rPr>
            </w:pPr>
            <w:r>
              <w:rPr>
                <w:rFonts w:ascii="Calibri" w:hAnsi="Calibri"/>
                <w:color w:val="000000"/>
              </w:rPr>
              <w:t>Set</w:t>
            </w:r>
          </w:p>
        </w:tc>
        <w:tc>
          <w:tcPr>
            <w:tcW w:w="118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30</w:t>
            </w:r>
          </w:p>
        </w:tc>
        <w:tc>
          <w:tcPr>
            <w:tcW w:w="12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5.8</w:t>
            </w:r>
          </w:p>
        </w:tc>
        <w:tc>
          <w:tcPr>
            <w:tcW w:w="12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23.28</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rsidP="00AA5C8C">
            <w:pPr>
              <w:ind w:firstLine="0"/>
              <w:rPr>
                <w:rFonts w:ascii="Calibri" w:hAnsi="Calibri"/>
                <w:color w:val="000000"/>
                <w:szCs w:val="24"/>
              </w:rPr>
            </w:pPr>
            <w:r>
              <w:rPr>
                <w:rFonts w:ascii="Calibri" w:hAnsi="Calibri"/>
                <w:color w:val="000000"/>
              </w:rPr>
              <w:t>0.1778</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24.0</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A5C8C" w:rsidRPr="00E941D5" w:rsidRDefault="00AA5C8C">
            <w:pPr>
              <w:jc w:val="right"/>
              <w:rPr>
                <w:rFonts w:ascii="Calibri" w:hAnsi="Calibri"/>
                <w:color w:val="C00000"/>
                <w:sz w:val="22"/>
              </w:rPr>
            </w:pPr>
            <w:r w:rsidRPr="00E941D5">
              <w:rPr>
                <w:rFonts w:ascii="Calibri" w:hAnsi="Calibri"/>
                <w:color w:val="C00000"/>
                <w:sz w:val="22"/>
              </w:rPr>
              <w:t>18.7</w:t>
            </w:r>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720.2</w:t>
            </w:r>
          </w:p>
        </w:tc>
        <w:tc>
          <w:tcPr>
            <w:tcW w:w="9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A5C8C" w:rsidRDefault="00AA5C8C">
            <w:pPr>
              <w:jc w:val="right"/>
              <w:rPr>
                <w:rFonts w:ascii="Calibri" w:hAnsi="Calibri"/>
                <w:color w:val="000000"/>
                <w:sz w:val="22"/>
              </w:rPr>
            </w:pPr>
            <w:r>
              <w:rPr>
                <w:rFonts w:ascii="Calibri" w:hAnsi="Calibri"/>
                <w:color w:val="000000"/>
                <w:sz w:val="22"/>
              </w:rPr>
              <w:t>561.8</w:t>
            </w:r>
          </w:p>
        </w:tc>
      </w:tr>
      <w:tr w:rsidR="002B0757" w:rsidTr="002B0757">
        <w:trPr>
          <w:trHeight w:val="315"/>
        </w:trPr>
        <w:tc>
          <w:tcPr>
            <w:tcW w:w="73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rsidP="00AA5C8C">
            <w:pPr>
              <w:ind w:firstLine="0"/>
              <w:rPr>
                <w:rFonts w:ascii="Calibri" w:hAnsi="Calibri"/>
                <w:color w:val="000000"/>
                <w:szCs w:val="24"/>
              </w:rPr>
            </w:pPr>
            <w:r>
              <w:rPr>
                <w:rFonts w:ascii="Calibri" w:hAnsi="Calibri"/>
                <w:color w:val="000000"/>
              </w:rPr>
              <w:t>Out</w:t>
            </w:r>
          </w:p>
        </w:tc>
        <w:tc>
          <w:tcPr>
            <w:tcW w:w="118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31</w:t>
            </w:r>
          </w:p>
        </w:tc>
        <w:tc>
          <w:tcPr>
            <w:tcW w:w="12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6.7</w:t>
            </w:r>
          </w:p>
        </w:tc>
        <w:tc>
          <w:tcPr>
            <w:tcW w:w="12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23.28</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rsidP="00AA5C8C">
            <w:pPr>
              <w:ind w:firstLine="0"/>
              <w:rPr>
                <w:rFonts w:ascii="Calibri" w:hAnsi="Calibri"/>
                <w:color w:val="000000"/>
                <w:szCs w:val="24"/>
              </w:rPr>
            </w:pPr>
            <w:r>
              <w:rPr>
                <w:rFonts w:ascii="Calibri" w:hAnsi="Calibri"/>
                <w:color w:val="000000"/>
              </w:rPr>
              <w:t>0.1778</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27.7</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A5C8C" w:rsidRDefault="00AA5C8C">
            <w:pPr>
              <w:jc w:val="right"/>
              <w:rPr>
                <w:rFonts w:ascii="Calibri" w:hAnsi="Calibri"/>
                <w:color w:val="000000"/>
                <w:sz w:val="22"/>
              </w:rPr>
            </w:pPr>
            <w:r>
              <w:rPr>
                <w:rFonts w:ascii="Calibri" w:hAnsi="Calibri"/>
                <w:color w:val="000000"/>
                <w:sz w:val="22"/>
              </w:rPr>
              <w:t>21.6</w:t>
            </w:r>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859.7</w:t>
            </w:r>
          </w:p>
        </w:tc>
        <w:tc>
          <w:tcPr>
            <w:tcW w:w="9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A5C8C" w:rsidRDefault="00AA5C8C">
            <w:pPr>
              <w:jc w:val="right"/>
              <w:rPr>
                <w:rFonts w:ascii="Calibri" w:hAnsi="Calibri"/>
                <w:color w:val="000000"/>
                <w:sz w:val="22"/>
              </w:rPr>
            </w:pPr>
            <w:r>
              <w:rPr>
                <w:rFonts w:ascii="Calibri" w:hAnsi="Calibri"/>
                <w:color w:val="000000"/>
                <w:sz w:val="22"/>
              </w:rPr>
              <w:t>670.6</w:t>
            </w:r>
          </w:p>
        </w:tc>
      </w:tr>
      <w:tr w:rsidR="002B0757" w:rsidTr="002B0757">
        <w:trPr>
          <w:trHeight w:val="55"/>
        </w:trPr>
        <w:tc>
          <w:tcPr>
            <w:tcW w:w="73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rsidP="00AA5C8C">
            <w:pPr>
              <w:ind w:firstLine="0"/>
              <w:rPr>
                <w:rFonts w:ascii="Calibri" w:hAnsi="Calibri"/>
                <w:color w:val="000000"/>
                <w:szCs w:val="24"/>
              </w:rPr>
            </w:pPr>
            <w:r>
              <w:rPr>
                <w:rFonts w:ascii="Calibri" w:hAnsi="Calibri"/>
                <w:color w:val="000000"/>
              </w:rPr>
              <w:t>Nov</w:t>
            </w:r>
          </w:p>
        </w:tc>
        <w:tc>
          <w:tcPr>
            <w:tcW w:w="118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30</w:t>
            </w:r>
          </w:p>
        </w:tc>
        <w:tc>
          <w:tcPr>
            <w:tcW w:w="12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7.1</w:t>
            </w:r>
          </w:p>
        </w:tc>
        <w:tc>
          <w:tcPr>
            <w:tcW w:w="12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23.28</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rsidP="00AA5C8C">
            <w:pPr>
              <w:ind w:firstLine="0"/>
              <w:rPr>
                <w:rFonts w:ascii="Calibri" w:hAnsi="Calibri"/>
                <w:color w:val="000000"/>
                <w:szCs w:val="24"/>
              </w:rPr>
            </w:pPr>
            <w:r>
              <w:rPr>
                <w:rFonts w:ascii="Calibri" w:hAnsi="Calibri"/>
                <w:color w:val="000000"/>
              </w:rPr>
              <w:t>0.1778</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29.4</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A5C8C" w:rsidRDefault="00AA5C8C">
            <w:pPr>
              <w:jc w:val="right"/>
              <w:rPr>
                <w:rFonts w:ascii="Calibri" w:hAnsi="Calibri"/>
                <w:color w:val="000000"/>
                <w:sz w:val="22"/>
              </w:rPr>
            </w:pPr>
            <w:r>
              <w:rPr>
                <w:rFonts w:ascii="Calibri" w:hAnsi="Calibri"/>
                <w:color w:val="000000"/>
                <w:sz w:val="22"/>
              </w:rPr>
              <w:t>22.9</w:t>
            </w:r>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881.6</w:t>
            </w:r>
          </w:p>
        </w:tc>
        <w:tc>
          <w:tcPr>
            <w:tcW w:w="9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A5C8C" w:rsidRDefault="00AA5C8C">
            <w:pPr>
              <w:jc w:val="right"/>
              <w:rPr>
                <w:rFonts w:ascii="Calibri" w:hAnsi="Calibri"/>
                <w:color w:val="000000"/>
                <w:sz w:val="22"/>
              </w:rPr>
            </w:pPr>
            <w:r>
              <w:rPr>
                <w:rFonts w:ascii="Calibri" w:hAnsi="Calibri"/>
                <w:color w:val="000000"/>
                <w:sz w:val="22"/>
              </w:rPr>
              <w:t>687.7</w:t>
            </w:r>
          </w:p>
        </w:tc>
      </w:tr>
      <w:tr w:rsidR="002B0757" w:rsidTr="002B0757">
        <w:trPr>
          <w:trHeight w:val="55"/>
        </w:trPr>
        <w:tc>
          <w:tcPr>
            <w:tcW w:w="73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rsidP="00AA5C8C">
            <w:pPr>
              <w:ind w:firstLine="0"/>
              <w:rPr>
                <w:rFonts w:ascii="Calibri" w:hAnsi="Calibri"/>
                <w:color w:val="000000"/>
                <w:szCs w:val="24"/>
              </w:rPr>
            </w:pPr>
            <w:r>
              <w:rPr>
                <w:rFonts w:ascii="Calibri" w:hAnsi="Calibri"/>
                <w:color w:val="000000"/>
              </w:rPr>
              <w:t>Dez</w:t>
            </w:r>
          </w:p>
        </w:tc>
        <w:tc>
          <w:tcPr>
            <w:tcW w:w="118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31</w:t>
            </w:r>
          </w:p>
        </w:tc>
        <w:tc>
          <w:tcPr>
            <w:tcW w:w="12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7.7</w:t>
            </w:r>
          </w:p>
        </w:tc>
        <w:tc>
          <w:tcPr>
            <w:tcW w:w="12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23.28</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rsidP="00AA5C8C">
            <w:pPr>
              <w:ind w:firstLine="0"/>
              <w:rPr>
                <w:rFonts w:ascii="Calibri" w:hAnsi="Calibri"/>
                <w:color w:val="000000"/>
                <w:szCs w:val="24"/>
              </w:rPr>
            </w:pPr>
            <w:r>
              <w:rPr>
                <w:rFonts w:ascii="Calibri" w:hAnsi="Calibri"/>
                <w:color w:val="000000"/>
              </w:rPr>
              <w:t>0.1778</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31.9</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A5C8C" w:rsidRDefault="00AA5C8C">
            <w:pPr>
              <w:jc w:val="right"/>
              <w:rPr>
                <w:rFonts w:ascii="Calibri" w:hAnsi="Calibri"/>
                <w:color w:val="000000"/>
                <w:sz w:val="22"/>
              </w:rPr>
            </w:pPr>
            <w:r>
              <w:rPr>
                <w:rFonts w:ascii="Calibri" w:hAnsi="Calibri"/>
                <w:color w:val="000000"/>
                <w:sz w:val="22"/>
              </w:rPr>
              <w:t>24.9</w:t>
            </w:r>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A5C8C" w:rsidRDefault="00AA5C8C">
            <w:pPr>
              <w:rPr>
                <w:rFonts w:ascii="Calibri" w:hAnsi="Calibri"/>
                <w:color w:val="000000"/>
                <w:szCs w:val="24"/>
              </w:rPr>
            </w:pPr>
            <w:r>
              <w:rPr>
                <w:rFonts w:ascii="Calibri" w:hAnsi="Calibri"/>
                <w:color w:val="000000"/>
              </w:rPr>
              <w:t>988.0</w:t>
            </w:r>
          </w:p>
        </w:tc>
        <w:tc>
          <w:tcPr>
            <w:tcW w:w="9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A5C8C" w:rsidRDefault="00AA5C8C">
            <w:pPr>
              <w:jc w:val="right"/>
              <w:rPr>
                <w:rFonts w:ascii="Calibri" w:hAnsi="Calibri"/>
                <w:color w:val="000000"/>
                <w:sz w:val="22"/>
              </w:rPr>
            </w:pPr>
            <w:r>
              <w:rPr>
                <w:rFonts w:ascii="Calibri" w:hAnsi="Calibri"/>
                <w:color w:val="000000"/>
                <w:sz w:val="22"/>
              </w:rPr>
              <w:t>770.7</w:t>
            </w:r>
          </w:p>
        </w:tc>
      </w:tr>
    </w:tbl>
    <w:p w:rsidR="00265936" w:rsidRDefault="00AA5C8C" w:rsidP="00006984">
      <w:pPr>
        <w:ind w:firstLine="0"/>
        <w:jc w:val="right"/>
        <w:rPr>
          <w:szCs w:val="24"/>
          <w:lang w:val="pt-PT"/>
        </w:rPr>
      </w:pPr>
      <w:r>
        <w:rPr>
          <w:b/>
          <w:szCs w:val="24"/>
          <w:lang w:val="pt-PT"/>
        </w:rPr>
        <w:t xml:space="preserve"> </w:t>
      </w:r>
      <w:r w:rsidR="005E7A4C">
        <w:rPr>
          <w:b/>
          <w:szCs w:val="24"/>
          <w:lang w:val="pt-PT"/>
        </w:rPr>
        <w:t>Tabela</w:t>
      </w:r>
      <w:r w:rsidR="00653D79">
        <w:rPr>
          <w:b/>
          <w:szCs w:val="24"/>
          <w:lang w:val="pt-PT"/>
        </w:rPr>
        <w:t>11</w:t>
      </w:r>
      <w:r w:rsidR="006D3B49">
        <w:rPr>
          <w:b/>
          <w:szCs w:val="24"/>
          <w:lang w:val="pt-PT"/>
        </w:rPr>
        <w:t>:</w:t>
      </w:r>
      <w:r w:rsidR="002D18D4">
        <w:rPr>
          <w:b/>
          <w:szCs w:val="24"/>
          <w:lang w:val="pt-PT"/>
        </w:rPr>
        <w:t xml:space="preserve"> </w:t>
      </w:r>
      <w:r w:rsidR="00811B44">
        <w:rPr>
          <w:szCs w:val="24"/>
          <w:lang w:val="pt-PT"/>
        </w:rPr>
        <w:t>G</w:t>
      </w:r>
      <w:r w:rsidR="005E7A4C" w:rsidRPr="00811B44">
        <w:rPr>
          <w:szCs w:val="24"/>
          <w:lang w:val="pt-PT"/>
        </w:rPr>
        <w:t>eração de energia eléctrica esperada (Fonte: Autor)</w:t>
      </w:r>
    </w:p>
    <w:p w:rsidR="00006984" w:rsidRPr="00006984" w:rsidRDefault="00006984" w:rsidP="00006984">
      <w:pPr>
        <w:ind w:firstLine="0"/>
        <w:jc w:val="right"/>
        <w:rPr>
          <w:szCs w:val="24"/>
          <w:lang w:val="pt-PT"/>
        </w:rPr>
      </w:pPr>
    </w:p>
    <w:p w:rsidR="00CE58A0" w:rsidRDefault="00CE58A0" w:rsidP="00CE58A0">
      <w:pPr>
        <w:ind w:firstLine="0"/>
        <w:jc w:val="center"/>
        <w:rPr>
          <w:szCs w:val="24"/>
          <w:lang w:val="pt-PT"/>
        </w:rPr>
      </w:pPr>
      <w:r>
        <w:rPr>
          <w:noProof/>
          <w:szCs w:val="24"/>
        </w:rPr>
        <w:lastRenderedPageBreak/>
        <w:drawing>
          <wp:inline distT="0" distB="0" distL="0" distR="0" wp14:anchorId="14E6B0D4" wp14:editId="711A8137">
            <wp:extent cx="5907819" cy="3960695"/>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07451" cy="3960448"/>
                    </a:xfrm>
                    <a:prstGeom prst="rect">
                      <a:avLst/>
                    </a:prstGeom>
                    <a:noFill/>
                  </pic:spPr>
                </pic:pic>
              </a:graphicData>
            </a:graphic>
          </wp:inline>
        </w:drawing>
      </w:r>
    </w:p>
    <w:p w:rsidR="00716F86" w:rsidRDefault="00CE58A0" w:rsidP="004D4746">
      <w:pPr>
        <w:ind w:firstLine="0"/>
        <w:jc w:val="right"/>
        <w:rPr>
          <w:szCs w:val="24"/>
          <w:lang w:val="pt-PT"/>
        </w:rPr>
      </w:pPr>
      <w:r w:rsidRPr="000B5906">
        <w:rPr>
          <w:b/>
          <w:szCs w:val="24"/>
          <w:lang w:val="pt-PT"/>
        </w:rPr>
        <w:t>Gr</w:t>
      </w:r>
      <w:r w:rsidRPr="000B5906">
        <w:rPr>
          <w:rFonts w:cs="Times New Roman"/>
          <w:b/>
          <w:szCs w:val="24"/>
          <w:lang w:val="pt-PT"/>
        </w:rPr>
        <w:t>á</w:t>
      </w:r>
      <w:r>
        <w:rPr>
          <w:b/>
          <w:szCs w:val="24"/>
          <w:lang w:val="pt-PT"/>
        </w:rPr>
        <w:t>fico4</w:t>
      </w:r>
      <w:r w:rsidR="00BC6653">
        <w:rPr>
          <w:b/>
          <w:szCs w:val="24"/>
          <w:lang w:val="pt-PT"/>
        </w:rPr>
        <w:t>:</w:t>
      </w:r>
      <w:r w:rsidR="00BC6653">
        <w:rPr>
          <w:szCs w:val="24"/>
          <w:lang w:val="pt-PT"/>
        </w:rPr>
        <w:t xml:space="preserve"> G</w:t>
      </w:r>
      <w:r w:rsidRPr="00320154">
        <w:rPr>
          <w:szCs w:val="24"/>
          <w:lang w:val="pt-PT"/>
        </w:rPr>
        <w:t>eração de energia eléctrica esperada (Fonte: Autor)</w:t>
      </w:r>
    </w:p>
    <w:p w:rsidR="00E41D35" w:rsidRDefault="00E41D35" w:rsidP="0019549B">
      <w:pPr>
        <w:ind w:firstLine="0"/>
        <w:jc w:val="left"/>
        <w:rPr>
          <w:b/>
          <w:szCs w:val="24"/>
          <w:lang w:val="pt-PT"/>
        </w:rPr>
      </w:pPr>
    </w:p>
    <w:p w:rsidR="00E91065" w:rsidRPr="0019549B" w:rsidRDefault="00716F86" w:rsidP="0019549B">
      <w:pPr>
        <w:ind w:firstLine="0"/>
        <w:jc w:val="left"/>
        <w:rPr>
          <w:b/>
          <w:szCs w:val="24"/>
          <w:lang w:val="pt-PT"/>
        </w:rPr>
      </w:pPr>
      <w:r>
        <w:rPr>
          <w:b/>
          <w:szCs w:val="24"/>
          <w:lang w:val="pt-PT"/>
        </w:rPr>
        <w:t>5.3</w:t>
      </w:r>
      <w:r w:rsidR="00E16A3A">
        <w:rPr>
          <w:b/>
          <w:szCs w:val="24"/>
          <w:lang w:val="pt-PT"/>
        </w:rPr>
        <w:t xml:space="preserve">. </w:t>
      </w:r>
      <w:r w:rsidR="00BE2D23">
        <w:rPr>
          <w:b/>
          <w:szCs w:val="24"/>
          <w:lang w:val="pt-PT"/>
        </w:rPr>
        <w:t>Capacida de S</w:t>
      </w:r>
      <w:r w:rsidR="00CE58A0" w:rsidRPr="0019549B">
        <w:rPr>
          <w:b/>
          <w:szCs w:val="24"/>
          <w:lang w:val="pt-PT"/>
        </w:rPr>
        <w:t>up</w:t>
      </w:r>
      <w:r w:rsidR="00BE2D23">
        <w:rPr>
          <w:b/>
          <w:szCs w:val="24"/>
          <w:lang w:val="pt-PT"/>
        </w:rPr>
        <w:t>ressão da C</w:t>
      </w:r>
      <w:r w:rsidR="00CE58A0" w:rsidRPr="0019549B">
        <w:rPr>
          <w:b/>
          <w:szCs w:val="24"/>
          <w:lang w:val="pt-PT"/>
        </w:rPr>
        <w:t>arga</w:t>
      </w:r>
    </w:p>
    <w:tbl>
      <w:tblPr>
        <w:tblW w:w="9375" w:type="dxa"/>
        <w:tblInd w:w="93" w:type="dxa"/>
        <w:tblLook w:val="04A0" w:firstRow="1" w:lastRow="0" w:firstColumn="1" w:lastColumn="0" w:noHBand="0" w:noVBand="1"/>
      </w:tblPr>
      <w:tblGrid>
        <w:gridCol w:w="1254"/>
        <w:gridCol w:w="2001"/>
        <w:gridCol w:w="3150"/>
        <w:gridCol w:w="2970"/>
      </w:tblGrid>
      <w:tr w:rsidR="00E91065" w:rsidRPr="00E91065" w:rsidTr="00E91065">
        <w:trPr>
          <w:trHeight w:val="485"/>
        </w:trPr>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1065" w:rsidRPr="00E91065" w:rsidRDefault="00E91065" w:rsidP="00E91065">
            <w:pPr>
              <w:spacing w:before="0" w:beforeAutospacing="0" w:after="0" w:afterAutospacing="0" w:line="240" w:lineRule="auto"/>
              <w:ind w:firstLine="0"/>
              <w:jc w:val="left"/>
              <w:rPr>
                <w:rFonts w:ascii="Calibri" w:eastAsia="Times New Roman" w:hAnsi="Calibri" w:cs="Times New Roman"/>
                <w:color w:val="000000"/>
                <w:sz w:val="22"/>
              </w:rPr>
            </w:pPr>
            <w:r w:rsidRPr="00E91065">
              <w:rPr>
                <w:rFonts w:ascii="Calibri" w:eastAsia="Times New Roman" w:hAnsi="Calibri" w:cs="Times New Roman"/>
                <w:color w:val="000000"/>
                <w:sz w:val="22"/>
              </w:rPr>
              <w:t>Mês</w:t>
            </w:r>
          </w:p>
        </w:tc>
        <w:tc>
          <w:tcPr>
            <w:tcW w:w="2001" w:type="dxa"/>
            <w:tcBorders>
              <w:top w:val="single" w:sz="4" w:space="0" w:color="auto"/>
              <w:left w:val="nil"/>
              <w:bottom w:val="single" w:sz="4" w:space="0" w:color="auto"/>
              <w:right w:val="single" w:sz="4" w:space="0" w:color="auto"/>
            </w:tcBorders>
            <w:shd w:val="clear" w:color="auto" w:fill="auto"/>
            <w:vAlign w:val="bottom"/>
            <w:hideMark/>
          </w:tcPr>
          <w:p w:rsidR="00E91065" w:rsidRPr="00E91065" w:rsidRDefault="00E91065" w:rsidP="00E91065">
            <w:pPr>
              <w:spacing w:before="0" w:beforeAutospacing="0" w:after="0" w:afterAutospacing="0" w:line="240" w:lineRule="auto"/>
              <w:ind w:firstLine="0"/>
              <w:jc w:val="left"/>
              <w:rPr>
                <w:rFonts w:ascii="Calibri" w:eastAsia="Times New Roman" w:hAnsi="Calibri" w:cs="Times New Roman"/>
                <w:color w:val="000000"/>
                <w:sz w:val="22"/>
              </w:rPr>
            </w:pPr>
            <w:r w:rsidRPr="00E91065">
              <w:rPr>
                <w:rFonts w:ascii="Calibri" w:eastAsia="Times New Roman" w:hAnsi="Calibri" w:cs="Times New Roman"/>
                <w:color w:val="000000"/>
                <w:sz w:val="22"/>
              </w:rPr>
              <w:t>Geração Esperada (KWh/dia</w:t>
            </w:r>
          </w:p>
        </w:tc>
        <w:tc>
          <w:tcPr>
            <w:tcW w:w="3150" w:type="dxa"/>
            <w:tcBorders>
              <w:top w:val="single" w:sz="4" w:space="0" w:color="auto"/>
              <w:left w:val="nil"/>
              <w:bottom w:val="single" w:sz="4" w:space="0" w:color="auto"/>
              <w:right w:val="single" w:sz="4" w:space="0" w:color="auto"/>
            </w:tcBorders>
            <w:shd w:val="clear" w:color="auto" w:fill="auto"/>
            <w:vAlign w:val="bottom"/>
            <w:hideMark/>
          </w:tcPr>
          <w:p w:rsidR="00E91065" w:rsidRPr="00E91065" w:rsidRDefault="00E91065" w:rsidP="00E91065">
            <w:pPr>
              <w:spacing w:before="0" w:beforeAutospacing="0" w:after="0" w:afterAutospacing="0" w:line="240" w:lineRule="auto"/>
              <w:ind w:firstLine="0"/>
              <w:jc w:val="left"/>
              <w:rPr>
                <w:rFonts w:ascii="Calibri" w:eastAsia="Times New Roman" w:hAnsi="Calibri" w:cs="Times New Roman"/>
                <w:color w:val="000000"/>
                <w:sz w:val="22"/>
                <w:lang w:val="pt-PT"/>
              </w:rPr>
            </w:pPr>
            <w:r>
              <w:rPr>
                <w:rFonts w:ascii="Calibri" w:eastAsia="Times New Roman" w:hAnsi="Calibri" w:cs="Times New Roman"/>
                <w:color w:val="000000"/>
                <w:sz w:val="22"/>
                <w:lang w:val="pt-PT"/>
              </w:rPr>
              <w:t>Capacidade de atendimento à</w:t>
            </w:r>
            <w:r w:rsidRPr="00E91065">
              <w:rPr>
                <w:rFonts w:ascii="Calibri" w:eastAsia="Times New Roman" w:hAnsi="Calibri" w:cs="Times New Roman"/>
                <w:color w:val="000000"/>
                <w:sz w:val="22"/>
                <w:lang w:val="pt-PT"/>
              </w:rPr>
              <w:t xml:space="preserve"> carga essencial do hospital</w:t>
            </w:r>
          </w:p>
        </w:tc>
        <w:tc>
          <w:tcPr>
            <w:tcW w:w="2970" w:type="dxa"/>
            <w:tcBorders>
              <w:top w:val="single" w:sz="4" w:space="0" w:color="auto"/>
              <w:left w:val="nil"/>
              <w:bottom w:val="single" w:sz="4" w:space="0" w:color="auto"/>
              <w:right w:val="single" w:sz="4" w:space="0" w:color="auto"/>
            </w:tcBorders>
            <w:shd w:val="clear" w:color="auto" w:fill="auto"/>
            <w:vAlign w:val="bottom"/>
            <w:hideMark/>
          </w:tcPr>
          <w:p w:rsidR="00E91065" w:rsidRPr="00E91065" w:rsidRDefault="00E91065" w:rsidP="00E91065">
            <w:pPr>
              <w:spacing w:before="0" w:beforeAutospacing="0" w:after="0" w:afterAutospacing="0" w:line="240" w:lineRule="auto"/>
              <w:ind w:firstLine="0"/>
              <w:jc w:val="right"/>
              <w:rPr>
                <w:rFonts w:ascii="Calibri" w:eastAsia="Times New Roman" w:hAnsi="Calibri" w:cs="Times New Roman"/>
                <w:color w:val="000000"/>
                <w:sz w:val="22"/>
              </w:rPr>
            </w:pPr>
            <w:r w:rsidRPr="00E91065">
              <w:rPr>
                <w:rFonts w:ascii="Calibri" w:eastAsia="Times New Roman" w:hAnsi="Calibri" w:cs="Times New Roman"/>
                <w:color w:val="000000"/>
                <w:sz w:val="22"/>
                <w:lang w:val="pt-PT"/>
              </w:rPr>
              <w:t xml:space="preserve"> </w:t>
            </w:r>
            <w:r w:rsidRPr="00E91065">
              <w:rPr>
                <w:rFonts w:ascii="Calibri" w:eastAsia="Times New Roman" w:hAnsi="Calibri" w:cs="Times New Roman"/>
                <w:color w:val="000000"/>
                <w:sz w:val="22"/>
              </w:rPr>
              <w:t xml:space="preserve">Carga Essencial do Hospital </w:t>
            </w:r>
          </w:p>
        </w:tc>
      </w:tr>
      <w:tr w:rsidR="00E91065" w:rsidRPr="00E91065" w:rsidTr="00E91065">
        <w:trPr>
          <w:trHeight w:val="116"/>
        </w:trPr>
        <w:tc>
          <w:tcPr>
            <w:tcW w:w="1254" w:type="dxa"/>
            <w:tcBorders>
              <w:top w:val="nil"/>
              <w:left w:val="single" w:sz="4" w:space="0" w:color="auto"/>
              <w:bottom w:val="single" w:sz="4" w:space="0" w:color="auto"/>
              <w:right w:val="single" w:sz="4" w:space="0" w:color="auto"/>
            </w:tcBorders>
            <w:shd w:val="clear" w:color="auto" w:fill="auto"/>
            <w:noWrap/>
            <w:vAlign w:val="center"/>
            <w:hideMark/>
          </w:tcPr>
          <w:p w:rsidR="00E91065" w:rsidRPr="00E91065" w:rsidRDefault="00E91065" w:rsidP="00E91065">
            <w:pPr>
              <w:spacing w:before="0" w:beforeAutospacing="0" w:after="0" w:afterAutospacing="0" w:line="240" w:lineRule="auto"/>
              <w:ind w:firstLine="0"/>
              <w:jc w:val="left"/>
              <w:rPr>
                <w:rFonts w:ascii="Calibri" w:eastAsia="Times New Roman" w:hAnsi="Calibri" w:cs="Times New Roman"/>
                <w:szCs w:val="24"/>
              </w:rPr>
            </w:pPr>
            <w:r w:rsidRPr="00E91065">
              <w:rPr>
                <w:rFonts w:ascii="Calibri" w:eastAsia="Times New Roman" w:hAnsi="Calibri" w:cs="Times New Roman"/>
                <w:szCs w:val="24"/>
              </w:rPr>
              <w:t>Abril</w:t>
            </w:r>
          </w:p>
        </w:tc>
        <w:tc>
          <w:tcPr>
            <w:tcW w:w="2001" w:type="dxa"/>
            <w:tcBorders>
              <w:top w:val="nil"/>
              <w:left w:val="nil"/>
              <w:bottom w:val="single" w:sz="4" w:space="0" w:color="auto"/>
              <w:right w:val="single" w:sz="4" w:space="0" w:color="auto"/>
            </w:tcBorders>
            <w:shd w:val="clear" w:color="auto" w:fill="auto"/>
            <w:noWrap/>
            <w:vAlign w:val="center"/>
            <w:hideMark/>
          </w:tcPr>
          <w:p w:rsidR="00E91065" w:rsidRPr="00E91065" w:rsidRDefault="00E91065" w:rsidP="00E91065">
            <w:pPr>
              <w:spacing w:before="0" w:beforeAutospacing="0" w:after="0" w:afterAutospacing="0" w:line="240" w:lineRule="auto"/>
              <w:ind w:firstLine="0"/>
              <w:jc w:val="right"/>
              <w:rPr>
                <w:rFonts w:ascii="Calibri" w:eastAsia="Times New Roman" w:hAnsi="Calibri" w:cs="Times New Roman"/>
                <w:color w:val="C00000"/>
                <w:szCs w:val="24"/>
              </w:rPr>
            </w:pPr>
            <w:r w:rsidRPr="00E91065">
              <w:rPr>
                <w:rFonts w:ascii="Calibri" w:eastAsia="Times New Roman" w:hAnsi="Calibri" w:cs="Times New Roman"/>
                <w:color w:val="C00000"/>
                <w:szCs w:val="24"/>
              </w:rPr>
              <w:t>17.1</w:t>
            </w:r>
          </w:p>
        </w:tc>
        <w:tc>
          <w:tcPr>
            <w:tcW w:w="3150" w:type="dxa"/>
            <w:tcBorders>
              <w:top w:val="nil"/>
              <w:left w:val="nil"/>
              <w:bottom w:val="single" w:sz="4" w:space="0" w:color="auto"/>
              <w:right w:val="single" w:sz="4" w:space="0" w:color="auto"/>
            </w:tcBorders>
            <w:shd w:val="clear" w:color="auto" w:fill="auto"/>
            <w:noWrap/>
            <w:vAlign w:val="bottom"/>
            <w:hideMark/>
          </w:tcPr>
          <w:p w:rsidR="00E91065" w:rsidRPr="00E91065" w:rsidRDefault="00E91065" w:rsidP="00E91065">
            <w:pPr>
              <w:spacing w:before="0" w:beforeAutospacing="0" w:after="0" w:afterAutospacing="0" w:line="240" w:lineRule="auto"/>
              <w:ind w:firstLine="0"/>
              <w:jc w:val="right"/>
              <w:rPr>
                <w:rFonts w:ascii="Calibri" w:eastAsia="Times New Roman" w:hAnsi="Calibri" w:cs="Times New Roman"/>
                <w:color w:val="C00000"/>
                <w:sz w:val="22"/>
              </w:rPr>
            </w:pPr>
            <w:r w:rsidRPr="00E91065">
              <w:rPr>
                <w:rFonts w:ascii="Calibri" w:eastAsia="Times New Roman" w:hAnsi="Calibri" w:cs="Times New Roman"/>
                <w:color w:val="C00000"/>
                <w:sz w:val="22"/>
              </w:rPr>
              <w:t>92,69%</w:t>
            </w:r>
          </w:p>
        </w:tc>
        <w:tc>
          <w:tcPr>
            <w:tcW w:w="2970" w:type="dxa"/>
            <w:tcBorders>
              <w:top w:val="nil"/>
              <w:left w:val="nil"/>
              <w:bottom w:val="single" w:sz="4" w:space="0" w:color="auto"/>
              <w:right w:val="single" w:sz="4" w:space="0" w:color="auto"/>
            </w:tcBorders>
            <w:shd w:val="clear" w:color="auto" w:fill="auto"/>
            <w:noWrap/>
            <w:vAlign w:val="bottom"/>
            <w:hideMark/>
          </w:tcPr>
          <w:p w:rsidR="00E91065" w:rsidRPr="00E91065" w:rsidRDefault="00E91065" w:rsidP="00E91065">
            <w:pPr>
              <w:spacing w:before="0" w:beforeAutospacing="0" w:after="0" w:afterAutospacing="0" w:line="240" w:lineRule="auto"/>
              <w:ind w:firstLine="0"/>
              <w:jc w:val="right"/>
              <w:rPr>
                <w:rFonts w:ascii="Calibri" w:eastAsia="Times New Roman" w:hAnsi="Calibri" w:cs="Times New Roman"/>
                <w:color w:val="000000"/>
                <w:sz w:val="22"/>
              </w:rPr>
            </w:pPr>
            <w:r w:rsidRPr="00E91065">
              <w:rPr>
                <w:rFonts w:ascii="Calibri" w:eastAsia="Times New Roman" w:hAnsi="Calibri" w:cs="Times New Roman"/>
                <w:color w:val="000000"/>
                <w:sz w:val="22"/>
              </w:rPr>
              <w:t>18.46</w:t>
            </w:r>
          </w:p>
        </w:tc>
      </w:tr>
      <w:tr w:rsidR="00E91065" w:rsidRPr="00E91065" w:rsidTr="00E91065">
        <w:trPr>
          <w:trHeight w:val="60"/>
        </w:trPr>
        <w:tc>
          <w:tcPr>
            <w:tcW w:w="1254" w:type="dxa"/>
            <w:tcBorders>
              <w:top w:val="nil"/>
              <w:left w:val="single" w:sz="4" w:space="0" w:color="auto"/>
              <w:bottom w:val="single" w:sz="4" w:space="0" w:color="auto"/>
              <w:right w:val="single" w:sz="4" w:space="0" w:color="auto"/>
            </w:tcBorders>
            <w:shd w:val="clear" w:color="auto" w:fill="auto"/>
            <w:noWrap/>
            <w:vAlign w:val="center"/>
            <w:hideMark/>
          </w:tcPr>
          <w:p w:rsidR="00E91065" w:rsidRPr="00E91065" w:rsidRDefault="00E91065" w:rsidP="00E91065">
            <w:pPr>
              <w:spacing w:before="0" w:beforeAutospacing="0" w:after="0" w:afterAutospacing="0" w:line="240" w:lineRule="auto"/>
              <w:ind w:firstLine="0"/>
              <w:jc w:val="left"/>
              <w:rPr>
                <w:rFonts w:ascii="Calibri" w:eastAsia="Times New Roman" w:hAnsi="Calibri" w:cs="Times New Roman"/>
                <w:szCs w:val="24"/>
              </w:rPr>
            </w:pPr>
            <w:r w:rsidRPr="00E91065">
              <w:rPr>
                <w:rFonts w:ascii="Calibri" w:eastAsia="Times New Roman" w:hAnsi="Calibri" w:cs="Times New Roman"/>
                <w:szCs w:val="24"/>
              </w:rPr>
              <w:t>Maio</w:t>
            </w:r>
          </w:p>
        </w:tc>
        <w:tc>
          <w:tcPr>
            <w:tcW w:w="2001" w:type="dxa"/>
            <w:tcBorders>
              <w:top w:val="nil"/>
              <w:left w:val="nil"/>
              <w:bottom w:val="single" w:sz="4" w:space="0" w:color="auto"/>
              <w:right w:val="single" w:sz="4" w:space="0" w:color="auto"/>
            </w:tcBorders>
            <w:shd w:val="clear" w:color="auto" w:fill="auto"/>
            <w:noWrap/>
            <w:vAlign w:val="center"/>
            <w:hideMark/>
          </w:tcPr>
          <w:p w:rsidR="00E91065" w:rsidRPr="00E91065" w:rsidRDefault="00E91065" w:rsidP="00E91065">
            <w:pPr>
              <w:spacing w:before="0" w:beforeAutospacing="0" w:after="0" w:afterAutospacing="0" w:line="240" w:lineRule="auto"/>
              <w:ind w:firstLine="0"/>
              <w:jc w:val="right"/>
              <w:rPr>
                <w:rFonts w:ascii="Calibri" w:eastAsia="Times New Roman" w:hAnsi="Calibri" w:cs="Times New Roman"/>
                <w:color w:val="C00000"/>
                <w:szCs w:val="24"/>
              </w:rPr>
            </w:pPr>
            <w:r w:rsidRPr="00E91065">
              <w:rPr>
                <w:rFonts w:ascii="Calibri" w:eastAsia="Times New Roman" w:hAnsi="Calibri" w:cs="Times New Roman"/>
                <w:color w:val="C00000"/>
                <w:szCs w:val="24"/>
              </w:rPr>
              <w:t>14.2</w:t>
            </w:r>
          </w:p>
        </w:tc>
        <w:tc>
          <w:tcPr>
            <w:tcW w:w="3150" w:type="dxa"/>
            <w:tcBorders>
              <w:top w:val="nil"/>
              <w:left w:val="nil"/>
              <w:bottom w:val="single" w:sz="4" w:space="0" w:color="auto"/>
              <w:right w:val="single" w:sz="4" w:space="0" w:color="auto"/>
            </w:tcBorders>
            <w:shd w:val="clear" w:color="auto" w:fill="auto"/>
            <w:noWrap/>
            <w:vAlign w:val="bottom"/>
            <w:hideMark/>
          </w:tcPr>
          <w:p w:rsidR="00E91065" w:rsidRPr="00E91065" w:rsidRDefault="00E91065" w:rsidP="00E91065">
            <w:pPr>
              <w:spacing w:before="0" w:beforeAutospacing="0" w:after="0" w:afterAutospacing="0" w:line="240" w:lineRule="auto"/>
              <w:ind w:firstLine="0"/>
              <w:jc w:val="right"/>
              <w:rPr>
                <w:rFonts w:ascii="Calibri" w:eastAsia="Times New Roman" w:hAnsi="Calibri" w:cs="Times New Roman"/>
                <w:color w:val="C00000"/>
                <w:sz w:val="22"/>
              </w:rPr>
            </w:pPr>
            <w:r w:rsidRPr="00E91065">
              <w:rPr>
                <w:rFonts w:ascii="Calibri" w:eastAsia="Times New Roman" w:hAnsi="Calibri" w:cs="Times New Roman"/>
                <w:color w:val="C00000"/>
                <w:sz w:val="22"/>
              </w:rPr>
              <w:t>76,95%</w:t>
            </w:r>
          </w:p>
        </w:tc>
        <w:tc>
          <w:tcPr>
            <w:tcW w:w="2970" w:type="dxa"/>
            <w:tcBorders>
              <w:top w:val="nil"/>
              <w:left w:val="nil"/>
              <w:bottom w:val="single" w:sz="4" w:space="0" w:color="auto"/>
              <w:right w:val="single" w:sz="4" w:space="0" w:color="auto"/>
            </w:tcBorders>
            <w:shd w:val="clear" w:color="auto" w:fill="auto"/>
            <w:noWrap/>
            <w:vAlign w:val="bottom"/>
            <w:hideMark/>
          </w:tcPr>
          <w:p w:rsidR="00E91065" w:rsidRPr="00E91065" w:rsidRDefault="00E91065" w:rsidP="00E91065">
            <w:pPr>
              <w:spacing w:before="0" w:beforeAutospacing="0" w:after="0" w:afterAutospacing="0" w:line="240" w:lineRule="auto"/>
              <w:ind w:firstLine="0"/>
              <w:jc w:val="right"/>
              <w:rPr>
                <w:rFonts w:ascii="Calibri" w:eastAsia="Times New Roman" w:hAnsi="Calibri" w:cs="Times New Roman"/>
                <w:color w:val="000000"/>
                <w:sz w:val="22"/>
              </w:rPr>
            </w:pPr>
            <w:r w:rsidRPr="00E91065">
              <w:rPr>
                <w:rFonts w:ascii="Calibri" w:eastAsia="Times New Roman" w:hAnsi="Calibri" w:cs="Times New Roman"/>
                <w:color w:val="000000"/>
                <w:sz w:val="22"/>
              </w:rPr>
              <w:t>18.46</w:t>
            </w:r>
          </w:p>
        </w:tc>
      </w:tr>
      <w:tr w:rsidR="00E91065" w:rsidRPr="00E91065" w:rsidTr="00E41D35">
        <w:trPr>
          <w:trHeight w:val="60"/>
        </w:trPr>
        <w:tc>
          <w:tcPr>
            <w:tcW w:w="1254" w:type="dxa"/>
            <w:tcBorders>
              <w:top w:val="nil"/>
              <w:left w:val="single" w:sz="4" w:space="0" w:color="auto"/>
              <w:bottom w:val="single" w:sz="4" w:space="0" w:color="auto"/>
              <w:right w:val="single" w:sz="4" w:space="0" w:color="auto"/>
            </w:tcBorders>
            <w:shd w:val="clear" w:color="auto" w:fill="auto"/>
            <w:noWrap/>
            <w:vAlign w:val="center"/>
            <w:hideMark/>
          </w:tcPr>
          <w:p w:rsidR="00E91065" w:rsidRPr="00E91065" w:rsidRDefault="00E91065" w:rsidP="00E91065">
            <w:pPr>
              <w:spacing w:before="0" w:beforeAutospacing="0" w:after="0" w:afterAutospacing="0" w:line="240" w:lineRule="auto"/>
              <w:ind w:firstLine="0"/>
              <w:jc w:val="left"/>
              <w:rPr>
                <w:rFonts w:ascii="Calibri" w:eastAsia="Times New Roman" w:hAnsi="Calibri" w:cs="Times New Roman"/>
                <w:szCs w:val="24"/>
              </w:rPr>
            </w:pPr>
            <w:r w:rsidRPr="00E91065">
              <w:rPr>
                <w:rFonts w:ascii="Calibri" w:eastAsia="Times New Roman" w:hAnsi="Calibri" w:cs="Times New Roman"/>
                <w:szCs w:val="24"/>
              </w:rPr>
              <w:t>Junho</w:t>
            </w:r>
          </w:p>
        </w:tc>
        <w:tc>
          <w:tcPr>
            <w:tcW w:w="2001" w:type="dxa"/>
            <w:tcBorders>
              <w:top w:val="nil"/>
              <w:left w:val="nil"/>
              <w:bottom w:val="single" w:sz="4" w:space="0" w:color="auto"/>
              <w:right w:val="single" w:sz="4" w:space="0" w:color="auto"/>
            </w:tcBorders>
            <w:shd w:val="clear" w:color="auto" w:fill="auto"/>
            <w:noWrap/>
            <w:vAlign w:val="center"/>
            <w:hideMark/>
          </w:tcPr>
          <w:p w:rsidR="00E91065" w:rsidRPr="00E91065" w:rsidRDefault="00E91065" w:rsidP="00E91065">
            <w:pPr>
              <w:spacing w:before="0" w:beforeAutospacing="0" w:after="0" w:afterAutospacing="0" w:line="240" w:lineRule="auto"/>
              <w:ind w:firstLine="0"/>
              <w:jc w:val="right"/>
              <w:rPr>
                <w:rFonts w:ascii="Calibri" w:eastAsia="Times New Roman" w:hAnsi="Calibri" w:cs="Times New Roman"/>
                <w:color w:val="C00000"/>
                <w:szCs w:val="24"/>
              </w:rPr>
            </w:pPr>
            <w:r w:rsidRPr="00E91065">
              <w:rPr>
                <w:rFonts w:ascii="Calibri" w:eastAsia="Times New Roman" w:hAnsi="Calibri" w:cs="Times New Roman"/>
                <w:color w:val="C00000"/>
                <w:szCs w:val="24"/>
              </w:rPr>
              <w:t>12.6</w:t>
            </w:r>
          </w:p>
        </w:tc>
        <w:tc>
          <w:tcPr>
            <w:tcW w:w="3150" w:type="dxa"/>
            <w:tcBorders>
              <w:top w:val="nil"/>
              <w:left w:val="nil"/>
              <w:bottom w:val="single" w:sz="4" w:space="0" w:color="auto"/>
              <w:right w:val="single" w:sz="4" w:space="0" w:color="auto"/>
            </w:tcBorders>
            <w:shd w:val="clear" w:color="auto" w:fill="auto"/>
            <w:noWrap/>
            <w:vAlign w:val="bottom"/>
            <w:hideMark/>
          </w:tcPr>
          <w:p w:rsidR="00E91065" w:rsidRPr="00E91065" w:rsidRDefault="00E91065" w:rsidP="00E91065">
            <w:pPr>
              <w:spacing w:before="0" w:beforeAutospacing="0" w:after="0" w:afterAutospacing="0" w:line="240" w:lineRule="auto"/>
              <w:ind w:firstLine="0"/>
              <w:jc w:val="right"/>
              <w:rPr>
                <w:rFonts w:ascii="Calibri" w:eastAsia="Times New Roman" w:hAnsi="Calibri" w:cs="Times New Roman"/>
                <w:color w:val="C00000"/>
                <w:sz w:val="22"/>
              </w:rPr>
            </w:pPr>
            <w:r w:rsidRPr="00E91065">
              <w:rPr>
                <w:rFonts w:ascii="Calibri" w:eastAsia="Times New Roman" w:hAnsi="Calibri" w:cs="Times New Roman"/>
                <w:color w:val="C00000"/>
                <w:sz w:val="22"/>
              </w:rPr>
              <w:t>68,21%</w:t>
            </w:r>
          </w:p>
        </w:tc>
        <w:tc>
          <w:tcPr>
            <w:tcW w:w="2970" w:type="dxa"/>
            <w:tcBorders>
              <w:top w:val="nil"/>
              <w:left w:val="nil"/>
              <w:bottom w:val="single" w:sz="4" w:space="0" w:color="auto"/>
              <w:right w:val="single" w:sz="4" w:space="0" w:color="auto"/>
            </w:tcBorders>
            <w:shd w:val="clear" w:color="auto" w:fill="auto"/>
            <w:noWrap/>
            <w:vAlign w:val="bottom"/>
            <w:hideMark/>
          </w:tcPr>
          <w:p w:rsidR="00E91065" w:rsidRPr="00E91065" w:rsidRDefault="00E91065" w:rsidP="00E91065">
            <w:pPr>
              <w:spacing w:before="0" w:beforeAutospacing="0" w:after="0" w:afterAutospacing="0" w:line="240" w:lineRule="auto"/>
              <w:ind w:firstLine="0"/>
              <w:jc w:val="right"/>
              <w:rPr>
                <w:rFonts w:ascii="Calibri" w:eastAsia="Times New Roman" w:hAnsi="Calibri" w:cs="Times New Roman"/>
                <w:color w:val="000000"/>
                <w:sz w:val="22"/>
              </w:rPr>
            </w:pPr>
            <w:r w:rsidRPr="00E91065">
              <w:rPr>
                <w:rFonts w:ascii="Calibri" w:eastAsia="Times New Roman" w:hAnsi="Calibri" w:cs="Times New Roman"/>
                <w:color w:val="000000"/>
                <w:sz w:val="22"/>
              </w:rPr>
              <w:t>18.46</w:t>
            </w:r>
          </w:p>
        </w:tc>
      </w:tr>
      <w:tr w:rsidR="00E91065" w:rsidRPr="00E91065" w:rsidTr="00E41D35">
        <w:trPr>
          <w:trHeight w:val="60"/>
        </w:trPr>
        <w:tc>
          <w:tcPr>
            <w:tcW w:w="1254" w:type="dxa"/>
            <w:tcBorders>
              <w:top w:val="nil"/>
              <w:left w:val="single" w:sz="4" w:space="0" w:color="auto"/>
              <w:bottom w:val="single" w:sz="4" w:space="0" w:color="auto"/>
              <w:right w:val="single" w:sz="4" w:space="0" w:color="auto"/>
            </w:tcBorders>
            <w:shd w:val="clear" w:color="auto" w:fill="auto"/>
            <w:noWrap/>
            <w:vAlign w:val="center"/>
            <w:hideMark/>
          </w:tcPr>
          <w:p w:rsidR="00E91065" w:rsidRPr="00E91065" w:rsidRDefault="00E91065" w:rsidP="00E91065">
            <w:pPr>
              <w:spacing w:before="0" w:beforeAutospacing="0" w:after="0" w:afterAutospacing="0" w:line="240" w:lineRule="auto"/>
              <w:ind w:firstLine="0"/>
              <w:jc w:val="left"/>
              <w:rPr>
                <w:rFonts w:ascii="Calibri" w:eastAsia="Times New Roman" w:hAnsi="Calibri" w:cs="Times New Roman"/>
                <w:szCs w:val="24"/>
              </w:rPr>
            </w:pPr>
            <w:r w:rsidRPr="00E91065">
              <w:rPr>
                <w:rFonts w:ascii="Calibri" w:eastAsia="Times New Roman" w:hAnsi="Calibri" w:cs="Times New Roman"/>
                <w:szCs w:val="24"/>
              </w:rPr>
              <w:t>Julho</w:t>
            </w:r>
          </w:p>
        </w:tc>
        <w:tc>
          <w:tcPr>
            <w:tcW w:w="2001" w:type="dxa"/>
            <w:tcBorders>
              <w:top w:val="nil"/>
              <w:left w:val="nil"/>
              <w:bottom w:val="single" w:sz="4" w:space="0" w:color="auto"/>
              <w:right w:val="single" w:sz="4" w:space="0" w:color="auto"/>
            </w:tcBorders>
            <w:shd w:val="clear" w:color="auto" w:fill="auto"/>
            <w:noWrap/>
            <w:vAlign w:val="center"/>
            <w:hideMark/>
          </w:tcPr>
          <w:p w:rsidR="00E91065" w:rsidRPr="00E91065" w:rsidRDefault="00E91065" w:rsidP="00E91065">
            <w:pPr>
              <w:spacing w:before="0" w:beforeAutospacing="0" w:after="0" w:afterAutospacing="0" w:line="240" w:lineRule="auto"/>
              <w:ind w:firstLine="0"/>
              <w:jc w:val="right"/>
              <w:rPr>
                <w:rFonts w:ascii="Calibri" w:eastAsia="Times New Roman" w:hAnsi="Calibri" w:cs="Times New Roman"/>
                <w:color w:val="C00000"/>
                <w:szCs w:val="24"/>
              </w:rPr>
            </w:pPr>
            <w:r w:rsidRPr="00E91065">
              <w:rPr>
                <w:rFonts w:ascii="Calibri" w:eastAsia="Times New Roman" w:hAnsi="Calibri" w:cs="Times New Roman"/>
                <w:color w:val="C00000"/>
                <w:szCs w:val="24"/>
              </w:rPr>
              <w:t>13.2</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E91065" w:rsidRPr="00E91065" w:rsidRDefault="00E91065" w:rsidP="00E91065">
            <w:pPr>
              <w:spacing w:before="0" w:beforeAutospacing="0" w:after="0" w:afterAutospacing="0" w:line="240" w:lineRule="auto"/>
              <w:ind w:firstLine="0"/>
              <w:jc w:val="right"/>
              <w:rPr>
                <w:rFonts w:ascii="Calibri" w:eastAsia="Times New Roman" w:hAnsi="Calibri" w:cs="Times New Roman"/>
                <w:color w:val="C00000"/>
                <w:sz w:val="22"/>
              </w:rPr>
            </w:pPr>
            <w:r w:rsidRPr="00E91065">
              <w:rPr>
                <w:rFonts w:ascii="Calibri" w:eastAsia="Times New Roman" w:hAnsi="Calibri" w:cs="Times New Roman"/>
                <w:color w:val="C00000"/>
                <w:sz w:val="22"/>
              </w:rPr>
              <w:t>71,71%</w:t>
            </w:r>
          </w:p>
        </w:tc>
        <w:tc>
          <w:tcPr>
            <w:tcW w:w="2970" w:type="dxa"/>
            <w:tcBorders>
              <w:top w:val="nil"/>
              <w:left w:val="nil"/>
              <w:bottom w:val="single" w:sz="4" w:space="0" w:color="auto"/>
              <w:right w:val="single" w:sz="4" w:space="0" w:color="auto"/>
            </w:tcBorders>
            <w:shd w:val="clear" w:color="auto" w:fill="auto"/>
            <w:noWrap/>
            <w:vAlign w:val="bottom"/>
            <w:hideMark/>
          </w:tcPr>
          <w:p w:rsidR="00E91065" w:rsidRPr="00E91065" w:rsidRDefault="00E91065" w:rsidP="00E91065">
            <w:pPr>
              <w:spacing w:before="0" w:beforeAutospacing="0" w:after="0" w:afterAutospacing="0" w:line="240" w:lineRule="auto"/>
              <w:ind w:firstLine="0"/>
              <w:jc w:val="right"/>
              <w:rPr>
                <w:rFonts w:ascii="Calibri" w:eastAsia="Times New Roman" w:hAnsi="Calibri" w:cs="Times New Roman"/>
                <w:color w:val="000000"/>
                <w:sz w:val="22"/>
              </w:rPr>
            </w:pPr>
            <w:r w:rsidRPr="00E91065">
              <w:rPr>
                <w:rFonts w:ascii="Calibri" w:eastAsia="Times New Roman" w:hAnsi="Calibri" w:cs="Times New Roman"/>
                <w:color w:val="000000"/>
                <w:sz w:val="22"/>
              </w:rPr>
              <w:t>18.46</w:t>
            </w:r>
          </w:p>
        </w:tc>
      </w:tr>
      <w:tr w:rsidR="00E91065" w:rsidRPr="00E91065" w:rsidTr="00E41D35">
        <w:trPr>
          <w:trHeight w:val="315"/>
        </w:trPr>
        <w:tc>
          <w:tcPr>
            <w:tcW w:w="1254" w:type="dxa"/>
            <w:tcBorders>
              <w:top w:val="nil"/>
              <w:left w:val="single" w:sz="4" w:space="0" w:color="auto"/>
              <w:bottom w:val="single" w:sz="4" w:space="0" w:color="auto"/>
              <w:right w:val="single" w:sz="4" w:space="0" w:color="auto"/>
            </w:tcBorders>
            <w:shd w:val="clear" w:color="auto" w:fill="auto"/>
            <w:noWrap/>
            <w:vAlign w:val="center"/>
            <w:hideMark/>
          </w:tcPr>
          <w:p w:rsidR="00E91065" w:rsidRPr="00E91065" w:rsidRDefault="00E91065" w:rsidP="00E91065">
            <w:pPr>
              <w:spacing w:before="0" w:beforeAutospacing="0" w:after="0" w:afterAutospacing="0" w:line="240" w:lineRule="auto"/>
              <w:ind w:firstLine="0"/>
              <w:jc w:val="left"/>
              <w:rPr>
                <w:rFonts w:ascii="Calibri" w:eastAsia="Times New Roman" w:hAnsi="Calibri" w:cs="Times New Roman"/>
                <w:szCs w:val="24"/>
              </w:rPr>
            </w:pPr>
            <w:r w:rsidRPr="00E91065">
              <w:rPr>
                <w:rFonts w:ascii="Calibri" w:eastAsia="Times New Roman" w:hAnsi="Calibri" w:cs="Times New Roman"/>
                <w:szCs w:val="24"/>
              </w:rPr>
              <w:t>Agosto</w:t>
            </w:r>
          </w:p>
        </w:tc>
        <w:tc>
          <w:tcPr>
            <w:tcW w:w="2001" w:type="dxa"/>
            <w:tcBorders>
              <w:top w:val="single" w:sz="4" w:space="0" w:color="auto"/>
              <w:left w:val="nil"/>
              <w:bottom w:val="single" w:sz="4" w:space="0" w:color="auto"/>
              <w:right w:val="single" w:sz="4" w:space="0" w:color="auto"/>
            </w:tcBorders>
            <w:shd w:val="clear" w:color="auto" w:fill="auto"/>
            <w:noWrap/>
            <w:vAlign w:val="center"/>
            <w:hideMark/>
          </w:tcPr>
          <w:p w:rsidR="00E91065" w:rsidRPr="00E91065" w:rsidRDefault="00E91065" w:rsidP="00E91065">
            <w:pPr>
              <w:spacing w:before="0" w:beforeAutospacing="0" w:after="0" w:afterAutospacing="0" w:line="240" w:lineRule="auto"/>
              <w:ind w:firstLine="0"/>
              <w:jc w:val="right"/>
              <w:rPr>
                <w:rFonts w:ascii="Calibri" w:eastAsia="Times New Roman" w:hAnsi="Calibri" w:cs="Times New Roman"/>
                <w:color w:val="C00000"/>
                <w:szCs w:val="24"/>
              </w:rPr>
            </w:pPr>
            <w:r w:rsidRPr="00E91065">
              <w:rPr>
                <w:rFonts w:ascii="Calibri" w:eastAsia="Times New Roman" w:hAnsi="Calibri" w:cs="Times New Roman"/>
                <w:color w:val="C00000"/>
                <w:szCs w:val="24"/>
              </w:rPr>
              <w:t>15.8</w:t>
            </w:r>
          </w:p>
        </w:tc>
        <w:tc>
          <w:tcPr>
            <w:tcW w:w="31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1065" w:rsidRPr="00E91065" w:rsidRDefault="00E91065" w:rsidP="00E91065">
            <w:pPr>
              <w:spacing w:before="0" w:beforeAutospacing="0" w:after="0" w:afterAutospacing="0" w:line="240" w:lineRule="auto"/>
              <w:ind w:firstLine="0"/>
              <w:jc w:val="right"/>
              <w:rPr>
                <w:rFonts w:ascii="Calibri" w:eastAsia="Times New Roman" w:hAnsi="Calibri" w:cs="Times New Roman"/>
                <w:color w:val="C00000"/>
                <w:sz w:val="22"/>
              </w:rPr>
            </w:pPr>
            <w:r w:rsidRPr="00E91065">
              <w:rPr>
                <w:rFonts w:ascii="Calibri" w:eastAsia="Times New Roman" w:hAnsi="Calibri" w:cs="Times New Roman"/>
                <w:color w:val="C00000"/>
                <w:sz w:val="22"/>
              </w:rPr>
              <w:t>85,70%</w:t>
            </w:r>
          </w:p>
        </w:tc>
        <w:tc>
          <w:tcPr>
            <w:tcW w:w="2970" w:type="dxa"/>
            <w:tcBorders>
              <w:top w:val="nil"/>
              <w:left w:val="single" w:sz="4" w:space="0" w:color="auto"/>
              <w:bottom w:val="single" w:sz="4" w:space="0" w:color="auto"/>
              <w:right w:val="single" w:sz="4" w:space="0" w:color="auto"/>
            </w:tcBorders>
            <w:shd w:val="clear" w:color="auto" w:fill="auto"/>
            <w:noWrap/>
            <w:vAlign w:val="bottom"/>
            <w:hideMark/>
          </w:tcPr>
          <w:p w:rsidR="00E91065" w:rsidRPr="00E91065" w:rsidRDefault="00E91065" w:rsidP="00E91065">
            <w:pPr>
              <w:spacing w:before="0" w:beforeAutospacing="0" w:after="0" w:afterAutospacing="0" w:line="240" w:lineRule="auto"/>
              <w:ind w:firstLine="0"/>
              <w:jc w:val="right"/>
              <w:rPr>
                <w:rFonts w:ascii="Calibri" w:eastAsia="Times New Roman" w:hAnsi="Calibri" w:cs="Times New Roman"/>
                <w:color w:val="000000"/>
                <w:sz w:val="22"/>
              </w:rPr>
            </w:pPr>
            <w:r w:rsidRPr="00E91065">
              <w:rPr>
                <w:rFonts w:ascii="Calibri" w:eastAsia="Times New Roman" w:hAnsi="Calibri" w:cs="Times New Roman"/>
                <w:color w:val="000000"/>
                <w:sz w:val="22"/>
              </w:rPr>
              <w:t>18.46</w:t>
            </w:r>
          </w:p>
        </w:tc>
      </w:tr>
      <w:tr w:rsidR="00E91065" w:rsidRPr="00E91065" w:rsidTr="00E41D35">
        <w:trPr>
          <w:trHeight w:val="60"/>
        </w:trPr>
        <w:tc>
          <w:tcPr>
            <w:tcW w:w="1254" w:type="dxa"/>
            <w:tcBorders>
              <w:top w:val="nil"/>
              <w:left w:val="single" w:sz="4" w:space="0" w:color="auto"/>
              <w:bottom w:val="single" w:sz="4" w:space="0" w:color="auto"/>
              <w:right w:val="single" w:sz="4" w:space="0" w:color="auto"/>
            </w:tcBorders>
            <w:shd w:val="clear" w:color="auto" w:fill="auto"/>
            <w:noWrap/>
            <w:vAlign w:val="center"/>
            <w:hideMark/>
          </w:tcPr>
          <w:p w:rsidR="00E91065" w:rsidRPr="00E91065" w:rsidRDefault="00E91065" w:rsidP="00E91065">
            <w:pPr>
              <w:spacing w:before="0" w:beforeAutospacing="0" w:after="0" w:afterAutospacing="0" w:line="240" w:lineRule="auto"/>
              <w:ind w:firstLine="0"/>
              <w:rPr>
                <w:rFonts w:ascii="Calibri" w:eastAsia="Times New Roman" w:hAnsi="Calibri" w:cs="Times New Roman"/>
                <w:color w:val="000000"/>
                <w:szCs w:val="24"/>
              </w:rPr>
            </w:pPr>
            <w:r w:rsidRPr="00E91065">
              <w:rPr>
                <w:rFonts w:ascii="Calibri" w:eastAsia="Times New Roman" w:hAnsi="Calibri" w:cs="Times New Roman"/>
                <w:color w:val="000000"/>
                <w:szCs w:val="24"/>
              </w:rPr>
              <w:t>Janeiro</w:t>
            </w:r>
          </w:p>
        </w:tc>
        <w:tc>
          <w:tcPr>
            <w:tcW w:w="2001" w:type="dxa"/>
            <w:tcBorders>
              <w:top w:val="nil"/>
              <w:left w:val="nil"/>
              <w:bottom w:val="single" w:sz="4" w:space="0" w:color="auto"/>
              <w:right w:val="single" w:sz="4" w:space="0" w:color="auto"/>
            </w:tcBorders>
            <w:shd w:val="clear" w:color="auto" w:fill="auto"/>
            <w:noWrap/>
            <w:vAlign w:val="bottom"/>
            <w:hideMark/>
          </w:tcPr>
          <w:p w:rsidR="00E91065" w:rsidRPr="00E91065" w:rsidRDefault="00E91065" w:rsidP="00E91065">
            <w:pPr>
              <w:spacing w:before="0" w:beforeAutospacing="0" w:after="0" w:afterAutospacing="0" w:line="240" w:lineRule="auto"/>
              <w:ind w:firstLine="0"/>
              <w:jc w:val="right"/>
              <w:rPr>
                <w:rFonts w:ascii="Calibri" w:eastAsia="Times New Roman" w:hAnsi="Calibri" w:cs="Times New Roman"/>
                <w:color w:val="000000"/>
                <w:sz w:val="22"/>
              </w:rPr>
            </w:pPr>
            <w:r w:rsidRPr="00E91065">
              <w:rPr>
                <w:rFonts w:ascii="Calibri" w:eastAsia="Times New Roman" w:hAnsi="Calibri" w:cs="Times New Roman"/>
                <w:color w:val="000000"/>
                <w:sz w:val="22"/>
              </w:rPr>
              <w:t>24.86</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E91065" w:rsidRPr="00E91065" w:rsidRDefault="00E91065" w:rsidP="00E91065">
            <w:pPr>
              <w:spacing w:before="0" w:beforeAutospacing="0" w:after="0" w:afterAutospacing="0" w:line="240" w:lineRule="auto"/>
              <w:ind w:firstLine="0"/>
              <w:jc w:val="right"/>
              <w:rPr>
                <w:rFonts w:ascii="Calibri" w:eastAsia="Times New Roman" w:hAnsi="Calibri" w:cs="Times New Roman"/>
                <w:color w:val="000000"/>
                <w:sz w:val="22"/>
              </w:rPr>
            </w:pPr>
            <w:r w:rsidRPr="00E91065">
              <w:rPr>
                <w:rFonts w:ascii="Calibri" w:eastAsia="Times New Roman" w:hAnsi="Calibri" w:cs="Times New Roman"/>
                <w:color w:val="000000"/>
                <w:sz w:val="22"/>
              </w:rPr>
              <w:t>134.67%</w:t>
            </w:r>
          </w:p>
        </w:tc>
        <w:tc>
          <w:tcPr>
            <w:tcW w:w="2970" w:type="dxa"/>
            <w:tcBorders>
              <w:top w:val="nil"/>
              <w:left w:val="nil"/>
              <w:bottom w:val="single" w:sz="4" w:space="0" w:color="auto"/>
              <w:right w:val="single" w:sz="4" w:space="0" w:color="auto"/>
            </w:tcBorders>
            <w:shd w:val="clear" w:color="auto" w:fill="auto"/>
            <w:noWrap/>
            <w:vAlign w:val="bottom"/>
            <w:hideMark/>
          </w:tcPr>
          <w:p w:rsidR="00E91065" w:rsidRPr="00E91065" w:rsidRDefault="00E91065" w:rsidP="00E91065">
            <w:pPr>
              <w:spacing w:before="0" w:beforeAutospacing="0" w:after="0" w:afterAutospacing="0" w:line="240" w:lineRule="auto"/>
              <w:ind w:firstLine="0"/>
              <w:jc w:val="right"/>
              <w:rPr>
                <w:rFonts w:ascii="Calibri" w:eastAsia="Times New Roman" w:hAnsi="Calibri" w:cs="Times New Roman"/>
                <w:color w:val="000000"/>
                <w:sz w:val="22"/>
              </w:rPr>
            </w:pPr>
            <w:r w:rsidRPr="00E91065">
              <w:rPr>
                <w:rFonts w:ascii="Calibri" w:eastAsia="Times New Roman" w:hAnsi="Calibri" w:cs="Times New Roman"/>
                <w:color w:val="000000"/>
                <w:sz w:val="22"/>
              </w:rPr>
              <w:t>18.46</w:t>
            </w:r>
          </w:p>
        </w:tc>
      </w:tr>
      <w:tr w:rsidR="00E91065" w:rsidRPr="00E91065" w:rsidTr="00E91065">
        <w:trPr>
          <w:trHeight w:val="60"/>
        </w:trPr>
        <w:tc>
          <w:tcPr>
            <w:tcW w:w="1254" w:type="dxa"/>
            <w:tcBorders>
              <w:top w:val="nil"/>
              <w:left w:val="single" w:sz="4" w:space="0" w:color="auto"/>
              <w:bottom w:val="single" w:sz="4" w:space="0" w:color="auto"/>
              <w:right w:val="single" w:sz="4" w:space="0" w:color="auto"/>
            </w:tcBorders>
            <w:shd w:val="clear" w:color="auto" w:fill="auto"/>
            <w:noWrap/>
            <w:vAlign w:val="center"/>
            <w:hideMark/>
          </w:tcPr>
          <w:p w:rsidR="00E91065" w:rsidRPr="00E91065" w:rsidRDefault="00E91065" w:rsidP="00E91065">
            <w:pPr>
              <w:spacing w:before="0" w:beforeAutospacing="0" w:after="0" w:afterAutospacing="0" w:line="240" w:lineRule="auto"/>
              <w:ind w:firstLine="0"/>
              <w:rPr>
                <w:rFonts w:ascii="Calibri" w:eastAsia="Times New Roman" w:hAnsi="Calibri" w:cs="Times New Roman"/>
                <w:color w:val="000000"/>
                <w:szCs w:val="24"/>
              </w:rPr>
            </w:pPr>
            <w:r w:rsidRPr="00E91065">
              <w:rPr>
                <w:rFonts w:ascii="Calibri" w:eastAsia="Times New Roman" w:hAnsi="Calibri" w:cs="Times New Roman"/>
                <w:color w:val="000000"/>
                <w:szCs w:val="24"/>
              </w:rPr>
              <w:t>Fevereiro</w:t>
            </w:r>
          </w:p>
        </w:tc>
        <w:tc>
          <w:tcPr>
            <w:tcW w:w="2001" w:type="dxa"/>
            <w:tcBorders>
              <w:top w:val="nil"/>
              <w:left w:val="nil"/>
              <w:bottom w:val="single" w:sz="4" w:space="0" w:color="auto"/>
              <w:right w:val="single" w:sz="4" w:space="0" w:color="auto"/>
            </w:tcBorders>
            <w:shd w:val="clear" w:color="auto" w:fill="auto"/>
            <w:noWrap/>
            <w:vAlign w:val="bottom"/>
            <w:hideMark/>
          </w:tcPr>
          <w:p w:rsidR="00E91065" w:rsidRPr="00E91065" w:rsidRDefault="00E91065" w:rsidP="00E91065">
            <w:pPr>
              <w:spacing w:before="0" w:beforeAutospacing="0" w:after="0" w:afterAutospacing="0" w:line="240" w:lineRule="auto"/>
              <w:ind w:firstLine="0"/>
              <w:jc w:val="right"/>
              <w:rPr>
                <w:rFonts w:ascii="Calibri" w:eastAsia="Times New Roman" w:hAnsi="Calibri" w:cs="Times New Roman"/>
                <w:color w:val="000000"/>
                <w:sz w:val="22"/>
              </w:rPr>
            </w:pPr>
            <w:r w:rsidRPr="00E91065">
              <w:rPr>
                <w:rFonts w:ascii="Calibri" w:eastAsia="Times New Roman" w:hAnsi="Calibri" w:cs="Times New Roman"/>
                <w:color w:val="000000"/>
                <w:sz w:val="22"/>
              </w:rPr>
              <w:t>23.57</w:t>
            </w:r>
          </w:p>
        </w:tc>
        <w:tc>
          <w:tcPr>
            <w:tcW w:w="3150" w:type="dxa"/>
            <w:tcBorders>
              <w:top w:val="nil"/>
              <w:left w:val="nil"/>
              <w:bottom w:val="single" w:sz="4" w:space="0" w:color="auto"/>
              <w:right w:val="single" w:sz="4" w:space="0" w:color="auto"/>
            </w:tcBorders>
            <w:shd w:val="clear" w:color="auto" w:fill="auto"/>
            <w:noWrap/>
            <w:vAlign w:val="bottom"/>
            <w:hideMark/>
          </w:tcPr>
          <w:p w:rsidR="00E91065" w:rsidRPr="00E91065" w:rsidRDefault="00E91065" w:rsidP="00E91065">
            <w:pPr>
              <w:spacing w:before="0" w:beforeAutospacing="0" w:after="0" w:afterAutospacing="0" w:line="240" w:lineRule="auto"/>
              <w:ind w:firstLine="0"/>
              <w:jc w:val="right"/>
              <w:rPr>
                <w:rFonts w:ascii="Calibri" w:eastAsia="Times New Roman" w:hAnsi="Calibri" w:cs="Times New Roman"/>
                <w:color w:val="000000"/>
                <w:sz w:val="22"/>
              </w:rPr>
            </w:pPr>
            <w:r w:rsidRPr="00E91065">
              <w:rPr>
                <w:rFonts w:ascii="Calibri" w:eastAsia="Times New Roman" w:hAnsi="Calibri" w:cs="Times New Roman"/>
                <w:color w:val="000000"/>
                <w:sz w:val="22"/>
              </w:rPr>
              <w:t>127.67%</w:t>
            </w:r>
          </w:p>
        </w:tc>
        <w:tc>
          <w:tcPr>
            <w:tcW w:w="2970" w:type="dxa"/>
            <w:tcBorders>
              <w:top w:val="nil"/>
              <w:left w:val="nil"/>
              <w:bottom w:val="single" w:sz="4" w:space="0" w:color="auto"/>
              <w:right w:val="single" w:sz="4" w:space="0" w:color="auto"/>
            </w:tcBorders>
            <w:shd w:val="clear" w:color="auto" w:fill="auto"/>
            <w:noWrap/>
            <w:vAlign w:val="bottom"/>
            <w:hideMark/>
          </w:tcPr>
          <w:p w:rsidR="00E91065" w:rsidRPr="00E91065" w:rsidRDefault="00E91065" w:rsidP="00E91065">
            <w:pPr>
              <w:spacing w:before="0" w:beforeAutospacing="0" w:after="0" w:afterAutospacing="0" w:line="240" w:lineRule="auto"/>
              <w:ind w:firstLine="0"/>
              <w:jc w:val="right"/>
              <w:rPr>
                <w:rFonts w:ascii="Calibri" w:eastAsia="Times New Roman" w:hAnsi="Calibri" w:cs="Times New Roman"/>
                <w:color w:val="000000"/>
                <w:sz w:val="22"/>
              </w:rPr>
            </w:pPr>
            <w:r w:rsidRPr="00E91065">
              <w:rPr>
                <w:rFonts w:ascii="Calibri" w:eastAsia="Times New Roman" w:hAnsi="Calibri" w:cs="Times New Roman"/>
                <w:color w:val="000000"/>
                <w:sz w:val="22"/>
              </w:rPr>
              <w:t>18.46</w:t>
            </w:r>
          </w:p>
        </w:tc>
      </w:tr>
      <w:tr w:rsidR="00E91065" w:rsidRPr="00E91065" w:rsidTr="00716F86">
        <w:trPr>
          <w:trHeight w:val="315"/>
        </w:trPr>
        <w:tc>
          <w:tcPr>
            <w:tcW w:w="1254" w:type="dxa"/>
            <w:tcBorders>
              <w:top w:val="nil"/>
              <w:left w:val="single" w:sz="4" w:space="0" w:color="auto"/>
              <w:bottom w:val="single" w:sz="4" w:space="0" w:color="auto"/>
              <w:right w:val="single" w:sz="4" w:space="0" w:color="auto"/>
            </w:tcBorders>
            <w:shd w:val="clear" w:color="auto" w:fill="auto"/>
            <w:noWrap/>
            <w:vAlign w:val="center"/>
            <w:hideMark/>
          </w:tcPr>
          <w:p w:rsidR="00E91065" w:rsidRPr="00E91065" w:rsidRDefault="00E91065" w:rsidP="00E91065">
            <w:pPr>
              <w:spacing w:before="0" w:beforeAutospacing="0" w:after="0" w:afterAutospacing="0" w:line="240" w:lineRule="auto"/>
              <w:ind w:firstLine="0"/>
              <w:rPr>
                <w:rFonts w:ascii="Calibri" w:eastAsia="Times New Roman" w:hAnsi="Calibri" w:cs="Times New Roman"/>
                <w:color w:val="000000"/>
                <w:szCs w:val="24"/>
              </w:rPr>
            </w:pPr>
            <w:r w:rsidRPr="00E91065">
              <w:rPr>
                <w:rFonts w:ascii="Calibri" w:eastAsia="Times New Roman" w:hAnsi="Calibri" w:cs="Times New Roman"/>
                <w:color w:val="000000"/>
                <w:szCs w:val="24"/>
              </w:rPr>
              <w:t>Março</w:t>
            </w:r>
          </w:p>
        </w:tc>
        <w:tc>
          <w:tcPr>
            <w:tcW w:w="2001" w:type="dxa"/>
            <w:tcBorders>
              <w:top w:val="nil"/>
              <w:left w:val="nil"/>
              <w:bottom w:val="single" w:sz="4" w:space="0" w:color="auto"/>
              <w:right w:val="single" w:sz="4" w:space="0" w:color="auto"/>
            </w:tcBorders>
            <w:shd w:val="clear" w:color="auto" w:fill="auto"/>
            <w:noWrap/>
            <w:vAlign w:val="bottom"/>
            <w:hideMark/>
          </w:tcPr>
          <w:p w:rsidR="00E91065" w:rsidRPr="00E91065" w:rsidRDefault="00E91065" w:rsidP="00E91065">
            <w:pPr>
              <w:spacing w:before="0" w:beforeAutospacing="0" w:after="0" w:afterAutospacing="0" w:line="240" w:lineRule="auto"/>
              <w:ind w:firstLine="0"/>
              <w:jc w:val="right"/>
              <w:rPr>
                <w:rFonts w:ascii="Calibri" w:eastAsia="Times New Roman" w:hAnsi="Calibri" w:cs="Times New Roman"/>
                <w:color w:val="000000"/>
                <w:sz w:val="22"/>
              </w:rPr>
            </w:pPr>
            <w:r w:rsidRPr="00E91065">
              <w:rPr>
                <w:rFonts w:ascii="Calibri" w:eastAsia="Times New Roman" w:hAnsi="Calibri" w:cs="Times New Roman"/>
                <w:color w:val="000000"/>
                <w:sz w:val="22"/>
              </w:rPr>
              <w:t>20.66</w:t>
            </w:r>
          </w:p>
        </w:tc>
        <w:tc>
          <w:tcPr>
            <w:tcW w:w="3150" w:type="dxa"/>
            <w:tcBorders>
              <w:top w:val="nil"/>
              <w:left w:val="nil"/>
              <w:bottom w:val="single" w:sz="4" w:space="0" w:color="auto"/>
              <w:right w:val="single" w:sz="4" w:space="0" w:color="auto"/>
            </w:tcBorders>
            <w:shd w:val="clear" w:color="auto" w:fill="auto"/>
            <w:noWrap/>
            <w:vAlign w:val="bottom"/>
            <w:hideMark/>
          </w:tcPr>
          <w:p w:rsidR="00E91065" w:rsidRPr="00E91065" w:rsidRDefault="00E91065" w:rsidP="00E91065">
            <w:pPr>
              <w:spacing w:before="0" w:beforeAutospacing="0" w:after="0" w:afterAutospacing="0" w:line="240" w:lineRule="auto"/>
              <w:ind w:firstLine="0"/>
              <w:jc w:val="right"/>
              <w:rPr>
                <w:rFonts w:ascii="Calibri" w:eastAsia="Times New Roman" w:hAnsi="Calibri" w:cs="Times New Roman"/>
                <w:color w:val="000000"/>
                <w:sz w:val="22"/>
              </w:rPr>
            </w:pPr>
            <w:r w:rsidRPr="00E91065">
              <w:rPr>
                <w:rFonts w:ascii="Calibri" w:eastAsia="Times New Roman" w:hAnsi="Calibri" w:cs="Times New Roman"/>
                <w:color w:val="000000"/>
                <w:sz w:val="22"/>
              </w:rPr>
              <w:t>111.93%</w:t>
            </w:r>
          </w:p>
        </w:tc>
        <w:tc>
          <w:tcPr>
            <w:tcW w:w="2970" w:type="dxa"/>
            <w:tcBorders>
              <w:top w:val="nil"/>
              <w:left w:val="nil"/>
              <w:bottom w:val="single" w:sz="4" w:space="0" w:color="auto"/>
              <w:right w:val="single" w:sz="4" w:space="0" w:color="auto"/>
            </w:tcBorders>
            <w:shd w:val="clear" w:color="auto" w:fill="auto"/>
            <w:noWrap/>
            <w:vAlign w:val="bottom"/>
            <w:hideMark/>
          </w:tcPr>
          <w:p w:rsidR="00E91065" w:rsidRPr="00E91065" w:rsidRDefault="00E91065" w:rsidP="00E91065">
            <w:pPr>
              <w:spacing w:before="0" w:beforeAutospacing="0" w:after="0" w:afterAutospacing="0" w:line="240" w:lineRule="auto"/>
              <w:ind w:firstLine="0"/>
              <w:jc w:val="right"/>
              <w:rPr>
                <w:rFonts w:ascii="Calibri" w:eastAsia="Times New Roman" w:hAnsi="Calibri" w:cs="Times New Roman"/>
                <w:color w:val="000000"/>
                <w:sz w:val="22"/>
              </w:rPr>
            </w:pPr>
            <w:r w:rsidRPr="00E91065">
              <w:rPr>
                <w:rFonts w:ascii="Calibri" w:eastAsia="Times New Roman" w:hAnsi="Calibri" w:cs="Times New Roman"/>
                <w:color w:val="000000"/>
                <w:sz w:val="22"/>
              </w:rPr>
              <w:t>18.46</w:t>
            </w:r>
          </w:p>
        </w:tc>
      </w:tr>
      <w:tr w:rsidR="00E91065" w:rsidRPr="00E91065" w:rsidTr="00716F86">
        <w:trPr>
          <w:trHeight w:val="60"/>
        </w:trPr>
        <w:tc>
          <w:tcPr>
            <w:tcW w:w="1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1065" w:rsidRPr="00E91065" w:rsidRDefault="00E91065" w:rsidP="00E91065">
            <w:pPr>
              <w:spacing w:before="0" w:beforeAutospacing="0" w:after="0" w:afterAutospacing="0" w:line="240" w:lineRule="auto"/>
              <w:ind w:firstLine="0"/>
              <w:rPr>
                <w:rFonts w:ascii="Calibri" w:eastAsia="Times New Roman" w:hAnsi="Calibri" w:cs="Times New Roman"/>
                <w:color w:val="000000"/>
                <w:szCs w:val="24"/>
              </w:rPr>
            </w:pPr>
            <w:r w:rsidRPr="00E91065">
              <w:rPr>
                <w:rFonts w:ascii="Calibri" w:eastAsia="Times New Roman" w:hAnsi="Calibri" w:cs="Times New Roman"/>
                <w:color w:val="000000"/>
                <w:szCs w:val="24"/>
              </w:rPr>
              <w:lastRenderedPageBreak/>
              <w:t>Setembro</w:t>
            </w:r>
          </w:p>
        </w:tc>
        <w:tc>
          <w:tcPr>
            <w:tcW w:w="2001" w:type="dxa"/>
            <w:tcBorders>
              <w:top w:val="single" w:sz="4" w:space="0" w:color="auto"/>
              <w:left w:val="nil"/>
              <w:bottom w:val="single" w:sz="4" w:space="0" w:color="auto"/>
              <w:right w:val="single" w:sz="4" w:space="0" w:color="auto"/>
            </w:tcBorders>
            <w:shd w:val="clear" w:color="auto" w:fill="auto"/>
            <w:noWrap/>
            <w:vAlign w:val="bottom"/>
            <w:hideMark/>
          </w:tcPr>
          <w:p w:rsidR="00E91065" w:rsidRPr="00E91065" w:rsidRDefault="00E91065" w:rsidP="00E91065">
            <w:pPr>
              <w:spacing w:before="0" w:beforeAutospacing="0" w:after="0" w:afterAutospacing="0" w:line="240" w:lineRule="auto"/>
              <w:ind w:firstLine="0"/>
              <w:jc w:val="right"/>
              <w:rPr>
                <w:rFonts w:ascii="Calibri" w:eastAsia="Times New Roman" w:hAnsi="Calibri" w:cs="Times New Roman"/>
                <w:color w:val="000000"/>
                <w:sz w:val="22"/>
              </w:rPr>
            </w:pPr>
            <w:r w:rsidRPr="00E91065">
              <w:rPr>
                <w:rFonts w:ascii="Calibri" w:eastAsia="Times New Roman" w:hAnsi="Calibri" w:cs="Times New Roman"/>
                <w:color w:val="000000"/>
                <w:sz w:val="22"/>
              </w:rPr>
              <w:t>18.73</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E91065" w:rsidRPr="00E91065" w:rsidRDefault="00E91065" w:rsidP="00E91065">
            <w:pPr>
              <w:spacing w:before="0" w:beforeAutospacing="0" w:after="0" w:afterAutospacing="0" w:line="240" w:lineRule="auto"/>
              <w:ind w:firstLine="0"/>
              <w:jc w:val="right"/>
              <w:rPr>
                <w:rFonts w:ascii="Calibri" w:eastAsia="Times New Roman" w:hAnsi="Calibri" w:cs="Times New Roman"/>
                <w:color w:val="000000"/>
                <w:sz w:val="22"/>
              </w:rPr>
            </w:pPr>
            <w:r w:rsidRPr="00E91065">
              <w:rPr>
                <w:rFonts w:ascii="Calibri" w:eastAsia="Times New Roman" w:hAnsi="Calibri" w:cs="Times New Roman"/>
                <w:color w:val="000000"/>
                <w:sz w:val="22"/>
              </w:rPr>
              <w:t>101.44%</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rsidR="00E91065" w:rsidRPr="00E91065" w:rsidRDefault="00E91065" w:rsidP="00E91065">
            <w:pPr>
              <w:spacing w:before="0" w:beforeAutospacing="0" w:after="0" w:afterAutospacing="0" w:line="240" w:lineRule="auto"/>
              <w:ind w:firstLine="0"/>
              <w:jc w:val="right"/>
              <w:rPr>
                <w:rFonts w:ascii="Calibri" w:eastAsia="Times New Roman" w:hAnsi="Calibri" w:cs="Times New Roman"/>
                <w:color w:val="000000"/>
                <w:sz w:val="22"/>
              </w:rPr>
            </w:pPr>
            <w:r w:rsidRPr="00E91065">
              <w:rPr>
                <w:rFonts w:ascii="Calibri" w:eastAsia="Times New Roman" w:hAnsi="Calibri" w:cs="Times New Roman"/>
                <w:color w:val="000000"/>
                <w:sz w:val="22"/>
              </w:rPr>
              <w:t>18.46</w:t>
            </w:r>
          </w:p>
        </w:tc>
      </w:tr>
      <w:tr w:rsidR="00E91065" w:rsidRPr="00E91065" w:rsidTr="00716F86">
        <w:trPr>
          <w:trHeight w:val="60"/>
        </w:trPr>
        <w:tc>
          <w:tcPr>
            <w:tcW w:w="1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1065" w:rsidRPr="00E91065" w:rsidRDefault="00E91065" w:rsidP="00E91065">
            <w:pPr>
              <w:spacing w:before="0" w:beforeAutospacing="0" w:after="0" w:afterAutospacing="0" w:line="240" w:lineRule="auto"/>
              <w:ind w:firstLine="0"/>
              <w:rPr>
                <w:rFonts w:ascii="Calibri" w:eastAsia="Times New Roman" w:hAnsi="Calibri" w:cs="Times New Roman"/>
                <w:color w:val="000000"/>
                <w:szCs w:val="24"/>
              </w:rPr>
            </w:pPr>
            <w:r w:rsidRPr="00E91065">
              <w:rPr>
                <w:rFonts w:ascii="Calibri" w:eastAsia="Times New Roman" w:hAnsi="Calibri" w:cs="Times New Roman"/>
                <w:color w:val="000000"/>
                <w:szCs w:val="24"/>
              </w:rPr>
              <w:t>Outubro</w:t>
            </w:r>
          </w:p>
        </w:tc>
        <w:tc>
          <w:tcPr>
            <w:tcW w:w="2001" w:type="dxa"/>
            <w:tcBorders>
              <w:top w:val="single" w:sz="4" w:space="0" w:color="auto"/>
              <w:left w:val="nil"/>
              <w:bottom w:val="single" w:sz="4" w:space="0" w:color="auto"/>
              <w:right w:val="single" w:sz="4" w:space="0" w:color="auto"/>
            </w:tcBorders>
            <w:shd w:val="clear" w:color="auto" w:fill="auto"/>
            <w:noWrap/>
            <w:vAlign w:val="bottom"/>
            <w:hideMark/>
          </w:tcPr>
          <w:p w:rsidR="00E91065" w:rsidRPr="00E91065" w:rsidRDefault="00E91065" w:rsidP="00E91065">
            <w:pPr>
              <w:spacing w:before="0" w:beforeAutospacing="0" w:after="0" w:afterAutospacing="0" w:line="240" w:lineRule="auto"/>
              <w:ind w:firstLine="0"/>
              <w:jc w:val="right"/>
              <w:rPr>
                <w:rFonts w:ascii="Calibri" w:eastAsia="Times New Roman" w:hAnsi="Calibri" w:cs="Times New Roman"/>
                <w:color w:val="000000"/>
                <w:sz w:val="22"/>
              </w:rPr>
            </w:pPr>
            <w:r w:rsidRPr="00E91065">
              <w:rPr>
                <w:rFonts w:ascii="Calibri" w:eastAsia="Times New Roman" w:hAnsi="Calibri" w:cs="Times New Roman"/>
                <w:color w:val="000000"/>
                <w:sz w:val="22"/>
              </w:rPr>
              <w:t>21.63</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E91065" w:rsidRPr="00E91065" w:rsidRDefault="00E91065" w:rsidP="00E91065">
            <w:pPr>
              <w:spacing w:before="0" w:beforeAutospacing="0" w:after="0" w:afterAutospacing="0" w:line="240" w:lineRule="auto"/>
              <w:ind w:firstLine="0"/>
              <w:jc w:val="right"/>
              <w:rPr>
                <w:rFonts w:ascii="Calibri" w:eastAsia="Times New Roman" w:hAnsi="Calibri" w:cs="Times New Roman"/>
                <w:color w:val="000000"/>
                <w:sz w:val="22"/>
              </w:rPr>
            </w:pPr>
            <w:r w:rsidRPr="00E91065">
              <w:rPr>
                <w:rFonts w:ascii="Calibri" w:eastAsia="Times New Roman" w:hAnsi="Calibri" w:cs="Times New Roman"/>
                <w:color w:val="000000"/>
                <w:sz w:val="22"/>
              </w:rPr>
              <w:t>117.18%</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rsidR="00E91065" w:rsidRPr="00E91065" w:rsidRDefault="00E91065" w:rsidP="00E91065">
            <w:pPr>
              <w:spacing w:before="0" w:beforeAutospacing="0" w:after="0" w:afterAutospacing="0" w:line="240" w:lineRule="auto"/>
              <w:ind w:firstLine="0"/>
              <w:jc w:val="right"/>
              <w:rPr>
                <w:rFonts w:ascii="Calibri" w:eastAsia="Times New Roman" w:hAnsi="Calibri" w:cs="Times New Roman"/>
                <w:color w:val="000000"/>
                <w:sz w:val="22"/>
              </w:rPr>
            </w:pPr>
            <w:r w:rsidRPr="00E91065">
              <w:rPr>
                <w:rFonts w:ascii="Calibri" w:eastAsia="Times New Roman" w:hAnsi="Calibri" w:cs="Times New Roman"/>
                <w:color w:val="000000"/>
                <w:sz w:val="22"/>
              </w:rPr>
              <w:t>18.46</w:t>
            </w:r>
          </w:p>
        </w:tc>
      </w:tr>
      <w:tr w:rsidR="00E91065" w:rsidRPr="00E91065" w:rsidTr="00E41D35">
        <w:trPr>
          <w:trHeight w:val="60"/>
        </w:trPr>
        <w:tc>
          <w:tcPr>
            <w:tcW w:w="1254" w:type="dxa"/>
            <w:tcBorders>
              <w:top w:val="nil"/>
              <w:left w:val="single" w:sz="4" w:space="0" w:color="auto"/>
              <w:bottom w:val="single" w:sz="4" w:space="0" w:color="auto"/>
              <w:right w:val="single" w:sz="4" w:space="0" w:color="auto"/>
            </w:tcBorders>
            <w:shd w:val="clear" w:color="auto" w:fill="auto"/>
            <w:noWrap/>
            <w:vAlign w:val="center"/>
            <w:hideMark/>
          </w:tcPr>
          <w:p w:rsidR="00E91065" w:rsidRPr="00E91065" w:rsidRDefault="00E91065" w:rsidP="00E91065">
            <w:pPr>
              <w:spacing w:before="0" w:beforeAutospacing="0" w:after="0" w:afterAutospacing="0" w:line="240" w:lineRule="auto"/>
              <w:ind w:firstLine="0"/>
              <w:rPr>
                <w:rFonts w:ascii="Calibri" w:eastAsia="Times New Roman" w:hAnsi="Calibri" w:cs="Times New Roman"/>
                <w:color w:val="000000"/>
                <w:szCs w:val="24"/>
              </w:rPr>
            </w:pPr>
            <w:r w:rsidRPr="00E91065">
              <w:rPr>
                <w:rFonts w:ascii="Calibri" w:eastAsia="Times New Roman" w:hAnsi="Calibri" w:cs="Times New Roman"/>
                <w:color w:val="000000"/>
                <w:szCs w:val="24"/>
              </w:rPr>
              <w:t>Novembro</w:t>
            </w:r>
          </w:p>
        </w:tc>
        <w:tc>
          <w:tcPr>
            <w:tcW w:w="2001" w:type="dxa"/>
            <w:tcBorders>
              <w:top w:val="nil"/>
              <w:left w:val="nil"/>
              <w:bottom w:val="single" w:sz="4" w:space="0" w:color="auto"/>
              <w:right w:val="single" w:sz="4" w:space="0" w:color="auto"/>
            </w:tcBorders>
            <w:shd w:val="clear" w:color="auto" w:fill="auto"/>
            <w:noWrap/>
            <w:vAlign w:val="bottom"/>
            <w:hideMark/>
          </w:tcPr>
          <w:p w:rsidR="00E91065" w:rsidRPr="00E91065" w:rsidRDefault="00E91065" w:rsidP="00E91065">
            <w:pPr>
              <w:spacing w:before="0" w:beforeAutospacing="0" w:after="0" w:afterAutospacing="0" w:line="240" w:lineRule="auto"/>
              <w:ind w:firstLine="0"/>
              <w:jc w:val="right"/>
              <w:rPr>
                <w:rFonts w:ascii="Calibri" w:eastAsia="Times New Roman" w:hAnsi="Calibri" w:cs="Times New Roman"/>
                <w:color w:val="000000"/>
                <w:sz w:val="22"/>
              </w:rPr>
            </w:pPr>
            <w:r w:rsidRPr="00E91065">
              <w:rPr>
                <w:rFonts w:ascii="Calibri" w:eastAsia="Times New Roman" w:hAnsi="Calibri" w:cs="Times New Roman"/>
                <w:color w:val="000000"/>
                <w:sz w:val="22"/>
              </w:rPr>
              <w:t>22.92</w:t>
            </w:r>
          </w:p>
        </w:tc>
        <w:tc>
          <w:tcPr>
            <w:tcW w:w="3150" w:type="dxa"/>
            <w:tcBorders>
              <w:top w:val="nil"/>
              <w:left w:val="nil"/>
              <w:bottom w:val="single" w:sz="4" w:space="0" w:color="auto"/>
              <w:right w:val="single" w:sz="4" w:space="0" w:color="auto"/>
            </w:tcBorders>
            <w:shd w:val="clear" w:color="auto" w:fill="auto"/>
            <w:noWrap/>
            <w:vAlign w:val="bottom"/>
            <w:hideMark/>
          </w:tcPr>
          <w:p w:rsidR="00E91065" w:rsidRPr="00E91065" w:rsidRDefault="00E91065" w:rsidP="00E91065">
            <w:pPr>
              <w:spacing w:before="0" w:beforeAutospacing="0" w:after="0" w:afterAutospacing="0" w:line="240" w:lineRule="auto"/>
              <w:ind w:firstLine="0"/>
              <w:jc w:val="right"/>
              <w:rPr>
                <w:rFonts w:ascii="Calibri" w:eastAsia="Times New Roman" w:hAnsi="Calibri" w:cs="Times New Roman"/>
                <w:color w:val="000000"/>
                <w:sz w:val="22"/>
              </w:rPr>
            </w:pPr>
            <w:r w:rsidRPr="00E91065">
              <w:rPr>
                <w:rFonts w:ascii="Calibri" w:eastAsia="Times New Roman" w:hAnsi="Calibri" w:cs="Times New Roman"/>
                <w:color w:val="000000"/>
                <w:sz w:val="22"/>
              </w:rPr>
              <w:t>124.18%</w:t>
            </w:r>
          </w:p>
        </w:tc>
        <w:tc>
          <w:tcPr>
            <w:tcW w:w="2970" w:type="dxa"/>
            <w:tcBorders>
              <w:top w:val="nil"/>
              <w:left w:val="nil"/>
              <w:bottom w:val="single" w:sz="4" w:space="0" w:color="auto"/>
              <w:right w:val="single" w:sz="4" w:space="0" w:color="auto"/>
            </w:tcBorders>
            <w:shd w:val="clear" w:color="auto" w:fill="auto"/>
            <w:noWrap/>
            <w:vAlign w:val="bottom"/>
            <w:hideMark/>
          </w:tcPr>
          <w:p w:rsidR="00E91065" w:rsidRPr="00E91065" w:rsidRDefault="00E91065" w:rsidP="00E91065">
            <w:pPr>
              <w:spacing w:before="0" w:beforeAutospacing="0" w:after="0" w:afterAutospacing="0" w:line="240" w:lineRule="auto"/>
              <w:ind w:firstLine="0"/>
              <w:jc w:val="right"/>
              <w:rPr>
                <w:rFonts w:ascii="Calibri" w:eastAsia="Times New Roman" w:hAnsi="Calibri" w:cs="Times New Roman"/>
                <w:color w:val="000000"/>
                <w:sz w:val="22"/>
              </w:rPr>
            </w:pPr>
            <w:r w:rsidRPr="00E91065">
              <w:rPr>
                <w:rFonts w:ascii="Calibri" w:eastAsia="Times New Roman" w:hAnsi="Calibri" w:cs="Times New Roman"/>
                <w:color w:val="000000"/>
                <w:sz w:val="22"/>
              </w:rPr>
              <w:t>18.46</w:t>
            </w:r>
          </w:p>
        </w:tc>
      </w:tr>
      <w:tr w:rsidR="00E91065" w:rsidRPr="00E91065" w:rsidTr="00E41D35">
        <w:trPr>
          <w:trHeight w:val="60"/>
        </w:trPr>
        <w:tc>
          <w:tcPr>
            <w:tcW w:w="1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1065" w:rsidRPr="00E91065" w:rsidRDefault="00E91065" w:rsidP="00E91065">
            <w:pPr>
              <w:spacing w:before="0" w:beforeAutospacing="0" w:after="0" w:afterAutospacing="0" w:line="240" w:lineRule="auto"/>
              <w:ind w:firstLine="0"/>
              <w:rPr>
                <w:rFonts w:ascii="Calibri" w:eastAsia="Times New Roman" w:hAnsi="Calibri" w:cs="Times New Roman"/>
                <w:color w:val="000000"/>
                <w:szCs w:val="24"/>
              </w:rPr>
            </w:pPr>
            <w:r w:rsidRPr="00E91065">
              <w:rPr>
                <w:rFonts w:ascii="Calibri" w:eastAsia="Times New Roman" w:hAnsi="Calibri" w:cs="Times New Roman"/>
                <w:color w:val="000000"/>
                <w:szCs w:val="24"/>
              </w:rPr>
              <w:t>Dezembro</w:t>
            </w:r>
          </w:p>
        </w:tc>
        <w:tc>
          <w:tcPr>
            <w:tcW w:w="2001" w:type="dxa"/>
            <w:tcBorders>
              <w:top w:val="single" w:sz="4" w:space="0" w:color="auto"/>
              <w:left w:val="nil"/>
              <w:bottom w:val="single" w:sz="4" w:space="0" w:color="auto"/>
              <w:right w:val="single" w:sz="4" w:space="0" w:color="auto"/>
            </w:tcBorders>
            <w:shd w:val="clear" w:color="auto" w:fill="auto"/>
            <w:noWrap/>
            <w:vAlign w:val="bottom"/>
            <w:hideMark/>
          </w:tcPr>
          <w:p w:rsidR="00E91065" w:rsidRPr="00E91065" w:rsidRDefault="00E91065" w:rsidP="00E91065">
            <w:pPr>
              <w:spacing w:before="0" w:beforeAutospacing="0" w:after="0" w:afterAutospacing="0" w:line="240" w:lineRule="auto"/>
              <w:ind w:firstLine="0"/>
              <w:jc w:val="right"/>
              <w:rPr>
                <w:rFonts w:ascii="Calibri" w:eastAsia="Times New Roman" w:hAnsi="Calibri" w:cs="Times New Roman"/>
                <w:color w:val="000000"/>
                <w:sz w:val="22"/>
              </w:rPr>
            </w:pPr>
            <w:r w:rsidRPr="00E91065">
              <w:rPr>
                <w:rFonts w:ascii="Calibri" w:eastAsia="Times New Roman" w:hAnsi="Calibri" w:cs="Times New Roman"/>
                <w:color w:val="000000"/>
                <w:sz w:val="22"/>
              </w:rPr>
              <w:t>24.86</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E91065" w:rsidRPr="00E91065" w:rsidRDefault="00E91065" w:rsidP="00E91065">
            <w:pPr>
              <w:spacing w:before="0" w:beforeAutospacing="0" w:after="0" w:afterAutospacing="0" w:line="240" w:lineRule="auto"/>
              <w:ind w:firstLine="0"/>
              <w:jc w:val="right"/>
              <w:rPr>
                <w:rFonts w:ascii="Calibri" w:eastAsia="Times New Roman" w:hAnsi="Calibri" w:cs="Times New Roman"/>
                <w:color w:val="000000"/>
                <w:sz w:val="22"/>
              </w:rPr>
            </w:pPr>
            <w:r w:rsidRPr="00E91065">
              <w:rPr>
                <w:rFonts w:ascii="Calibri" w:eastAsia="Times New Roman" w:hAnsi="Calibri" w:cs="Times New Roman"/>
                <w:color w:val="000000"/>
                <w:sz w:val="22"/>
              </w:rPr>
              <w:t>134.67%</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rsidR="00E91065" w:rsidRPr="00E91065" w:rsidRDefault="00E91065" w:rsidP="00E91065">
            <w:pPr>
              <w:spacing w:before="0" w:beforeAutospacing="0" w:after="0" w:afterAutospacing="0" w:line="240" w:lineRule="auto"/>
              <w:ind w:firstLine="0"/>
              <w:jc w:val="right"/>
              <w:rPr>
                <w:rFonts w:ascii="Calibri" w:eastAsia="Times New Roman" w:hAnsi="Calibri" w:cs="Times New Roman"/>
                <w:color w:val="000000"/>
                <w:sz w:val="22"/>
              </w:rPr>
            </w:pPr>
            <w:r w:rsidRPr="00E91065">
              <w:rPr>
                <w:rFonts w:ascii="Calibri" w:eastAsia="Times New Roman" w:hAnsi="Calibri" w:cs="Times New Roman"/>
                <w:color w:val="000000"/>
                <w:sz w:val="22"/>
              </w:rPr>
              <w:t>18.46</w:t>
            </w:r>
          </w:p>
        </w:tc>
      </w:tr>
    </w:tbl>
    <w:p w:rsidR="00E91065" w:rsidRDefault="00E16A3A" w:rsidP="00E16A3A">
      <w:pPr>
        <w:ind w:firstLine="0"/>
        <w:jc w:val="right"/>
        <w:rPr>
          <w:szCs w:val="24"/>
          <w:lang w:val="pt-PT"/>
        </w:rPr>
      </w:pPr>
      <w:r>
        <w:rPr>
          <w:b/>
          <w:szCs w:val="24"/>
          <w:lang w:val="pt-PT"/>
        </w:rPr>
        <w:t xml:space="preserve">Tabela12 </w:t>
      </w:r>
      <w:r w:rsidRPr="00E16A3A">
        <w:rPr>
          <w:szCs w:val="24"/>
          <w:lang w:val="pt-PT"/>
        </w:rPr>
        <w:t>Capacida de suprir a carga</w:t>
      </w:r>
      <w:r w:rsidRPr="00811B44">
        <w:rPr>
          <w:szCs w:val="24"/>
          <w:lang w:val="pt-PT"/>
        </w:rPr>
        <w:t xml:space="preserve"> (Fonte: Autor)</w:t>
      </w:r>
    </w:p>
    <w:p w:rsidR="00E16A3A" w:rsidRPr="00E16A3A" w:rsidRDefault="00E16A3A" w:rsidP="00E16A3A">
      <w:pPr>
        <w:ind w:firstLine="0"/>
        <w:jc w:val="right"/>
        <w:rPr>
          <w:szCs w:val="24"/>
          <w:lang w:val="pt-PT"/>
        </w:rPr>
      </w:pPr>
    </w:p>
    <w:p w:rsidR="00E91065" w:rsidRDefault="00CE58A0" w:rsidP="00CE58A0">
      <w:pPr>
        <w:ind w:firstLine="0"/>
        <w:jc w:val="center"/>
        <w:rPr>
          <w:szCs w:val="24"/>
          <w:lang w:val="pt-PT"/>
        </w:rPr>
      </w:pPr>
      <w:r>
        <w:rPr>
          <w:noProof/>
          <w:szCs w:val="24"/>
        </w:rPr>
        <w:drawing>
          <wp:inline distT="0" distB="0" distL="0" distR="0" wp14:anchorId="20DC10C5" wp14:editId="357C1DB9">
            <wp:extent cx="5867399" cy="2861733"/>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79265" cy="2867520"/>
                    </a:xfrm>
                    <a:prstGeom prst="rect">
                      <a:avLst/>
                    </a:prstGeom>
                    <a:noFill/>
                  </pic:spPr>
                </pic:pic>
              </a:graphicData>
            </a:graphic>
          </wp:inline>
        </w:drawing>
      </w:r>
    </w:p>
    <w:p w:rsidR="00303FA4" w:rsidRPr="00303FA4" w:rsidRDefault="00E16A3A" w:rsidP="000E095C">
      <w:pPr>
        <w:ind w:firstLine="0"/>
        <w:jc w:val="right"/>
        <w:rPr>
          <w:b/>
          <w:szCs w:val="24"/>
          <w:lang w:val="pt-PT"/>
        </w:rPr>
      </w:pPr>
      <w:r w:rsidRPr="000B5906">
        <w:rPr>
          <w:b/>
          <w:szCs w:val="24"/>
          <w:lang w:val="pt-PT"/>
        </w:rPr>
        <w:t>Gr</w:t>
      </w:r>
      <w:r w:rsidRPr="000B5906">
        <w:rPr>
          <w:rFonts w:cs="Times New Roman"/>
          <w:b/>
          <w:szCs w:val="24"/>
          <w:lang w:val="pt-PT"/>
        </w:rPr>
        <w:t>á</w:t>
      </w:r>
      <w:r w:rsidR="006D3B49">
        <w:rPr>
          <w:b/>
          <w:szCs w:val="24"/>
          <w:lang w:val="pt-PT"/>
        </w:rPr>
        <w:t>fico5</w:t>
      </w:r>
      <w:r w:rsidR="00BC6653">
        <w:rPr>
          <w:b/>
          <w:szCs w:val="24"/>
          <w:lang w:val="pt-PT"/>
        </w:rPr>
        <w:t>:</w:t>
      </w:r>
      <w:r w:rsidRPr="00320154">
        <w:rPr>
          <w:szCs w:val="24"/>
          <w:lang w:val="pt-PT"/>
        </w:rPr>
        <w:t xml:space="preserve"> </w:t>
      </w:r>
      <w:r w:rsidRPr="0019549B">
        <w:rPr>
          <w:b/>
          <w:szCs w:val="24"/>
          <w:lang w:val="pt-PT"/>
        </w:rPr>
        <w:t>Capacida de suprir a carga</w:t>
      </w:r>
      <w:r>
        <w:rPr>
          <w:b/>
          <w:szCs w:val="24"/>
          <w:lang w:val="pt-PT"/>
        </w:rPr>
        <w:t xml:space="preserve"> </w:t>
      </w:r>
      <w:r w:rsidRPr="00320154">
        <w:rPr>
          <w:szCs w:val="24"/>
          <w:lang w:val="pt-PT"/>
        </w:rPr>
        <w:t>(Fonte: Autor)</w:t>
      </w:r>
    </w:p>
    <w:p w:rsidR="008D7DAF" w:rsidRDefault="008D7DAF" w:rsidP="000317BB">
      <w:pPr>
        <w:ind w:firstLine="0"/>
        <w:jc w:val="left"/>
        <w:rPr>
          <w:b/>
          <w:bCs/>
          <w:szCs w:val="24"/>
          <w:lang w:val="pt-PT"/>
        </w:rPr>
      </w:pPr>
    </w:p>
    <w:p w:rsidR="00BD0950" w:rsidRDefault="00BD0950" w:rsidP="000317BB">
      <w:pPr>
        <w:ind w:firstLine="0"/>
        <w:jc w:val="left"/>
        <w:rPr>
          <w:b/>
          <w:bCs/>
          <w:szCs w:val="24"/>
          <w:lang w:val="pt-PT"/>
        </w:rPr>
      </w:pPr>
    </w:p>
    <w:p w:rsidR="00BD0950" w:rsidRDefault="00BD0950" w:rsidP="000317BB">
      <w:pPr>
        <w:ind w:firstLine="0"/>
        <w:jc w:val="left"/>
        <w:rPr>
          <w:b/>
          <w:bCs/>
          <w:szCs w:val="24"/>
          <w:lang w:val="pt-PT"/>
        </w:rPr>
      </w:pPr>
    </w:p>
    <w:p w:rsidR="00BD0950" w:rsidRDefault="00BD0950" w:rsidP="000317BB">
      <w:pPr>
        <w:ind w:firstLine="0"/>
        <w:jc w:val="left"/>
        <w:rPr>
          <w:b/>
          <w:bCs/>
          <w:szCs w:val="24"/>
          <w:lang w:val="pt-PT"/>
        </w:rPr>
      </w:pPr>
    </w:p>
    <w:p w:rsidR="00BD0950" w:rsidRDefault="00BD0950" w:rsidP="000317BB">
      <w:pPr>
        <w:ind w:firstLine="0"/>
        <w:jc w:val="left"/>
        <w:rPr>
          <w:b/>
          <w:bCs/>
          <w:szCs w:val="24"/>
          <w:lang w:val="pt-PT"/>
        </w:rPr>
      </w:pPr>
    </w:p>
    <w:p w:rsidR="00B50884" w:rsidRDefault="00F26D09" w:rsidP="000317BB">
      <w:pPr>
        <w:ind w:firstLine="0"/>
        <w:jc w:val="left"/>
        <w:rPr>
          <w:b/>
          <w:bCs/>
          <w:szCs w:val="24"/>
          <w:lang w:val="pt-PT"/>
        </w:rPr>
      </w:pPr>
      <w:r>
        <w:rPr>
          <w:b/>
          <w:bCs/>
          <w:szCs w:val="24"/>
          <w:lang w:val="pt-PT"/>
        </w:rPr>
        <w:lastRenderedPageBreak/>
        <w:t>5</w:t>
      </w:r>
      <w:r w:rsidR="005E0CE1">
        <w:rPr>
          <w:b/>
          <w:bCs/>
          <w:szCs w:val="24"/>
          <w:lang w:val="pt-PT"/>
        </w:rPr>
        <w:t>.4</w:t>
      </w:r>
      <w:r w:rsidR="00B666AA">
        <w:rPr>
          <w:b/>
          <w:bCs/>
          <w:szCs w:val="24"/>
          <w:lang w:val="pt-PT"/>
        </w:rPr>
        <w:t>. Resumo de dimensiona</w:t>
      </w:r>
      <w:r w:rsidR="00344D8B">
        <w:rPr>
          <w:b/>
          <w:bCs/>
          <w:szCs w:val="24"/>
          <w:lang w:val="pt-PT"/>
        </w:rPr>
        <w:t>mento do sistema</w:t>
      </w:r>
    </w:p>
    <w:tbl>
      <w:tblPr>
        <w:tblW w:w="9386" w:type="dxa"/>
        <w:tblInd w:w="93" w:type="dxa"/>
        <w:tblLayout w:type="fixed"/>
        <w:tblLook w:val="04A0" w:firstRow="1" w:lastRow="0" w:firstColumn="1" w:lastColumn="0" w:noHBand="0" w:noVBand="1"/>
      </w:tblPr>
      <w:tblGrid>
        <w:gridCol w:w="1365"/>
        <w:gridCol w:w="1620"/>
        <w:gridCol w:w="1620"/>
        <w:gridCol w:w="1170"/>
        <w:gridCol w:w="1080"/>
        <w:gridCol w:w="1187"/>
        <w:gridCol w:w="1344"/>
      </w:tblGrid>
      <w:tr w:rsidR="00F63279" w:rsidRPr="00F63279" w:rsidTr="00F63279">
        <w:trPr>
          <w:trHeight w:val="1260"/>
        </w:trPr>
        <w:tc>
          <w:tcPr>
            <w:tcW w:w="13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63279" w:rsidRPr="00C4748B" w:rsidRDefault="00F63279" w:rsidP="00F63279">
            <w:pPr>
              <w:spacing w:before="0" w:beforeAutospacing="0" w:after="0" w:afterAutospacing="0" w:line="240" w:lineRule="auto"/>
              <w:ind w:firstLine="0"/>
              <w:jc w:val="center"/>
              <w:rPr>
                <w:rFonts w:eastAsia="Times New Roman" w:cs="Times New Roman"/>
                <w:color w:val="000000"/>
                <w:szCs w:val="24"/>
                <w:lang w:val="pt-PT"/>
              </w:rPr>
            </w:pPr>
            <w:r w:rsidRPr="00C4748B">
              <w:rPr>
                <w:rFonts w:eastAsia="Times New Roman" w:cs="Times New Roman"/>
                <w:color w:val="000000"/>
                <w:szCs w:val="24"/>
                <w:lang w:val="pt-PT"/>
              </w:rPr>
              <w:t>Consumo diário de Energia kWh/dia</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F63279" w:rsidRPr="00C4748B" w:rsidRDefault="00F63279" w:rsidP="00F63279">
            <w:pPr>
              <w:spacing w:before="0" w:beforeAutospacing="0" w:after="0" w:afterAutospacing="0" w:line="240" w:lineRule="auto"/>
              <w:ind w:firstLine="0"/>
              <w:jc w:val="center"/>
              <w:rPr>
                <w:rFonts w:eastAsia="Times New Roman" w:cs="Times New Roman"/>
                <w:color w:val="000000"/>
                <w:szCs w:val="24"/>
                <w:lang w:val="pt-PT"/>
              </w:rPr>
            </w:pPr>
            <w:r w:rsidRPr="00C4748B">
              <w:rPr>
                <w:rFonts w:eastAsia="Times New Roman" w:cs="Times New Roman"/>
                <w:color w:val="000000"/>
                <w:szCs w:val="24"/>
                <w:lang w:val="pt-PT"/>
              </w:rPr>
              <w:t>Geração diária média esperada (kWh/dia)</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F63279" w:rsidRPr="00C4748B" w:rsidRDefault="00F63279" w:rsidP="00F63279">
            <w:pPr>
              <w:spacing w:before="0" w:beforeAutospacing="0" w:after="0" w:afterAutospacing="0" w:line="240" w:lineRule="auto"/>
              <w:ind w:firstLine="0"/>
              <w:jc w:val="center"/>
              <w:rPr>
                <w:rFonts w:eastAsia="Times New Roman" w:cs="Times New Roman"/>
                <w:color w:val="000000"/>
                <w:szCs w:val="24"/>
                <w:lang w:val="pt-PT"/>
              </w:rPr>
            </w:pPr>
            <w:r w:rsidRPr="00C4748B">
              <w:rPr>
                <w:rFonts w:eastAsia="Times New Roman" w:cs="Times New Roman"/>
                <w:color w:val="000000"/>
                <w:szCs w:val="24"/>
                <w:lang w:val="pt-PT"/>
              </w:rPr>
              <w:t>Potência Instalada/Carga essencial (kW)</w:t>
            </w:r>
          </w:p>
        </w:tc>
        <w:tc>
          <w:tcPr>
            <w:tcW w:w="1170" w:type="dxa"/>
            <w:tcBorders>
              <w:top w:val="single" w:sz="4" w:space="0" w:color="auto"/>
              <w:left w:val="nil"/>
              <w:bottom w:val="single" w:sz="4" w:space="0" w:color="auto"/>
              <w:right w:val="single" w:sz="4" w:space="0" w:color="auto"/>
            </w:tcBorders>
            <w:shd w:val="clear" w:color="auto" w:fill="auto"/>
            <w:vAlign w:val="bottom"/>
            <w:hideMark/>
          </w:tcPr>
          <w:p w:rsidR="00F63279" w:rsidRPr="00F63279" w:rsidRDefault="00F63279" w:rsidP="00F63279">
            <w:pPr>
              <w:spacing w:before="0" w:beforeAutospacing="0" w:after="0" w:afterAutospacing="0" w:line="240" w:lineRule="auto"/>
              <w:ind w:firstLine="0"/>
              <w:jc w:val="center"/>
              <w:rPr>
                <w:rFonts w:eastAsia="Times New Roman" w:cs="Times New Roman"/>
                <w:color w:val="000000"/>
                <w:szCs w:val="24"/>
              </w:rPr>
            </w:pPr>
            <w:r w:rsidRPr="00F63279">
              <w:rPr>
                <w:rFonts w:eastAsia="Times New Roman" w:cs="Times New Roman"/>
                <w:color w:val="000000"/>
                <w:szCs w:val="24"/>
              </w:rPr>
              <w:t>Potência do Gerador (kW)</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F63279" w:rsidRPr="00F63279" w:rsidRDefault="00F63279" w:rsidP="00F63279">
            <w:pPr>
              <w:spacing w:before="0" w:beforeAutospacing="0" w:after="0" w:afterAutospacing="0" w:line="240" w:lineRule="auto"/>
              <w:ind w:firstLine="0"/>
              <w:jc w:val="center"/>
              <w:rPr>
                <w:rFonts w:eastAsia="Times New Roman" w:cs="Times New Roman"/>
                <w:color w:val="000000"/>
                <w:szCs w:val="24"/>
              </w:rPr>
            </w:pPr>
            <w:r w:rsidRPr="00F63279">
              <w:rPr>
                <w:rFonts w:eastAsia="Times New Roman" w:cs="Times New Roman"/>
                <w:color w:val="000000"/>
                <w:szCs w:val="24"/>
              </w:rPr>
              <w:t>Capacidade da Bateria (Ah)</w:t>
            </w:r>
          </w:p>
        </w:tc>
        <w:tc>
          <w:tcPr>
            <w:tcW w:w="1187" w:type="dxa"/>
            <w:tcBorders>
              <w:top w:val="single" w:sz="4" w:space="0" w:color="auto"/>
              <w:left w:val="nil"/>
              <w:bottom w:val="single" w:sz="4" w:space="0" w:color="auto"/>
              <w:right w:val="single" w:sz="4" w:space="0" w:color="auto"/>
            </w:tcBorders>
            <w:shd w:val="clear" w:color="auto" w:fill="auto"/>
            <w:vAlign w:val="bottom"/>
            <w:hideMark/>
          </w:tcPr>
          <w:p w:rsidR="00F63279" w:rsidRPr="00F63279" w:rsidRDefault="00F63279" w:rsidP="00F63279">
            <w:pPr>
              <w:spacing w:before="0" w:beforeAutospacing="0" w:after="0" w:afterAutospacing="0" w:line="240" w:lineRule="auto"/>
              <w:ind w:firstLine="0"/>
              <w:jc w:val="center"/>
              <w:rPr>
                <w:rFonts w:eastAsia="Times New Roman" w:cs="Times New Roman"/>
                <w:color w:val="000000"/>
                <w:szCs w:val="24"/>
              </w:rPr>
            </w:pPr>
            <w:r w:rsidRPr="00F63279">
              <w:rPr>
                <w:rFonts w:eastAsia="Times New Roman" w:cs="Times New Roman"/>
                <w:color w:val="000000"/>
                <w:szCs w:val="24"/>
              </w:rPr>
              <w:t>Potência do Inversor(kVA)</w:t>
            </w:r>
          </w:p>
        </w:tc>
        <w:tc>
          <w:tcPr>
            <w:tcW w:w="1344" w:type="dxa"/>
            <w:tcBorders>
              <w:top w:val="single" w:sz="4" w:space="0" w:color="auto"/>
              <w:left w:val="nil"/>
              <w:bottom w:val="single" w:sz="4" w:space="0" w:color="auto"/>
              <w:right w:val="single" w:sz="4" w:space="0" w:color="auto"/>
            </w:tcBorders>
            <w:shd w:val="clear" w:color="auto" w:fill="auto"/>
            <w:vAlign w:val="bottom"/>
            <w:hideMark/>
          </w:tcPr>
          <w:p w:rsidR="00F63279" w:rsidRPr="00F63279" w:rsidRDefault="00F63279" w:rsidP="00F63279">
            <w:pPr>
              <w:spacing w:before="0" w:beforeAutospacing="0" w:after="0" w:afterAutospacing="0" w:line="240" w:lineRule="auto"/>
              <w:ind w:firstLine="0"/>
              <w:jc w:val="center"/>
              <w:rPr>
                <w:rFonts w:eastAsia="Times New Roman" w:cs="Times New Roman"/>
                <w:color w:val="000000"/>
                <w:szCs w:val="24"/>
              </w:rPr>
            </w:pPr>
            <w:r w:rsidRPr="00F63279">
              <w:rPr>
                <w:rFonts w:eastAsia="Times New Roman" w:cs="Times New Roman"/>
                <w:color w:val="000000"/>
                <w:szCs w:val="24"/>
              </w:rPr>
              <w:t>Capacidade Do Regulador (A)</w:t>
            </w:r>
          </w:p>
        </w:tc>
      </w:tr>
      <w:tr w:rsidR="00F63279" w:rsidRPr="00F63279" w:rsidTr="00F63279">
        <w:trPr>
          <w:trHeight w:val="315"/>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F63279" w:rsidRPr="00F63279" w:rsidRDefault="00F63279" w:rsidP="00F63279">
            <w:pPr>
              <w:spacing w:before="0" w:beforeAutospacing="0" w:after="0" w:afterAutospacing="0" w:line="240" w:lineRule="auto"/>
              <w:ind w:firstLine="0"/>
              <w:jc w:val="right"/>
              <w:rPr>
                <w:rFonts w:ascii="Calibri" w:eastAsia="Times New Roman" w:hAnsi="Calibri" w:cs="Calibri"/>
                <w:color w:val="000000"/>
                <w:szCs w:val="24"/>
              </w:rPr>
            </w:pPr>
            <w:r w:rsidRPr="00F63279">
              <w:rPr>
                <w:rFonts w:ascii="Calibri" w:eastAsia="Times New Roman" w:hAnsi="Calibri" w:cs="Calibri"/>
                <w:color w:val="000000"/>
                <w:szCs w:val="24"/>
              </w:rPr>
              <w:t>18,46</w:t>
            </w:r>
          </w:p>
        </w:tc>
        <w:tc>
          <w:tcPr>
            <w:tcW w:w="1620" w:type="dxa"/>
            <w:tcBorders>
              <w:top w:val="nil"/>
              <w:left w:val="nil"/>
              <w:bottom w:val="single" w:sz="4" w:space="0" w:color="auto"/>
              <w:right w:val="single" w:sz="4" w:space="0" w:color="auto"/>
            </w:tcBorders>
            <w:shd w:val="clear" w:color="auto" w:fill="auto"/>
            <w:noWrap/>
            <w:vAlign w:val="bottom"/>
            <w:hideMark/>
          </w:tcPr>
          <w:p w:rsidR="00F63279" w:rsidRPr="00F63279" w:rsidRDefault="00F63279" w:rsidP="00F63279">
            <w:pPr>
              <w:spacing w:before="0" w:beforeAutospacing="0" w:after="0" w:afterAutospacing="0" w:line="240" w:lineRule="auto"/>
              <w:ind w:firstLine="0"/>
              <w:jc w:val="right"/>
              <w:rPr>
                <w:rFonts w:ascii="Calibri" w:eastAsia="Times New Roman" w:hAnsi="Calibri" w:cs="Calibri"/>
                <w:color w:val="000000"/>
                <w:szCs w:val="24"/>
              </w:rPr>
            </w:pPr>
            <w:r w:rsidRPr="00F63279">
              <w:rPr>
                <w:rFonts w:ascii="Calibri" w:eastAsia="Times New Roman" w:hAnsi="Calibri" w:cs="Calibri"/>
                <w:color w:val="000000"/>
                <w:szCs w:val="24"/>
              </w:rPr>
              <w:t>19,18</w:t>
            </w:r>
          </w:p>
        </w:tc>
        <w:tc>
          <w:tcPr>
            <w:tcW w:w="1620" w:type="dxa"/>
            <w:tcBorders>
              <w:top w:val="nil"/>
              <w:left w:val="nil"/>
              <w:bottom w:val="single" w:sz="4" w:space="0" w:color="auto"/>
              <w:right w:val="single" w:sz="4" w:space="0" w:color="auto"/>
            </w:tcBorders>
            <w:shd w:val="clear" w:color="auto" w:fill="auto"/>
            <w:noWrap/>
            <w:vAlign w:val="bottom"/>
            <w:hideMark/>
          </w:tcPr>
          <w:p w:rsidR="00F63279" w:rsidRPr="00F63279" w:rsidRDefault="00F63279" w:rsidP="00F63279">
            <w:pPr>
              <w:spacing w:before="0" w:beforeAutospacing="0" w:after="0" w:afterAutospacing="0" w:line="240" w:lineRule="auto"/>
              <w:ind w:firstLine="0"/>
              <w:jc w:val="right"/>
              <w:rPr>
                <w:rFonts w:ascii="Calibri" w:eastAsia="Times New Roman" w:hAnsi="Calibri" w:cs="Calibri"/>
                <w:color w:val="000000"/>
                <w:szCs w:val="24"/>
              </w:rPr>
            </w:pPr>
            <w:r w:rsidRPr="00F63279">
              <w:rPr>
                <w:rFonts w:ascii="Calibri" w:eastAsia="Times New Roman" w:hAnsi="Calibri" w:cs="Calibri"/>
                <w:color w:val="000000"/>
                <w:szCs w:val="24"/>
              </w:rPr>
              <w:t>2,82</w:t>
            </w:r>
          </w:p>
        </w:tc>
        <w:tc>
          <w:tcPr>
            <w:tcW w:w="1170" w:type="dxa"/>
            <w:tcBorders>
              <w:top w:val="nil"/>
              <w:left w:val="nil"/>
              <w:bottom w:val="single" w:sz="4" w:space="0" w:color="auto"/>
              <w:right w:val="single" w:sz="4" w:space="0" w:color="auto"/>
            </w:tcBorders>
            <w:shd w:val="clear" w:color="auto" w:fill="auto"/>
            <w:noWrap/>
            <w:vAlign w:val="bottom"/>
            <w:hideMark/>
          </w:tcPr>
          <w:p w:rsidR="00F63279" w:rsidRPr="00F63279" w:rsidRDefault="00F63279" w:rsidP="00F63279">
            <w:pPr>
              <w:spacing w:before="0" w:beforeAutospacing="0" w:after="0" w:afterAutospacing="0" w:line="240" w:lineRule="auto"/>
              <w:ind w:firstLine="0"/>
              <w:jc w:val="right"/>
              <w:rPr>
                <w:rFonts w:ascii="Calibri" w:eastAsia="Times New Roman" w:hAnsi="Calibri" w:cs="Calibri"/>
                <w:color w:val="000000"/>
                <w:szCs w:val="24"/>
              </w:rPr>
            </w:pPr>
            <w:r w:rsidRPr="00F63279">
              <w:rPr>
                <w:rFonts w:ascii="Calibri" w:eastAsia="Times New Roman" w:hAnsi="Calibri" w:cs="Calibri"/>
                <w:color w:val="000000"/>
                <w:szCs w:val="24"/>
              </w:rPr>
              <w:t>4,14</w:t>
            </w:r>
          </w:p>
        </w:tc>
        <w:tc>
          <w:tcPr>
            <w:tcW w:w="1080" w:type="dxa"/>
            <w:tcBorders>
              <w:top w:val="nil"/>
              <w:left w:val="nil"/>
              <w:bottom w:val="single" w:sz="4" w:space="0" w:color="auto"/>
              <w:right w:val="single" w:sz="4" w:space="0" w:color="auto"/>
            </w:tcBorders>
            <w:shd w:val="clear" w:color="auto" w:fill="auto"/>
            <w:noWrap/>
            <w:vAlign w:val="bottom"/>
            <w:hideMark/>
          </w:tcPr>
          <w:p w:rsidR="00F63279" w:rsidRPr="00F63279" w:rsidRDefault="00F63279" w:rsidP="00F63279">
            <w:pPr>
              <w:spacing w:before="0" w:beforeAutospacing="0" w:after="0" w:afterAutospacing="0" w:line="240" w:lineRule="auto"/>
              <w:ind w:firstLine="0"/>
              <w:jc w:val="right"/>
              <w:rPr>
                <w:rFonts w:ascii="Calibri" w:eastAsia="Times New Roman" w:hAnsi="Calibri" w:cs="Calibri"/>
                <w:color w:val="000000"/>
                <w:szCs w:val="24"/>
              </w:rPr>
            </w:pPr>
            <w:r w:rsidRPr="00F63279">
              <w:rPr>
                <w:rFonts w:ascii="Calibri" w:eastAsia="Times New Roman" w:hAnsi="Calibri" w:cs="Calibri"/>
                <w:color w:val="000000"/>
                <w:szCs w:val="24"/>
              </w:rPr>
              <w:t>2,56</w:t>
            </w:r>
          </w:p>
        </w:tc>
        <w:tc>
          <w:tcPr>
            <w:tcW w:w="1187" w:type="dxa"/>
            <w:tcBorders>
              <w:top w:val="nil"/>
              <w:left w:val="nil"/>
              <w:bottom w:val="single" w:sz="4" w:space="0" w:color="auto"/>
              <w:right w:val="single" w:sz="4" w:space="0" w:color="auto"/>
            </w:tcBorders>
            <w:shd w:val="clear" w:color="auto" w:fill="auto"/>
            <w:noWrap/>
            <w:vAlign w:val="bottom"/>
            <w:hideMark/>
          </w:tcPr>
          <w:p w:rsidR="00F63279" w:rsidRPr="00F63279" w:rsidRDefault="00F63279" w:rsidP="00F63279">
            <w:pPr>
              <w:spacing w:before="0" w:beforeAutospacing="0" w:after="0" w:afterAutospacing="0" w:line="240" w:lineRule="auto"/>
              <w:ind w:firstLine="0"/>
              <w:jc w:val="right"/>
              <w:rPr>
                <w:rFonts w:ascii="Calibri" w:eastAsia="Times New Roman" w:hAnsi="Calibri" w:cs="Calibri"/>
                <w:color w:val="000000"/>
                <w:szCs w:val="24"/>
              </w:rPr>
            </w:pPr>
            <w:r w:rsidRPr="00F63279">
              <w:rPr>
                <w:rFonts w:ascii="Calibri" w:eastAsia="Times New Roman" w:hAnsi="Calibri" w:cs="Calibri"/>
                <w:color w:val="000000"/>
                <w:szCs w:val="24"/>
              </w:rPr>
              <w:t>3,75</w:t>
            </w:r>
          </w:p>
        </w:tc>
        <w:tc>
          <w:tcPr>
            <w:tcW w:w="1344" w:type="dxa"/>
            <w:tcBorders>
              <w:top w:val="nil"/>
              <w:left w:val="nil"/>
              <w:bottom w:val="single" w:sz="4" w:space="0" w:color="auto"/>
              <w:right w:val="single" w:sz="4" w:space="0" w:color="auto"/>
            </w:tcBorders>
            <w:shd w:val="clear" w:color="auto" w:fill="auto"/>
            <w:noWrap/>
            <w:vAlign w:val="bottom"/>
            <w:hideMark/>
          </w:tcPr>
          <w:p w:rsidR="00F63279" w:rsidRPr="00F63279" w:rsidRDefault="00F63279" w:rsidP="00F63279">
            <w:pPr>
              <w:spacing w:before="0" w:beforeAutospacing="0" w:after="0" w:afterAutospacing="0" w:line="240" w:lineRule="auto"/>
              <w:ind w:firstLine="0"/>
              <w:jc w:val="right"/>
              <w:rPr>
                <w:rFonts w:ascii="Calibri" w:eastAsia="Times New Roman" w:hAnsi="Calibri" w:cs="Calibri"/>
                <w:color w:val="000000"/>
                <w:szCs w:val="24"/>
              </w:rPr>
            </w:pPr>
            <w:r w:rsidRPr="00F63279">
              <w:rPr>
                <w:rFonts w:ascii="Calibri" w:eastAsia="Times New Roman" w:hAnsi="Calibri" w:cs="Calibri"/>
                <w:color w:val="000000"/>
                <w:szCs w:val="24"/>
              </w:rPr>
              <w:t>120</w:t>
            </w:r>
          </w:p>
        </w:tc>
      </w:tr>
    </w:tbl>
    <w:p w:rsidR="0064291B" w:rsidRPr="007D2F0F" w:rsidRDefault="00344D8B" w:rsidP="00BD0950">
      <w:pPr>
        <w:ind w:firstLine="0"/>
        <w:jc w:val="right"/>
        <w:rPr>
          <w:bCs/>
          <w:szCs w:val="24"/>
          <w:lang w:val="pt-PT"/>
        </w:rPr>
      </w:pPr>
      <w:r>
        <w:rPr>
          <w:b/>
          <w:bCs/>
          <w:szCs w:val="24"/>
          <w:lang w:val="pt-PT"/>
        </w:rPr>
        <w:t>Tabela</w:t>
      </w:r>
      <w:r w:rsidR="006D3B49">
        <w:rPr>
          <w:b/>
          <w:bCs/>
          <w:szCs w:val="24"/>
          <w:lang w:val="pt-PT"/>
        </w:rPr>
        <w:t>13:</w:t>
      </w:r>
      <w:r>
        <w:rPr>
          <w:b/>
          <w:bCs/>
          <w:szCs w:val="24"/>
          <w:lang w:val="pt-PT"/>
        </w:rPr>
        <w:t xml:space="preserve"> </w:t>
      </w:r>
      <w:r w:rsidR="000B5906" w:rsidRPr="000B5906">
        <w:rPr>
          <w:bCs/>
          <w:szCs w:val="24"/>
          <w:lang w:val="pt-PT"/>
        </w:rPr>
        <w:t>R</w:t>
      </w:r>
      <w:r w:rsidRPr="000B5906">
        <w:rPr>
          <w:bCs/>
          <w:szCs w:val="24"/>
          <w:lang w:val="pt-PT"/>
        </w:rPr>
        <w:t>esumo do dimensionamento do sistema (Fonte: Autor)</w:t>
      </w:r>
    </w:p>
    <w:p w:rsidR="001D46AF" w:rsidRDefault="001D46AF" w:rsidP="000317BB">
      <w:pPr>
        <w:ind w:firstLine="0"/>
        <w:jc w:val="left"/>
        <w:rPr>
          <w:b/>
          <w:bCs/>
          <w:szCs w:val="24"/>
          <w:lang w:val="pt-PT"/>
        </w:rPr>
      </w:pPr>
    </w:p>
    <w:p w:rsidR="00BD0950" w:rsidRDefault="00FB7A82" w:rsidP="000317BB">
      <w:pPr>
        <w:ind w:firstLine="0"/>
        <w:jc w:val="left"/>
        <w:rPr>
          <w:b/>
          <w:bCs/>
          <w:szCs w:val="24"/>
          <w:lang w:val="pt-PT"/>
        </w:rPr>
      </w:pPr>
      <w:r>
        <w:rPr>
          <w:b/>
          <w:bCs/>
          <w:szCs w:val="24"/>
          <w:lang w:val="pt-PT"/>
        </w:rPr>
        <w:t>5</w:t>
      </w:r>
      <w:r w:rsidR="00BE0381">
        <w:rPr>
          <w:b/>
          <w:bCs/>
          <w:szCs w:val="24"/>
          <w:lang w:val="pt-PT"/>
        </w:rPr>
        <w:t>.5</w:t>
      </w:r>
      <w:r w:rsidR="00344D8B">
        <w:rPr>
          <w:b/>
          <w:bCs/>
          <w:szCs w:val="24"/>
          <w:lang w:val="pt-PT"/>
        </w:rPr>
        <w:t>. Resumo de dimensionamento</w:t>
      </w:r>
      <w:r w:rsidR="000B79FA">
        <w:rPr>
          <w:b/>
          <w:bCs/>
          <w:szCs w:val="24"/>
          <w:lang w:val="pt-PT"/>
        </w:rPr>
        <w:t xml:space="preserve"> dos trechos do sistema(figura11</w:t>
      </w:r>
      <w:r w:rsidR="00344D8B">
        <w:rPr>
          <w:b/>
          <w:bCs/>
          <w:szCs w:val="24"/>
          <w:lang w:val="pt-PT"/>
        </w:rPr>
        <w:t>)</w:t>
      </w:r>
    </w:p>
    <w:p w:rsidR="0064291B" w:rsidRPr="000E1A07" w:rsidRDefault="006B3E81" w:rsidP="00904F94">
      <w:pPr>
        <w:ind w:firstLine="0"/>
        <w:jc w:val="right"/>
        <w:rPr>
          <w:b/>
          <w:bCs/>
          <w:szCs w:val="24"/>
          <w:lang w:val="pt-PT"/>
        </w:rPr>
      </w:pPr>
      <w:r w:rsidRPr="00D017A1">
        <w:rPr>
          <w:noProof/>
        </w:rPr>
        <w:drawing>
          <wp:inline distT="0" distB="0" distL="0" distR="0" wp14:anchorId="7D104E58" wp14:editId="759A7921">
            <wp:extent cx="6011334" cy="191317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11582" cy="1913255"/>
                    </a:xfrm>
                    <a:prstGeom prst="rect">
                      <a:avLst/>
                    </a:prstGeom>
                    <a:noFill/>
                    <a:ln>
                      <a:noFill/>
                    </a:ln>
                  </pic:spPr>
                </pic:pic>
              </a:graphicData>
            </a:graphic>
          </wp:inline>
        </w:drawing>
      </w:r>
      <w:r w:rsidR="005D781D">
        <w:rPr>
          <w:b/>
          <w:bCs/>
          <w:szCs w:val="24"/>
          <w:lang w:val="pt-PT"/>
        </w:rPr>
        <w:t xml:space="preserve">  </w:t>
      </w:r>
      <w:r w:rsidR="00344D8B">
        <w:rPr>
          <w:b/>
          <w:bCs/>
          <w:szCs w:val="24"/>
          <w:lang w:val="pt-PT"/>
        </w:rPr>
        <w:t>Tabela</w:t>
      </w:r>
      <w:r w:rsidR="002D18D4">
        <w:rPr>
          <w:b/>
          <w:bCs/>
          <w:szCs w:val="24"/>
          <w:lang w:val="pt-PT"/>
        </w:rPr>
        <w:t>14</w:t>
      </w:r>
      <w:r w:rsidR="006D3B49">
        <w:rPr>
          <w:b/>
          <w:bCs/>
          <w:szCs w:val="24"/>
          <w:lang w:val="pt-PT"/>
        </w:rPr>
        <w:t>:</w:t>
      </w:r>
      <w:r w:rsidR="00344D8B">
        <w:rPr>
          <w:b/>
          <w:bCs/>
          <w:szCs w:val="24"/>
          <w:lang w:val="pt-PT"/>
        </w:rPr>
        <w:t xml:space="preserve"> </w:t>
      </w:r>
      <w:r w:rsidR="000B5906" w:rsidRPr="000B5906">
        <w:rPr>
          <w:bCs/>
          <w:szCs w:val="24"/>
          <w:lang w:val="pt-PT"/>
        </w:rPr>
        <w:t>R</w:t>
      </w:r>
      <w:r w:rsidR="00344D8B" w:rsidRPr="000B5906">
        <w:rPr>
          <w:bCs/>
          <w:szCs w:val="24"/>
          <w:lang w:val="pt-PT"/>
        </w:rPr>
        <w:t>esumo de dimensionamento dos trechos do sistema</w:t>
      </w:r>
      <w:r w:rsidR="005E7A4C" w:rsidRPr="000B5906">
        <w:rPr>
          <w:bCs/>
          <w:szCs w:val="24"/>
          <w:lang w:val="pt-PT"/>
        </w:rPr>
        <w:t xml:space="preserve"> (Fonte: Autor)</w:t>
      </w:r>
    </w:p>
    <w:p w:rsidR="00716F86" w:rsidRDefault="00716F86" w:rsidP="0064291B">
      <w:pPr>
        <w:ind w:firstLine="0"/>
        <w:rPr>
          <w:b/>
          <w:lang w:val="pt-PT"/>
        </w:rPr>
      </w:pPr>
    </w:p>
    <w:p w:rsidR="008B0EF9" w:rsidRDefault="008B0EF9" w:rsidP="0064291B">
      <w:pPr>
        <w:ind w:firstLine="0"/>
        <w:rPr>
          <w:b/>
          <w:lang w:val="pt-PT"/>
        </w:rPr>
      </w:pPr>
    </w:p>
    <w:p w:rsidR="008B0EF9" w:rsidRDefault="008B0EF9" w:rsidP="0064291B">
      <w:pPr>
        <w:ind w:firstLine="0"/>
        <w:rPr>
          <w:b/>
          <w:lang w:val="pt-PT"/>
        </w:rPr>
      </w:pPr>
    </w:p>
    <w:p w:rsidR="008B0EF9" w:rsidRDefault="008B0EF9" w:rsidP="0064291B">
      <w:pPr>
        <w:ind w:firstLine="0"/>
        <w:rPr>
          <w:b/>
          <w:lang w:val="pt-PT"/>
        </w:rPr>
      </w:pPr>
    </w:p>
    <w:p w:rsidR="008B0EF9" w:rsidRDefault="008B0EF9" w:rsidP="0064291B">
      <w:pPr>
        <w:ind w:firstLine="0"/>
        <w:rPr>
          <w:b/>
          <w:lang w:val="pt-PT"/>
        </w:rPr>
      </w:pPr>
    </w:p>
    <w:p w:rsidR="00DF65A7" w:rsidRPr="0051208C" w:rsidRDefault="0035495D" w:rsidP="0064291B">
      <w:pPr>
        <w:ind w:firstLine="0"/>
        <w:rPr>
          <w:b/>
          <w:sz w:val="28"/>
          <w:szCs w:val="28"/>
          <w:lang w:val="pt-PT"/>
        </w:rPr>
      </w:pPr>
      <w:r w:rsidRPr="0051208C">
        <w:rPr>
          <w:b/>
          <w:sz w:val="28"/>
          <w:szCs w:val="28"/>
          <w:lang w:val="pt-PT"/>
        </w:rPr>
        <w:lastRenderedPageBreak/>
        <w:t>6.</w:t>
      </w:r>
      <w:r w:rsidR="00DF65A7" w:rsidRPr="0051208C">
        <w:rPr>
          <w:b/>
          <w:sz w:val="28"/>
          <w:szCs w:val="28"/>
          <w:lang w:val="pt-PT"/>
        </w:rPr>
        <w:t xml:space="preserve"> </w:t>
      </w:r>
      <w:r w:rsidRPr="0051208C">
        <w:rPr>
          <w:b/>
          <w:sz w:val="28"/>
          <w:szCs w:val="28"/>
          <w:lang w:val="pt-PT"/>
        </w:rPr>
        <w:t>CONLUSÕES</w:t>
      </w:r>
    </w:p>
    <w:p w:rsidR="00BE0381" w:rsidRDefault="00DF65A7" w:rsidP="001D46AF">
      <w:pPr>
        <w:rPr>
          <w:lang w:val="pt-PT"/>
        </w:rPr>
      </w:pPr>
      <w:r w:rsidRPr="00DF65A7">
        <w:rPr>
          <w:lang w:val="pt-PT"/>
        </w:rPr>
        <w:t xml:space="preserve">A utilização de energia solar fotovoltáica como fonte de geração de energia eléctrica, faz  bastante sentido por ser abundante, limpa, pouca manutenção e de menos custos dado </w:t>
      </w:r>
      <w:r w:rsidR="00F80E98">
        <w:rPr>
          <w:lang w:val="pt-PT"/>
        </w:rPr>
        <w:t xml:space="preserve">que </w:t>
      </w:r>
      <w:r w:rsidRPr="00DF65A7">
        <w:rPr>
          <w:lang w:val="pt-PT"/>
        </w:rPr>
        <w:t xml:space="preserve">é </w:t>
      </w:r>
      <w:r w:rsidR="00F80E98" w:rsidRPr="00B666AA">
        <w:rPr>
          <w:lang w:val="pt-PT"/>
        </w:rPr>
        <w:t>i</w:t>
      </w:r>
      <w:r w:rsidR="00B666AA" w:rsidRPr="00B666AA">
        <w:rPr>
          <w:lang w:val="pt-PT"/>
        </w:rPr>
        <w:t>n</w:t>
      </w:r>
      <w:r w:rsidR="00F80E98" w:rsidRPr="00B666AA">
        <w:rPr>
          <w:lang w:val="pt-PT"/>
        </w:rPr>
        <w:t>senta</w:t>
      </w:r>
      <w:r w:rsidRPr="00DF65A7">
        <w:rPr>
          <w:lang w:val="pt-PT"/>
        </w:rPr>
        <w:t xml:space="preserve"> de custos de consumo de energia se nao apenas os de instalação e de manutenção. Enquanto que os sistemas de geração a diesel ou gasolina, para além de serem  extremamente poluentes e caros, ainda trazem o incómodo pelos altos ruídos produzidos, sendo assim,  não apropriados para uso hospitalar. Geradores eólicos também geram ruídos e precisam de  grandes áreas para sua instalação, o que os tornam pouco indicados para esta aplicação. Neste  cenário, o uso da energia solar fotovoltáica surge como ideal por ser: Não poluente, inesgotável, silenciosa, compacta e </w:t>
      </w:r>
      <w:bookmarkStart w:id="88" w:name="_Toc24906045"/>
      <w:r w:rsidR="00095AAD">
        <w:rPr>
          <w:lang w:val="pt-PT"/>
        </w:rPr>
        <w:t xml:space="preserve"> ter baixo custo de manutenção.</w:t>
      </w:r>
    </w:p>
    <w:p w:rsidR="001D46AF" w:rsidRPr="001D46AF" w:rsidRDefault="001D46AF" w:rsidP="001D46AF">
      <w:pPr>
        <w:rPr>
          <w:lang w:val="pt-PT"/>
        </w:rPr>
      </w:pPr>
    </w:p>
    <w:p w:rsidR="00BE0381" w:rsidRDefault="00B949C9" w:rsidP="00BE0381">
      <w:pPr>
        <w:rPr>
          <w:b/>
          <w:lang w:val="pt-PT"/>
        </w:rPr>
      </w:pPr>
      <w:r>
        <w:rPr>
          <w:b/>
          <w:lang w:val="pt-PT"/>
        </w:rPr>
        <w:t xml:space="preserve"> 6.1</w:t>
      </w:r>
      <w:r w:rsidR="00DF65A7" w:rsidRPr="00DF65A7">
        <w:rPr>
          <w:b/>
          <w:lang w:val="pt-PT"/>
        </w:rPr>
        <w:t>. RECOMENDAÇÕES</w:t>
      </w:r>
      <w:bookmarkEnd w:id="88"/>
    </w:p>
    <w:p w:rsidR="00A634AE" w:rsidRDefault="00463AAD" w:rsidP="00A634AE">
      <w:pPr>
        <w:rPr>
          <w:b/>
          <w:lang w:val="pt-PT"/>
        </w:rPr>
      </w:pPr>
      <w:r w:rsidRPr="00936502">
        <w:rPr>
          <w:lang w:val="pt-PT"/>
        </w:rPr>
        <w:t>Para os meses de; Abril, Maio, Junho, Julho e Agosto, recomenda- se redu</w:t>
      </w:r>
      <w:r w:rsidRPr="00936502">
        <w:rPr>
          <w:rFonts w:cs="Times New Roman"/>
          <w:lang w:val="pt-PT"/>
        </w:rPr>
        <w:t>çã</w:t>
      </w:r>
      <w:r w:rsidRPr="00936502">
        <w:rPr>
          <w:lang w:val="pt-PT"/>
        </w:rPr>
        <w:t>o da carga essencial a ser alimentada pelo gerador de emerg</w:t>
      </w:r>
      <w:r w:rsidRPr="00936502">
        <w:rPr>
          <w:rFonts w:cs="Times New Roman"/>
          <w:lang w:val="pt-PT"/>
        </w:rPr>
        <w:t>é</w:t>
      </w:r>
      <w:r w:rsidRPr="00936502">
        <w:rPr>
          <w:lang w:val="pt-PT"/>
        </w:rPr>
        <w:t>ncia fotovolt</w:t>
      </w:r>
      <w:r w:rsidRPr="00936502">
        <w:rPr>
          <w:rFonts w:cs="Times New Roman"/>
          <w:lang w:val="pt-PT"/>
        </w:rPr>
        <w:t>á</w:t>
      </w:r>
      <w:r w:rsidR="00D65E9A">
        <w:rPr>
          <w:lang w:val="pt-PT"/>
        </w:rPr>
        <w:t xml:space="preserve">ico em </w:t>
      </w:r>
      <w:r w:rsidR="00653D79">
        <w:rPr>
          <w:lang w:val="pt-PT"/>
        </w:rPr>
        <w:t xml:space="preserve">respectivamente: </w:t>
      </w:r>
      <w:r w:rsidR="00D65E9A">
        <w:rPr>
          <w:lang w:val="pt-PT"/>
        </w:rPr>
        <w:t>7</w:t>
      </w:r>
      <w:r w:rsidR="00653D79">
        <w:rPr>
          <w:lang w:val="pt-PT"/>
        </w:rPr>
        <w:t>,31</w:t>
      </w:r>
      <w:r w:rsidRPr="00936502">
        <w:rPr>
          <w:lang w:val="pt-PT"/>
        </w:rPr>
        <w:t>%</w:t>
      </w:r>
      <w:r w:rsidR="00653D79">
        <w:rPr>
          <w:lang w:val="pt-PT"/>
        </w:rPr>
        <w:t>, 23,05%, 31,79%, 28,29% e 14,30%</w:t>
      </w:r>
      <w:r w:rsidR="007930B1">
        <w:rPr>
          <w:lang w:val="pt-PT"/>
        </w:rPr>
        <w:t>,</w:t>
      </w:r>
      <w:r w:rsidR="00653D79">
        <w:rPr>
          <w:lang w:val="pt-PT"/>
        </w:rPr>
        <w:t xml:space="preserve"> </w:t>
      </w:r>
      <w:r w:rsidRPr="00936502">
        <w:rPr>
          <w:lang w:val="pt-PT"/>
        </w:rPr>
        <w:t>como forma de compensar a insufici</w:t>
      </w:r>
      <w:r w:rsidR="007930B1">
        <w:rPr>
          <w:rFonts w:cs="Times New Roman"/>
          <w:lang w:val="pt-PT"/>
        </w:rPr>
        <w:t>ê</w:t>
      </w:r>
      <w:r w:rsidRPr="00936502">
        <w:rPr>
          <w:lang w:val="pt-PT"/>
        </w:rPr>
        <w:t>ncia de gera</w:t>
      </w:r>
      <w:r w:rsidRPr="00936502">
        <w:rPr>
          <w:rFonts w:cs="Times New Roman"/>
          <w:lang w:val="pt-PT"/>
        </w:rPr>
        <w:t>çã</w:t>
      </w:r>
      <w:r w:rsidRPr="00936502">
        <w:rPr>
          <w:lang w:val="pt-PT"/>
        </w:rPr>
        <w:t>o de energia el</w:t>
      </w:r>
      <w:r w:rsidRPr="00936502">
        <w:rPr>
          <w:rFonts w:cs="Times New Roman"/>
          <w:lang w:val="pt-PT"/>
        </w:rPr>
        <w:t>é</w:t>
      </w:r>
      <w:r w:rsidRPr="00936502">
        <w:rPr>
          <w:lang w:val="pt-PT"/>
        </w:rPr>
        <w:t>ctrica em rela</w:t>
      </w:r>
      <w:r w:rsidRPr="00936502">
        <w:rPr>
          <w:rFonts w:cs="Times New Roman"/>
          <w:lang w:val="pt-PT"/>
        </w:rPr>
        <w:t>çã</w:t>
      </w:r>
      <w:r w:rsidRPr="00936502">
        <w:rPr>
          <w:lang w:val="pt-PT"/>
        </w:rPr>
        <w:t xml:space="preserve">o </w:t>
      </w:r>
      <w:r w:rsidRPr="00936502">
        <w:rPr>
          <w:rFonts w:cs="Times New Roman"/>
          <w:lang w:val="pt-PT"/>
        </w:rPr>
        <w:t>á</w:t>
      </w:r>
      <w:r w:rsidRPr="00936502">
        <w:rPr>
          <w:lang w:val="pt-PT"/>
        </w:rPr>
        <w:t xml:space="preserve"> demanda </w:t>
      </w:r>
      <w:r w:rsidR="00936502" w:rsidRPr="00936502">
        <w:rPr>
          <w:lang w:val="pt-PT"/>
        </w:rPr>
        <w:t xml:space="preserve">do consumo </w:t>
      </w:r>
      <w:r w:rsidRPr="00936502">
        <w:rPr>
          <w:lang w:val="pt-PT"/>
        </w:rPr>
        <w:t>da carga total</w:t>
      </w:r>
      <w:r w:rsidR="00936502" w:rsidRPr="00936502">
        <w:rPr>
          <w:lang w:val="pt-PT"/>
        </w:rPr>
        <w:t xml:space="preserve"> por </w:t>
      </w:r>
      <w:r w:rsidR="00013C84">
        <w:rPr>
          <w:lang w:val="pt-PT"/>
        </w:rPr>
        <w:t>alimentar (veja tabelas: 10</w:t>
      </w:r>
      <w:r w:rsidR="007930B1">
        <w:rPr>
          <w:lang w:val="pt-PT"/>
        </w:rPr>
        <w:t>, 11</w:t>
      </w:r>
      <w:r w:rsidR="00013C84">
        <w:rPr>
          <w:lang w:val="pt-PT"/>
        </w:rPr>
        <w:t xml:space="preserve"> e 12</w:t>
      </w:r>
      <w:r w:rsidR="00936502" w:rsidRPr="00936502">
        <w:rPr>
          <w:lang w:val="pt-PT"/>
        </w:rPr>
        <w:t>)</w:t>
      </w:r>
      <w:r w:rsidR="00D65E9A">
        <w:rPr>
          <w:lang w:val="pt-PT"/>
        </w:rPr>
        <w:t>.</w:t>
      </w:r>
    </w:p>
    <w:p w:rsidR="00DF65A7" w:rsidRPr="00A634AE" w:rsidRDefault="00A634AE" w:rsidP="00A634AE">
      <w:pPr>
        <w:rPr>
          <w:b/>
          <w:lang w:val="pt-PT"/>
        </w:rPr>
      </w:pPr>
      <w:r>
        <w:rPr>
          <w:lang w:val="pt-PT"/>
        </w:rPr>
        <w:t>R</w:t>
      </w:r>
      <w:r w:rsidR="00DF65A7" w:rsidRPr="00DF65A7">
        <w:rPr>
          <w:lang w:val="pt-PT"/>
        </w:rPr>
        <w:t>ecomenda- se para o futuro</w:t>
      </w:r>
      <w:r w:rsidR="00210D75">
        <w:rPr>
          <w:lang w:val="pt-PT"/>
        </w:rPr>
        <w:t xml:space="preserve"> (</w:t>
      </w:r>
      <w:r w:rsidR="00210D75" w:rsidRPr="00086C80">
        <w:rPr>
          <w:b/>
          <w:lang w:val="pt-PT"/>
        </w:rPr>
        <w:t>dado que n</w:t>
      </w:r>
      <w:r w:rsidR="00210D75" w:rsidRPr="00086C80">
        <w:rPr>
          <w:rFonts w:cs="Times New Roman"/>
          <w:b/>
          <w:lang w:val="pt-PT"/>
        </w:rPr>
        <w:t>ã</w:t>
      </w:r>
      <w:r w:rsidR="00086C80" w:rsidRPr="00086C80">
        <w:rPr>
          <w:b/>
          <w:lang w:val="pt-PT"/>
        </w:rPr>
        <w:t>o fez parte do estudo de caso</w:t>
      </w:r>
      <w:r w:rsidR="00086C80">
        <w:rPr>
          <w:lang w:val="pt-PT"/>
        </w:rPr>
        <w:t>)</w:t>
      </w:r>
      <w:r w:rsidR="00CB62F8">
        <w:rPr>
          <w:lang w:val="pt-PT"/>
        </w:rPr>
        <w:t>,</w:t>
      </w:r>
      <w:r w:rsidR="00DF65A7" w:rsidRPr="00DF65A7">
        <w:rPr>
          <w:lang w:val="pt-PT"/>
        </w:rPr>
        <w:t xml:space="preserve"> o estudo da possiblidade de implementação do sistema de colectores </w:t>
      </w:r>
      <w:r w:rsidR="00936502">
        <w:rPr>
          <w:lang w:val="pt-PT"/>
        </w:rPr>
        <w:t xml:space="preserve">para aquecimento de </w:t>
      </w:r>
      <w:r w:rsidR="00936502">
        <w:rPr>
          <w:rFonts w:cs="Times New Roman"/>
          <w:lang w:val="pt-PT"/>
        </w:rPr>
        <w:t>á</w:t>
      </w:r>
      <w:r w:rsidR="00936502">
        <w:rPr>
          <w:lang w:val="pt-PT"/>
        </w:rPr>
        <w:t>gua</w:t>
      </w:r>
      <w:r w:rsidR="00F80E98">
        <w:rPr>
          <w:lang w:val="pt-PT"/>
        </w:rPr>
        <w:t xml:space="preserve"> com a finalidade</w:t>
      </w:r>
      <w:bookmarkStart w:id="89" w:name="_Toc24390647"/>
      <w:bookmarkStart w:id="90" w:name="_Toc24906046"/>
      <w:r w:rsidR="00936502">
        <w:rPr>
          <w:lang w:val="pt-PT"/>
        </w:rPr>
        <w:t xml:space="preserve"> de garantir a disponibilidade a 100% de </w:t>
      </w:r>
      <w:r w:rsidR="00DF65A7" w:rsidRPr="00DF65A7">
        <w:rPr>
          <w:lang w:val="pt-PT"/>
        </w:rPr>
        <w:t xml:space="preserve"> </w:t>
      </w:r>
      <w:r w:rsidR="00936502">
        <w:rPr>
          <w:rFonts w:cs="Times New Roman"/>
          <w:lang w:val="pt-PT"/>
        </w:rPr>
        <w:t>á</w:t>
      </w:r>
      <w:r w:rsidR="00936502">
        <w:rPr>
          <w:lang w:val="pt-PT"/>
        </w:rPr>
        <w:t>gua</w:t>
      </w:r>
      <w:r w:rsidR="00936502" w:rsidRPr="00DF65A7">
        <w:rPr>
          <w:lang w:val="pt-PT"/>
        </w:rPr>
        <w:t xml:space="preserve"> </w:t>
      </w:r>
      <w:r w:rsidR="00936502">
        <w:rPr>
          <w:lang w:val="pt-PT"/>
        </w:rPr>
        <w:t>quente e tamb</w:t>
      </w:r>
      <w:r w:rsidR="00936502">
        <w:rPr>
          <w:rFonts w:cs="Times New Roman"/>
          <w:lang w:val="pt-PT"/>
        </w:rPr>
        <w:t>é</w:t>
      </w:r>
      <w:r w:rsidR="00936502">
        <w:rPr>
          <w:lang w:val="pt-PT"/>
        </w:rPr>
        <w:t xml:space="preserve">m </w:t>
      </w:r>
      <w:r w:rsidR="00D65E9A">
        <w:rPr>
          <w:lang w:val="pt-PT"/>
        </w:rPr>
        <w:t xml:space="preserve">para a </w:t>
      </w:r>
      <w:r w:rsidR="00DF65A7" w:rsidRPr="00DF65A7">
        <w:rPr>
          <w:lang w:val="pt-PT"/>
        </w:rPr>
        <w:t xml:space="preserve">poupança de custo de consumo de energia da rede nacional de </w:t>
      </w:r>
      <w:r w:rsidR="00DF65A7" w:rsidRPr="00A634AE">
        <w:rPr>
          <w:lang w:val="pt-PT"/>
        </w:rPr>
        <w:t>distribuição.</w:t>
      </w:r>
    </w:p>
    <w:p w:rsidR="00E1790D" w:rsidRPr="000E095C" w:rsidRDefault="00A634AE" w:rsidP="008B0EF9">
      <w:pPr>
        <w:rPr>
          <w:lang w:val="pt-PT"/>
        </w:rPr>
      </w:pPr>
      <w:r w:rsidRPr="00A634AE">
        <w:rPr>
          <w:b/>
          <w:lang w:val="pt-PT"/>
        </w:rPr>
        <w:t>Por fim:</w:t>
      </w:r>
      <w:r>
        <w:rPr>
          <w:lang w:val="pt-PT"/>
        </w:rPr>
        <w:t xml:space="preserve"> </w:t>
      </w:r>
      <w:r w:rsidRPr="00A634AE">
        <w:rPr>
          <w:lang w:val="pt-PT"/>
        </w:rPr>
        <w:t>Em um contexto socio</w:t>
      </w:r>
      <w:r>
        <w:rPr>
          <w:lang w:val="pt-PT"/>
        </w:rPr>
        <w:t>-</w:t>
      </w:r>
      <w:r w:rsidRPr="00A634AE">
        <w:rPr>
          <w:lang w:val="pt-PT"/>
        </w:rPr>
        <w:t xml:space="preserve">ambiental de crescimento desequilibrado, </w:t>
      </w:r>
      <w:r>
        <w:rPr>
          <w:lang w:val="pt-PT"/>
        </w:rPr>
        <w:t xml:space="preserve">é recomendável que </w:t>
      </w:r>
      <w:r w:rsidRPr="00A634AE">
        <w:rPr>
          <w:lang w:val="pt-PT"/>
        </w:rPr>
        <w:t>o engenheiro, assim como o cidadão, deve orientar suas escolhas na busca de soluções que levem ao desenvolvimen</w:t>
      </w:r>
      <w:r>
        <w:rPr>
          <w:lang w:val="pt-PT"/>
        </w:rPr>
        <w:t xml:space="preserve">to sustentável, visando melhoramento de </w:t>
      </w:r>
      <w:r w:rsidRPr="00A634AE">
        <w:rPr>
          <w:lang w:val="pt-PT"/>
        </w:rPr>
        <w:t xml:space="preserve">qualidade de </w:t>
      </w:r>
      <w:r w:rsidR="008B0EF9">
        <w:rPr>
          <w:lang w:val="pt-PT"/>
        </w:rPr>
        <w:t>vida da comunidade ao seu redor.</w:t>
      </w:r>
    </w:p>
    <w:p w:rsidR="00DF65A7" w:rsidRPr="00DF65A7" w:rsidRDefault="00B949C9" w:rsidP="00DF65A7">
      <w:pPr>
        <w:rPr>
          <w:b/>
          <w:bCs/>
          <w:iCs/>
          <w:lang w:val="pt-PT"/>
        </w:rPr>
      </w:pPr>
      <w:r>
        <w:rPr>
          <w:b/>
          <w:bCs/>
          <w:lang w:val="pt-PT"/>
        </w:rPr>
        <w:lastRenderedPageBreak/>
        <w:t>6.2</w:t>
      </w:r>
      <w:r w:rsidR="001573CF">
        <w:rPr>
          <w:b/>
          <w:bCs/>
          <w:lang w:val="pt-PT"/>
        </w:rPr>
        <w:t xml:space="preserve">. </w:t>
      </w:r>
      <w:r w:rsidR="00DF65A7" w:rsidRPr="00DF65A7">
        <w:rPr>
          <w:b/>
          <w:bCs/>
          <w:lang w:val="pt-PT"/>
        </w:rPr>
        <w:t>REFERÊNCIAS BIBLIOGRÁFICAS</w:t>
      </w:r>
      <w:bookmarkEnd w:id="89"/>
      <w:bookmarkEnd w:id="90"/>
    </w:p>
    <w:p w:rsidR="00DF65A7" w:rsidRPr="00766AC2" w:rsidRDefault="00DF65A7" w:rsidP="00DF65A7">
      <w:pPr>
        <w:rPr>
          <w:bCs/>
          <w:lang w:val="pt-PT"/>
        </w:rPr>
      </w:pPr>
      <w:r w:rsidRPr="00766AC2">
        <w:rPr>
          <w:lang w:val="pt-PT"/>
        </w:rPr>
        <w:t xml:space="preserve">PINHO, João Tavares (Org.); GALDINO, Marco Antonio (Org.). </w:t>
      </w:r>
      <w:r w:rsidRPr="00766AC2">
        <w:rPr>
          <w:bCs/>
          <w:lang w:val="pt-PT"/>
        </w:rPr>
        <w:t xml:space="preserve">Manual de Engenharia para Sistemas Fotovoltaicos. </w:t>
      </w:r>
      <w:r w:rsidRPr="00766AC2">
        <w:rPr>
          <w:lang w:val="pt-PT"/>
        </w:rPr>
        <w:t>Rio de Janeiro: cepel/cresesb, 2014.</w:t>
      </w:r>
    </w:p>
    <w:p w:rsidR="00DF65A7" w:rsidRPr="00766AC2" w:rsidRDefault="00DF65A7" w:rsidP="00DF65A7">
      <w:pPr>
        <w:rPr>
          <w:lang w:val="pt-PT"/>
        </w:rPr>
      </w:pPr>
      <w:r w:rsidRPr="00766AC2">
        <w:rPr>
          <w:lang w:val="pt-PT"/>
        </w:rPr>
        <w:t xml:space="preserve">BRUM, Thiago Santos. </w:t>
      </w:r>
      <w:r w:rsidRPr="00766AC2">
        <w:rPr>
          <w:bCs/>
          <w:lang w:val="pt-PT"/>
        </w:rPr>
        <w:t>PROJETO DE USO DE ENERGIA FOTOVOLTAICA COMO</w:t>
      </w:r>
      <w:r w:rsidRPr="00DF65A7">
        <w:rPr>
          <w:b/>
          <w:bCs/>
          <w:lang w:val="pt-PT"/>
        </w:rPr>
        <w:t xml:space="preserve"> </w:t>
      </w:r>
      <w:r w:rsidRPr="00766AC2">
        <w:rPr>
          <w:bCs/>
          <w:lang w:val="pt-PT"/>
        </w:rPr>
        <w:t>FONTE EMERGENCIAL</w:t>
      </w:r>
      <w:r w:rsidRPr="00766AC2">
        <w:rPr>
          <w:lang w:val="pt-PT"/>
        </w:rPr>
        <w:t>. Rio de janeiro, 2013.</w:t>
      </w:r>
    </w:p>
    <w:p w:rsidR="00DF65A7" w:rsidRPr="00DF65A7" w:rsidRDefault="00DF65A7" w:rsidP="00DF65A7">
      <w:pPr>
        <w:rPr>
          <w:lang w:val="pt-PT"/>
        </w:rPr>
      </w:pPr>
      <w:r w:rsidRPr="00DF65A7">
        <w:rPr>
          <w:lang w:val="pt-PT"/>
        </w:rPr>
        <w:t>BUHLER A. J. Estudo de técnicas de determinação experimental e pós processamento de curvas características de módulos fotovoltaicos. UFRGS. RS. 2011.(Tese de Doutorado).</w:t>
      </w:r>
    </w:p>
    <w:p w:rsidR="00DF65A7" w:rsidRPr="00766AC2" w:rsidRDefault="00DF65A7" w:rsidP="00DF65A7">
      <w:pPr>
        <w:rPr>
          <w:lang w:val="pt-PT"/>
        </w:rPr>
      </w:pPr>
      <w:r w:rsidRPr="00766AC2">
        <w:rPr>
          <w:lang w:val="pt-PT"/>
        </w:rPr>
        <w:t xml:space="preserve">[1] EPE, Nota Técnica EPE, </w:t>
      </w:r>
      <w:r w:rsidRPr="00766AC2">
        <w:rPr>
          <w:bCs/>
          <w:lang w:val="pt-PT"/>
        </w:rPr>
        <w:t>Análise da Inserção da Geração Solar na Matriz Elétrica Brasileira</w:t>
      </w:r>
      <w:r w:rsidRPr="00766AC2">
        <w:rPr>
          <w:lang w:val="pt-PT"/>
        </w:rPr>
        <w:t>. Rio de Janeiro. Maio, 2012.</w:t>
      </w:r>
    </w:p>
    <w:p w:rsidR="00DF65A7" w:rsidRPr="00766AC2" w:rsidRDefault="00DF65A7" w:rsidP="00DF65A7">
      <w:pPr>
        <w:rPr>
          <w:lang w:val="pt-PT"/>
        </w:rPr>
      </w:pPr>
      <w:r w:rsidRPr="00766AC2">
        <w:rPr>
          <w:lang w:val="pt-PT"/>
        </w:rPr>
        <w:t xml:space="preserve">MME - Ministério de Minas e Energia. Plano Nacional de Energia 2030. </w:t>
      </w:r>
      <w:r w:rsidRPr="00766AC2">
        <w:rPr>
          <w:bCs/>
          <w:lang w:val="pt-PT"/>
        </w:rPr>
        <w:t>Geração de energia elétrica a  partir de outras fontes</w:t>
      </w:r>
      <w:r w:rsidRPr="00766AC2">
        <w:rPr>
          <w:lang w:val="pt-PT"/>
        </w:rPr>
        <w:t>. Brasília. v. 9. 2007</w:t>
      </w:r>
    </w:p>
    <w:p w:rsidR="00DF65A7" w:rsidRPr="00766AC2" w:rsidRDefault="00DF65A7" w:rsidP="00DF65A7">
      <w:pPr>
        <w:rPr>
          <w:lang w:val="pt-PT"/>
        </w:rPr>
      </w:pPr>
      <w:r w:rsidRPr="00766AC2">
        <w:rPr>
          <w:lang w:val="pt-PT"/>
        </w:rPr>
        <w:t xml:space="preserve">PORTAL ENERGIA. Energias Renováveis. </w:t>
      </w:r>
      <w:r w:rsidRPr="00766AC2">
        <w:rPr>
          <w:bCs/>
          <w:lang w:val="pt-PT"/>
        </w:rPr>
        <w:t>Principais tipos de células fotovoltaicas constituintes de painéis solares</w:t>
      </w:r>
      <w:r w:rsidRPr="00766AC2">
        <w:rPr>
          <w:lang w:val="pt-PT"/>
        </w:rPr>
        <w:t>. Disponível em: &lt;http://www.portal-energia.com/principais-tipos-de-celulas-fotovoltaicas-constituintes-de-paineis-solares/&gt; Acessado em: 05/01/2020.</w:t>
      </w:r>
    </w:p>
    <w:p w:rsidR="00DF65A7" w:rsidRPr="00DF65A7" w:rsidRDefault="00DF65A7" w:rsidP="00DF65A7">
      <w:pPr>
        <w:rPr>
          <w:lang w:val="pt-PT"/>
        </w:rPr>
      </w:pPr>
      <w:r w:rsidRPr="00766AC2">
        <w:rPr>
          <w:lang w:val="pt-PT"/>
        </w:rPr>
        <w:t xml:space="preserve"> CEPEL/CRESESB. </w:t>
      </w:r>
      <w:r w:rsidRPr="00766AC2">
        <w:rPr>
          <w:bCs/>
          <w:lang w:val="pt-PT"/>
        </w:rPr>
        <w:t>Manual de Engenharia para Sistemas Fotovoltaicos</w:t>
      </w:r>
      <w:r w:rsidRPr="00766AC2">
        <w:rPr>
          <w:lang w:val="pt-PT"/>
        </w:rPr>
        <w:t>. Rio de Janeiro.</w:t>
      </w:r>
      <w:r w:rsidRPr="00DF65A7">
        <w:rPr>
          <w:lang w:val="pt-PT"/>
        </w:rPr>
        <w:t xml:space="preserve"> 1999.</w:t>
      </w:r>
    </w:p>
    <w:p w:rsidR="00DF65A7" w:rsidRPr="00766AC2" w:rsidRDefault="00DF65A7" w:rsidP="00DF65A7">
      <w:pPr>
        <w:rPr>
          <w:lang w:val="pt-PT"/>
        </w:rPr>
      </w:pPr>
      <w:r w:rsidRPr="00766AC2">
        <w:rPr>
          <w:lang w:val="pt-PT"/>
        </w:rPr>
        <w:t xml:space="preserve">BIO ESPAÇO, Energia. </w:t>
      </w:r>
      <w:r w:rsidRPr="00766AC2">
        <w:rPr>
          <w:bCs/>
          <w:lang w:val="pt-PT"/>
        </w:rPr>
        <w:t>Baterias de chumbo-ácido</w:t>
      </w:r>
      <w:r w:rsidRPr="00766AC2">
        <w:rPr>
          <w:lang w:val="pt-PT"/>
        </w:rPr>
        <w:t xml:space="preserve">. Disponível em: </w:t>
      </w:r>
      <w:hyperlink r:id="rId55">
        <w:r w:rsidRPr="00766AC2">
          <w:rPr>
            <w:rStyle w:val="InternetLink"/>
            <w:lang w:val="pt-PT"/>
          </w:rPr>
          <w:t>http://www.bioespaco.com/produtos/solar-fotovoltaico/baterias/</w:t>
        </w:r>
      </w:hyperlink>
      <w:r w:rsidRPr="00766AC2">
        <w:rPr>
          <w:lang w:val="pt-PT"/>
        </w:rPr>
        <w:t>&gt;. Acessado em: 02/02/2020</w:t>
      </w:r>
    </w:p>
    <w:p w:rsidR="00DF65A7" w:rsidRPr="00766AC2" w:rsidRDefault="00DF65A7" w:rsidP="00DF65A7">
      <w:pPr>
        <w:rPr>
          <w:lang w:val="pt-PT"/>
        </w:rPr>
      </w:pPr>
      <w:r w:rsidRPr="00766AC2">
        <w:rPr>
          <w:lang w:val="pt-PT"/>
        </w:rPr>
        <w:t xml:space="preserve">SOLARTERRA – Soluções em Energia Alternativa. </w:t>
      </w:r>
      <w:r w:rsidRPr="00766AC2">
        <w:rPr>
          <w:bCs/>
          <w:lang w:val="pt-PT"/>
        </w:rPr>
        <w:t>Energia Solar Fotovoltaica, Guia Prático</w:t>
      </w:r>
      <w:r w:rsidRPr="00766AC2">
        <w:rPr>
          <w:lang w:val="pt-PT"/>
        </w:rPr>
        <w:t xml:space="preserve">. São Paulo. Disponível em: </w:t>
      </w:r>
    </w:p>
    <w:p w:rsidR="00DF65A7" w:rsidRPr="00DF65A7" w:rsidRDefault="00DF65A7" w:rsidP="00DF65A7">
      <w:pPr>
        <w:rPr>
          <w:lang w:val="pt-PT"/>
        </w:rPr>
      </w:pPr>
      <w:r w:rsidRPr="00DF65A7">
        <w:rPr>
          <w:lang w:val="pt-PT"/>
        </w:rPr>
        <w:t>&lt;http://mbecovilas.files.wordpress.com/2011/06/energia-solar-fotovoltaica.pdf&gt; Acessado em: 21/02/2020.</w:t>
      </w:r>
    </w:p>
    <w:p w:rsidR="00DF65A7" w:rsidRPr="00766AC2" w:rsidRDefault="00DF65A7" w:rsidP="00DF65A7">
      <w:pPr>
        <w:rPr>
          <w:lang w:val="pt-PT"/>
        </w:rPr>
      </w:pPr>
      <w:r w:rsidRPr="00766AC2">
        <w:rPr>
          <w:lang w:val="pt-PT"/>
        </w:rPr>
        <w:lastRenderedPageBreak/>
        <w:t xml:space="preserve">PETRY, Clóvis Antônio. </w:t>
      </w:r>
      <w:r w:rsidRPr="00766AC2">
        <w:rPr>
          <w:bCs/>
          <w:lang w:val="pt-PT"/>
        </w:rPr>
        <w:t xml:space="preserve">Introdução aos Conversores CC-CC. </w:t>
      </w:r>
      <w:r w:rsidRPr="00766AC2">
        <w:rPr>
          <w:lang w:val="pt-PT"/>
        </w:rPr>
        <w:t>Agosto 2001. Florianópolis. SC. Disponível em: &lt; www.inep.ufsc.br&gt; Acessado em: 15/02/2020.</w:t>
      </w:r>
    </w:p>
    <w:p w:rsidR="00DF65A7" w:rsidRPr="00766AC2" w:rsidRDefault="00DF65A7" w:rsidP="00A5158C">
      <w:pPr>
        <w:rPr>
          <w:lang w:val="pt-PT"/>
        </w:rPr>
      </w:pPr>
      <w:r w:rsidRPr="00766AC2">
        <w:rPr>
          <w:lang w:val="pt-PT"/>
        </w:rPr>
        <w:t xml:space="preserve">JOAQUIM, José. </w:t>
      </w:r>
      <w:r w:rsidRPr="00766AC2">
        <w:rPr>
          <w:bCs/>
          <w:lang w:val="pt-PT"/>
        </w:rPr>
        <w:t>Distúrbios da rede elétrica</w:t>
      </w:r>
      <w:r w:rsidRPr="00766AC2">
        <w:rPr>
          <w:lang w:val="pt-PT"/>
        </w:rPr>
        <w:t>. Disponível em: &lt;http://inicial-jjsoundsoftware.blogspot.com.br/2012/12/disturbios-da-rede-eletrica</w:t>
      </w:r>
      <w:r w:rsidR="00A5158C" w:rsidRPr="00766AC2">
        <w:rPr>
          <w:lang w:val="pt-PT"/>
        </w:rPr>
        <w:t>.html&gt; Acessado em: 22/02/2020.</w:t>
      </w:r>
    </w:p>
    <w:p w:rsidR="00D2188E" w:rsidRDefault="00875194" w:rsidP="00A5158C">
      <w:pPr>
        <w:rPr>
          <w:lang w:val="pt-PT"/>
        </w:rPr>
      </w:pPr>
      <w:hyperlink r:id="rId56" w:history="1">
        <w:r w:rsidR="00D2188E" w:rsidRPr="00B469D5">
          <w:rPr>
            <w:rStyle w:val="Hyperlink"/>
            <w:color w:val="auto"/>
            <w:lang w:val="pt-PT"/>
          </w:rPr>
          <w:t>http://www.fatecbauru.edu.br/mtg/source/MANUAL%20DE%20METODOLOGIA.pdf</w:t>
        </w:r>
      </w:hyperlink>
      <w:r w:rsidR="00D2188E" w:rsidRPr="00B469D5">
        <w:rPr>
          <w:lang w:val="pt-PT"/>
        </w:rPr>
        <w:t xml:space="preserve"> </w:t>
      </w:r>
      <w:r w:rsidR="00D2188E">
        <w:rPr>
          <w:lang w:val="pt-PT"/>
        </w:rPr>
        <w:t>Acessado em: 25/05/2020.</w:t>
      </w:r>
    </w:p>
    <w:p w:rsidR="001D46AF" w:rsidRDefault="001D46AF" w:rsidP="000D6CED">
      <w:pPr>
        <w:ind w:firstLine="0"/>
        <w:rPr>
          <w:lang w:val="pt-PT"/>
        </w:rPr>
      </w:pPr>
    </w:p>
    <w:p w:rsidR="008B0EF9" w:rsidRDefault="008B0EF9" w:rsidP="000D6CED">
      <w:pPr>
        <w:ind w:firstLine="0"/>
        <w:rPr>
          <w:lang w:val="pt-PT"/>
        </w:rPr>
      </w:pPr>
    </w:p>
    <w:p w:rsidR="008B0EF9" w:rsidRDefault="008B0EF9" w:rsidP="000D6CED">
      <w:pPr>
        <w:ind w:firstLine="0"/>
        <w:rPr>
          <w:lang w:val="pt-PT"/>
        </w:rPr>
      </w:pPr>
    </w:p>
    <w:p w:rsidR="008B0EF9" w:rsidRDefault="008B0EF9" w:rsidP="000D6CED">
      <w:pPr>
        <w:ind w:firstLine="0"/>
        <w:rPr>
          <w:lang w:val="pt-PT"/>
        </w:rPr>
      </w:pPr>
    </w:p>
    <w:p w:rsidR="008B0EF9" w:rsidRDefault="008B0EF9" w:rsidP="000D6CED">
      <w:pPr>
        <w:ind w:firstLine="0"/>
        <w:rPr>
          <w:lang w:val="pt-PT"/>
        </w:rPr>
      </w:pPr>
    </w:p>
    <w:p w:rsidR="008B0EF9" w:rsidRDefault="008B0EF9" w:rsidP="000D6CED">
      <w:pPr>
        <w:ind w:firstLine="0"/>
        <w:rPr>
          <w:lang w:val="pt-PT"/>
        </w:rPr>
      </w:pPr>
    </w:p>
    <w:p w:rsidR="008B0EF9" w:rsidRDefault="008B0EF9" w:rsidP="000D6CED">
      <w:pPr>
        <w:ind w:firstLine="0"/>
        <w:rPr>
          <w:lang w:val="pt-PT"/>
        </w:rPr>
      </w:pPr>
    </w:p>
    <w:p w:rsidR="008B0EF9" w:rsidRDefault="008B0EF9" w:rsidP="000D6CED">
      <w:pPr>
        <w:ind w:firstLine="0"/>
        <w:rPr>
          <w:lang w:val="pt-PT"/>
        </w:rPr>
      </w:pPr>
    </w:p>
    <w:p w:rsidR="008B0EF9" w:rsidRDefault="008B0EF9" w:rsidP="000D6CED">
      <w:pPr>
        <w:ind w:firstLine="0"/>
        <w:rPr>
          <w:lang w:val="pt-PT"/>
        </w:rPr>
      </w:pPr>
    </w:p>
    <w:p w:rsidR="008B0EF9" w:rsidRDefault="008B0EF9" w:rsidP="000D6CED">
      <w:pPr>
        <w:ind w:firstLine="0"/>
        <w:rPr>
          <w:lang w:val="pt-PT"/>
        </w:rPr>
      </w:pPr>
    </w:p>
    <w:p w:rsidR="008B0EF9" w:rsidRDefault="008B0EF9" w:rsidP="000D6CED">
      <w:pPr>
        <w:ind w:firstLine="0"/>
        <w:rPr>
          <w:lang w:val="pt-PT"/>
        </w:rPr>
      </w:pPr>
    </w:p>
    <w:p w:rsidR="008B0EF9" w:rsidRDefault="008B0EF9" w:rsidP="000D6CED">
      <w:pPr>
        <w:ind w:firstLine="0"/>
        <w:rPr>
          <w:lang w:val="pt-PT"/>
        </w:rPr>
      </w:pPr>
    </w:p>
    <w:p w:rsidR="00A5158C" w:rsidRPr="00DF65A7" w:rsidRDefault="00A5158C" w:rsidP="000D6CED">
      <w:pPr>
        <w:ind w:firstLine="0"/>
        <w:rPr>
          <w:lang w:val="pt-PT"/>
        </w:rPr>
      </w:pPr>
      <w:r>
        <w:rPr>
          <w:lang w:val="pt-PT"/>
        </w:rPr>
        <w:lastRenderedPageBreak/>
        <w:t>Anexo1</w:t>
      </w:r>
    </w:p>
    <w:p w:rsidR="00DF65A7" w:rsidRPr="00DF65A7" w:rsidRDefault="00095AAD" w:rsidP="004B4C06">
      <w:pPr>
        <w:jc w:val="center"/>
        <w:rPr>
          <w:lang w:val="pt-PT"/>
        </w:rPr>
      </w:pPr>
      <w:bookmarkStart w:id="91" w:name="_Toc47784128"/>
      <w:r>
        <w:rPr>
          <w:noProof/>
        </w:rPr>
        <w:drawing>
          <wp:inline distT="0" distB="0" distL="0" distR="0" wp14:anchorId="4F0178DA" wp14:editId="06862F65">
            <wp:extent cx="5737608" cy="488349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l="34866" t="19753" r="35611" b="4559"/>
                    <a:stretch>
                      <a:fillRect/>
                    </a:stretch>
                  </pic:blipFill>
                  <pic:spPr bwMode="auto">
                    <a:xfrm>
                      <a:off x="0" y="0"/>
                      <a:ext cx="5751910" cy="4895672"/>
                    </a:xfrm>
                    <a:prstGeom prst="rect">
                      <a:avLst/>
                    </a:prstGeom>
                    <a:noFill/>
                    <a:ln>
                      <a:noFill/>
                    </a:ln>
                  </pic:spPr>
                </pic:pic>
              </a:graphicData>
            </a:graphic>
          </wp:inline>
        </w:drawing>
      </w:r>
      <w:bookmarkEnd w:id="91"/>
    </w:p>
    <w:p w:rsidR="00DF65A7" w:rsidRPr="00DF65A7" w:rsidRDefault="00095AAD" w:rsidP="007005FF">
      <w:pPr>
        <w:jc w:val="center"/>
        <w:rPr>
          <w:lang w:val="pt-PT"/>
        </w:rPr>
      </w:pPr>
      <w:bookmarkStart w:id="92" w:name="_Toc47784129"/>
      <w:r>
        <w:rPr>
          <w:noProof/>
        </w:rPr>
        <w:lastRenderedPageBreak/>
        <w:drawing>
          <wp:inline distT="0" distB="0" distL="0" distR="0" wp14:anchorId="64D4F441" wp14:editId="58AB5527">
            <wp:extent cx="5576835" cy="4401178"/>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l="34767" t="9686" r="36012" b="15054"/>
                    <a:stretch>
                      <a:fillRect/>
                    </a:stretch>
                  </pic:blipFill>
                  <pic:spPr bwMode="auto">
                    <a:xfrm>
                      <a:off x="0" y="0"/>
                      <a:ext cx="5586760" cy="4409011"/>
                    </a:xfrm>
                    <a:prstGeom prst="rect">
                      <a:avLst/>
                    </a:prstGeom>
                    <a:noFill/>
                    <a:ln>
                      <a:noFill/>
                    </a:ln>
                  </pic:spPr>
                </pic:pic>
              </a:graphicData>
            </a:graphic>
          </wp:inline>
        </w:drawing>
      </w:r>
      <w:bookmarkEnd w:id="92"/>
    </w:p>
    <w:p w:rsidR="002472FC" w:rsidRDefault="00095AAD" w:rsidP="00132C0B">
      <w:pPr>
        <w:ind w:firstLine="0"/>
        <w:jc w:val="right"/>
        <w:rPr>
          <w:lang w:val="pt-PT"/>
        </w:rPr>
      </w:pPr>
      <w:bookmarkStart w:id="93" w:name="_Toc47784130"/>
      <w:r>
        <w:rPr>
          <w:noProof/>
        </w:rPr>
        <w:drawing>
          <wp:inline distT="0" distB="0" distL="0" distR="0" wp14:anchorId="52B51A9D" wp14:editId="08CACE9B">
            <wp:extent cx="5667375" cy="20097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9">
                      <a:extLst>
                        <a:ext uri="{28A0092B-C50C-407E-A947-70E740481C1C}">
                          <a14:useLocalDpi xmlns:a14="http://schemas.microsoft.com/office/drawing/2010/main" val="0"/>
                        </a:ext>
                      </a:extLst>
                    </a:blip>
                    <a:srcRect l="34863" t="13461" r="35963" b="55296"/>
                    <a:stretch/>
                  </pic:blipFill>
                  <pic:spPr bwMode="auto">
                    <a:xfrm>
                      <a:off x="0" y="0"/>
                      <a:ext cx="5730087" cy="2032014"/>
                    </a:xfrm>
                    <a:prstGeom prst="rect">
                      <a:avLst/>
                    </a:prstGeom>
                    <a:noFill/>
                    <a:ln>
                      <a:noFill/>
                    </a:ln>
                    <a:extLst>
                      <a:ext uri="{53640926-AAD7-44D8-BBD7-CCE9431645EC}">
                        <a14:shadowObscured xmlns:a14="http://schemas.microsoft.com/office/drawing/2010/main"/>
                      </a:ext>
                    </a:extLst>
                  </pic:spPr>
                </pic:pic>
              </a:graphicData>
            </a:graphic>
          </wp:inline>
        </w:drawing>
      </w:r>
      <w:bookmarkEnd w:id="93"/>
      <w:r w:rsidR="00A5158C">
        <w:rPr>
          <w:lang w:val="pt-PT"/>
        </w:rPr>
        <w:t>Fonte: htt://www.electrobras.gov.br</w:t>
      </w:r>
      <w:r w:rsidR="00132C0B">
        <w:rPr>
          <w:lang w:val="pt-PT"/>
        </w:rPr>
        <w:t>; Acessado em 02.09.20</w:t>
      </w:r>
    </w:p>
    <w:p w:rsidR="004B4C06" w:rsidRDefault="004B4C06" w:rsidP="005B2A87">
      <w:pPr>
        <w:ind w:firstLine="0"/>
        <w:jc w:val="left"/>
        <w:rPr>
          <w:lang w:val="pt-PT"/>
        </w:rPr>
      </w:pPr>
    </w:p>
    <w:p w:rsidR="00DF65A7" w:rsidRPr="00A5158C" w:rsidRDefault="00A5158C" w:rsidP="002472FC">
      <w:pPr>
        <w:jc w:val="left"/>
        <w:rPr>
          <w:lang w:val="pt-PT"/>
        </w:rPr>
      </w:pPr>
      <w:r>
        <w:rPr>
          <w:lang w:val="pt-PT"/>
        </w:rPr>
        <w:lastRenderedPageBreak/>
        <w:t>Anexo2</w:t>
      </w:r>
    </w:p>
    <w:tbl>
      <w:tblPr>
        <w:tblW w:w="15202" w:type="dxa"/>
        <w:tblInd w:w="-162" w:type="dxa"/>
        <w:tblLook w:val="04A0" w:firstRow="1" w:lastRow="0" w:firstColumn="1" w:lastColumn="0" w:noHBand="0" w:noVBand="1"/>
      </w:tblPr>
      <w:tblGrid>
        <w:gridCol w:w="5186"/>
        <w:gridCol w:w="1956"/>
        <w:gridCol w:w="1916"/>
        <w:gridCol w:w="2096"/>
        <w:gridCol w:w="2096"/>
        <w:gridCol w:w="976"/>
        <w:gridCol w:w="976"/>
      </w:tblGrid>
      <w:tr w:rsidR="00DF65A7" w:rsidRPr="002472FC" w:rsidTr="00DF65A7">
        <w:trPr>
          <w:trHeight w:val="255"/>
        </w:trPr>
        <w:tc>
          <w:tcPr>
            <w:tcW w:w="15202" w:type="dxa"/>
            <w:gridSpan w:val="7"/>
            <w:tcBorders>
              <w:top w:val="nil"/>
              <w:left w:val="nil"/>
              <w:bottom w:val="nil"/>
              <w:right w:val="nil"/>
            </w:tcBorders>
            <w:shd w:val="clear" w:color="auto" w:fill="auto"/>
            <w:noWrap/>
            <w:vAlign w:val="bottom"/>
          </w:tcPr>
          <w:p w:rsidR="002472FC" w:rsidRDefault="00DF65A7" w:rsidP="002472FC">
            <w:pPr>
              <w:rPr>
                <w:iCs/>
                <w:color w:val="333333"/>
                <w:lang w:val="pt-PT" w:eastAsia="en-GB"/>
              </w:rPr>
            </w:pPr>
            <w:r>
              <w:rPr>
                <w:iCs/>
                <w:noProof/>
                <w:color w:val="333333"/>
              </w:rPr>
              <w:drawing>
                <wp:inline distT="0" distB="0" distL="0" distR="0" wp14:anchorId="33D37A6A" wp14:editId="530C13F7">
                  <wp:extent cx="5848709" cy="630825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54516" cy="6314522"/>
                          </a:xfrm>
                          <a:prstGeom prst="rect">
                            <a:avLst/>
                          </a:prstGeom>
                          <a:noFill/>
                        </pic:spPr>
                      </pic:pic>
                    </a:graphicData>
                  </a:graphic>
                </wp:inline>
              </w:drawing>
            </w:r>
            <w:r w:rsidR="00A5158C" w:rsidRPr="00A5158C">
              <w:rPr>
                <w:iCs/>
                <w:color w:val="333333"/>
                <w:lang w:val="pt-PT" w:eastAsia="en-GB"/>
              </w:rPr>
              <w:t xml:space="preserve"> </w:t>
            </w:r>
          </w:p>
          <w:p w:rsidR="00B92866" w:rsidRPr="005B2A87" w:rsidRDefault="00B92866" w:rsidP="005B2A87">
            <w:pPr>
              <w:jc w:val="left"/>
              <w:rPr>
                <w:iCs/>
                <w:lang w:val="pt-PT" w:eastAsia="en-GB"/>
              </w:rPr>
            </w:pPr>
            <w:r>
              <w:rPr>
                <w:color w:val="333333"/>
                <w:lang w:val="pt-PT" w:eastAsia="en-GB"/>
              </w:rPr>
              <w:t xml:space="preserve">     </w:t>
            </w:r>
            <w:r w:rsidR="00EA4308">
              <w:rPr>
                <w:color w:val="333333"/>
                <w:lang w:val="pt-PT" w:eastAsia="en-GB"/>
              </w:rPr>
              <w:t xml:space="preserve">    </w:t>
            </w:r>
            <w:r w:rsidR="00DF65A7" w:rsidRPr="00DF65A7">
              <w:rPr>
                <w:color w:val="333333"/>
                <w:lang w:val="pt-PT" w:eastAsia="en-GB"/>
              </w:rPr>
              <w:t xml:space="preserve">Fonte: </w:t>
            </w:r>
            <w:hyperlink r:id="rId61" w:history="1">
              <w:r w:rsidR="00EA4308" w:rsidRPr="000B488E">
                <w:rPr>
                  <w:rStyle w:val="Hyperlink"/>
                  <w:lang w:val="pt-PT"/>
                </w:rPr>
                <w:t>http://www.l-osales.co.za/download-catalogue/electric-cables/aberdare</w:t>
              </w:r>
            </w:hyperlink>
            <w:r w:rsidR="00EA4308">
              <w:rPr>
                <w:lang w:val="pt-PT"/>
              </w:rPr>
              <w:t>: 10.10.20</w:t>
            </w:r>
          </w:p>
          <w:p w:rsidR="00DF65A7" w:rsidRPr="004534B4" w:rsidRDefault="00CC1B5B" w:rsidP="00CC1B5B">
            <w:pPr>
              <w:rPr>
                <w:iCs/>
                <w:lang w:eastAsia="en-GB"/>
              </w:rPr>
            </w:pPr>
            <w:r w:rsidRPr="004534B4">
              <w:rPr>
                <w:iCs/>
                <w:color w:val="333333"/>
                <w:lang w:eastAsia="en-GB"/>
              </w:rPr>
              <w:lastRenderedPageBreak/>
              <w:t>Anexo3</w:t>
            </w:r>
          </w:p>
        </w:tc>
      </w:tr>
      <w:tr w:rsidR="00DF65A7" w:rsidRPr="005D0606" w:rsidTr="00DF65A7">
        <w:trPr>
          <w:trHeight w:val="255"/>
        </w:trPr>
        <w:tc>
          <w:tcPr>
            <w:tcW w:w="5186" w:type="dxa"/>
            <w:tcBorders>
              <w:top w:val="nil"/>
              <w:left w:val="nil"/>
              <w:bottom w:val="nil"/>
              <w:right w:val="nil"/>
            </w:tcBorders>
            <w:shd w:val="clear" w:color="auto" w:fill="auto"/>
            <w:noWrap/>
            <w:vAlign w:val="bottom"/>
            <w:hideMark/>
          </w:tcPr>
          <w:p w:rsidR="00DF65A7" w:rsidRPr="005D0606" w:rsidRDefault="00DF65A7" w:rsidP="00C01821">
            <w:pPr>
              <w:ind w:firstLine="0"/>
              <w:rPr>
                <w:iCs/>
                <w:lang w:eastAsia="en-GB"/>
              </w:rPr>
            </w:pPr>
          </w:p>
        </w:tc>
        <w:tc>
          <w:tcPr>
            <w:tcW w:w="1956" w:type="dxa"/>
            <w:tcBorders>
              <w:top w:val="nil"/>
              <w:left w:val="nil"/>
              <w:bottom w:val="nil"/>
              <w:right w:val="nil"/>
            </w:tcBorders>
            <w:shd w:val="clear" w:color="auto" w:fill="auto"/>
            <w:noWrap/>
            <w:vAlign w:val="bottom"/>
            <w:hideMark/>
          </w:tcPr>
          <w:p w:rsidR="00DF65A7" w:rsidRPr="005D0606" w:rsidRDefault="00DF65A7" w:rsidP="00DF65A7">
            <w:pPr>
              <w:rPr>
                <w:iCs/>
                <w:lang w:eastAsia="en-GB"/>
              </w:rPr>
            </w:pPr>
          </w:p>
        </w:tc>
        <w:tc>
          <w:tcPr>
            <w:tcW w:w="1916" w:type="dxa"/>
            <w:tcBorders>
              <w:top w:val="nil"/>
              <w:left w:val="nil"/>
              <w:bottom w:val="nil"/>
              <w:right w:val="nil"/>
            </w:tcBorders>
            <w:shd w:val="clear" w:color="auto" w:fill="auto"/>
            <w:noWrap/>
            <w:vAlign w:val="bottom"/>
            <w:hideMark/>
          </w:tcPr>
          <w:p w:rsidR="00DF65A7" w:rsidRPr="005D0606" w:rsidRDefault="00DF65A7" w:rsidP="00DF65A7">
            <w:pPr>
              <w:rPr>
                <w:iCs/>
                <w:lang w:eastAsia="en-GB"/>
              </w:rPr>
            </w:pPr>
          </w:p>
        </w:tc>
        <w:tc>
          <w:tcPr>
            <w:tcW w:w="2096" w:type="dxa"/>
            <w:tcBorders>
              <w:top w:val="nil"/>
              <w:left w:val="nil"/>
              <w:bottom w:val="nil"/>
              <w:right w:val="nil"/>
            </w:tcBorders>
            <w:shd w:val="clear" w:color="auto" w:fill="auto"/>
            <w:noWrap/>
            <w:vAlign w:val="bottom"/>
          </w:tcPr>
          <w:p w:rsidR="00DF65A7" w:rsidRPr="005D0606" w:rsidRDefault="00DF65A7" w:rsidP="00DF65A7">
            <w:pPr>
              <w:rPr>
                <w:iCs/>
                <w:lang w:eastAsia="en-GB"/>
              </w:rPr>
            </w:pPr>
          </w:p>
        </w:tc>
        <w:tc>
          <w:tcPr>
            <w:tcW w:w="2096" w:type="dxa"/>
            <w:tcBorders>
              <w:top w:val="nil"/>
              <w:left w:val="nil"/>
              <w:bottom w:val="nil"/>
              <w:right w:val="nil"/>
            </w:tcBorders>
            <w:shd w:val="clear" w:color="auto" w:fill="auto"/>
            <w:noWrap/>
            <w:vAlign w:val="bottom"/>
            <w:hideMark/>
          </w:tcPr>
          <w:p w:rsidR="00DF65A7" w:rsidRPr="005D0606" w:rsidRDefault="00DF65A7" w:rsidP="00DF65A7">
            <w:pPr>
              <w:rPr>
                <w:iCs/>
                <w:lang w:eastAsia="en-GB"/>
              </w:rPr>
            </w:pPr>
          </w:p>
        </w:tc>
        <w:tc>
          <w:tcPr>
            <w:tcW w:w="976" w:type="dxa"/>
            <w:tcBorders>
              <w:top w:val="nil"/>
              <w:left w:val="nil"/>
              <w:bottom w:val="nil"/>
              <w:right w:val="nil"/>
            </w:tcBorders>
            <w:shd w:val="clear" w:color="auto" w:fill="auto"/>
            <w:noWrap/>
            <w:vAlign w:val="bottom"/>
            <w:hideMark/>
          </w:tcPr>
          <w:p w:rsidR="00DF65A7" w:rsidRPr="005D0606" w:rsidRDefault="00DF65A7" w:rsidP="00DF65A7">
            <w:pPr>
              <w:rPr>
                <w:iCs/>
                <w:lang w:eastAsia="en-GB"/>
              </w:rPr>
            </w:pPr>
          </w:p>
        </w:tc>
        <w:tc>
          <w:tcPr>
            <w:tcW w:w="976" w:type="dxa"/>
            <w:tcBorders>
              <w:top w:val="nil"/>
              <w:left w:val="nil"/>
              <w:bottom w:val="nil"/>
              <w:right w:val="nil"/>
            </w:tcBorders>
            <w:shd w:val="clear" w:color="auto" w:fill="auto"/>
            <w:noWrap/>
            <w:vAlign w:val="bottom"/>
            <w:hideMark/>
          </w:tcPr>
          <w:p w:rsidR="00DF65A7" w:rsidRPr="005D0606" w:rsidRDefault="00DF65A7" w:rsidP="00DF65A7">
            <w:pPr>
              <w:rPr>
                <w:iCs/>
                <w:lang w:eastAsia="en-GB"/>
              </w:rPr>
            </w:pPr>
          </w:p>
        </w:tc>
      </w:tr>
      <w:tr w:rsidR="00DF65A7" w:rsidRPr="005D0606" w:rsidTr="00DF65A7">
        <w:trPr>
          <w:trHeight w:val="255"/>
        </w:trPr>
        <w:tc>
          <w:tcPr>
            <w:tcW w:w="11154" w:type="dxa"/>
            <w:gridSpan w:val="4"/>
            <w:tcBorders>
              <w:top w:val="nil"/>
              <w:left w:val="nil"/>
              <w:bottom w:val="nil"/>
              <w:right w:val="nil"/>
            </w:tcBorders>
            <w:shd w:val="clear" w:color="auto" w:fill="auto"/>
            <w:noWrap/>
            <w:vAlign w:val="bottom"/>
          </w:tcPr>
          <w:p w:rsidR="00DF65A7" w:rsidRPr="005D0606" w:rsidRDefault="00DF65A7" w:rsidP="00A5158C">
            <w:pPr>
              <w:ind w:firstLine="0"/>
            </w:pPr>
          </w:p>
          <w:p w:rsidR="00DF65A7" w:rsidRPr="005D0606" w:rsidRDefault="00DF65A7" w:rsidP="00DF65A7">
            <w:r>
              <w:rPr>
                <w:noProof/>
              </w:rPr>
              <w:drawing>
                <wp:inline distT="0" distB="0" distL="0" distR="0" wp14:anchorId="1166D44F" wp14:editId="30EB8B8E">
                  <wp:extent cx="5554345" cy="415544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l="4646" t="13113" r="31891" b="19327"/>
                          <a:stretch>
                            <a:fillRect/>
                          </a:stretch>
                        </pic:blipFill>
                        <pic:spPr bwMode="auto">
                          <a:xfrm>
                            <a:off x="0" y="0"/>
                            <a:ext cx="5554345" cy="4155440"/>
                          </a:xfrm>
                          <a:prstGeom prst="rect">
                            <a:avLst/>
                          </a:prstGeom>
                          <a:noFill/>
                          <a:ln>
                            <a:noFill/>
                          </a:ln>
                        </pic:spPr>
                      </pic:pic>
                    </a:graphicData>
                  </a:graphic>
                </wp:inline>
              </w:drawing>
            </w:r>
          </w:p>
          <w:p w:rsidR="00DF65A7" w:rsidRPr="00DF65A7" w:rsidRDefault="00DF65A7" w:rsidP="00A5158C">
            <w:pPr>
              <w:jc w:val="center"/>
              <w:rPr>
                <w:lang w:val="pt-PT"/>
              </w:rPr>
            </w:pPr>
            <w:r w:rsidRPr="00DF65A7">
              <w:rPr>
                <w:lang w:val="pt-PT"/>
              </w:rPr>
              <w:t xml:space="preserve">Fonte: </w:t>
            </w:r>
            <w:hyperlink r:id="rId63" w:history="1">
              <w:r w:rsidRPr="00DF65A7">
                <w:rPr>
                  <w:rStyle w:val="Hyperlink"/>
                  <w:lang w:val="pt-PT"/>
                </w:rPr>
                <w:t>https://www.smsystems.co.in/POLYCAB-SOLAR-Cable.pdf</w:t>
              </w:r>
            </w:hyperlink>
          </w:p>
          <w:p w:rsidR="00360FE7" w:rsidRPr="00863F8C" w:rsidRDefault="00DF65A7" w:rsidP="004B4C06">
            <w:pPr>
              <w:jc w:val="center"/>
              <w:rPr>
                <w:iCs/>
                <w:color w:val="333333"/>
                <w:lang w:val="pt-PT" w:eastAsia="en-GB"/>
              </w:rPr>
            </w:pPr>
            <w:r w:rsidRPr="00863F8C">
              <w:rPr>
                <w:lang w:val="pt-PT"/>
              </w:rPr>
              <w:t>PHOTOVOLTAIC CABLES (SOLAR)</w:t>
            </w:r>
            <w:r w:rsidR="00EA4308">
              <w:rPr>
                <w:lang w:val="pt-PT"/>
              </w:rPr>
              <w:t>; Acessado em 20.10.20</w:t>
            </w:r>
          </w:p>
          <w:p w:rsidR="00360FE7" w:rsidRPr="00863F8C" w:rsidRDefault="00360FE7" w:rsidP="00C01821">
            <w:pPr>
              <w:ind w:firstLine="0"/>
              <w:rPr>
                <w:iCs/>
                <w:color w:val="333333"/>
                <w:lang w:val="pt-PT" w:eastAsia="en-GB"/>
              </w:rPr>
            </w:pPr>
          </w:p>
          <w:p w:rsidR="004B4C06" w:rsidRDefault="004B4C06" w:rsidP="00C01821">
            <w:pPr>
              <w:ind w:firstLine="0"/>
              <w:rPr>
                <w:color w:val="333333"/>
                <w:lang w:val="pt-PT" w:eastAsia="en-GB"/>
              </w:rPr>
            </w:pPr>
          </w:p>
          <w:p w:rsidR="004B4C06" w:rsidRDefault="004B4C06" w:rsidP="00C01821">
            <w:pPr>
              <w:ind w:firstLine="0"/>
              <w:rPr>
                <w:color w:val="333333"/>
                <w:lang w:val="pt-PT" w:eastAsia="en-GB"/>
              </w:rPr>
            </w:pPr>
          </w:p>
          <w:p w:rsidR="00DF65A7" w:rsidRPr="00863F8C" w:rsidRDefault="00DF65A7" w:rsidP="00C01821">
            <w:pPr>
              <w:ind w:firstLine="0"/>
              <w:rPr>
                <w:color w:val="333333"/>
                <w:lang w:val="pt-PT" w:eastAsia="en-GB"/>
              </w:rPr>
            </w:pPr>
            <w:r w:rsidRPr="00863F8C">
              <w:rPr>
                <w:color w:val="333333"/>
                <w:lang w:val="pt-PT" w:eastAsia="en-GB"/>
              </w:rPr>
              <w:lastRenderedPageBreak/>
              <w:t>Anéxo4</w:t>
            </w:r>
          </w:p>
          <w:p w:rsidR="00360FE7" w:rsidRPr="00360FE7" w:rsidRDefault="00A87DA7" w:rsidP="00C01821">
            <w:pPr>
              <w:ind w:firstLine="0"/>
              <w:rPr>
                <w:color w:val="333333"/>
                <w:lang w:val="pt-PT" w:eastAsia="en-GB"/>
              </w:rPr>
            </w:pPr>
            <w:r>
              <w:rPr>
                <w:color w:val="333333"/>
                <w:lang w:val="pt-PT" w:eastAsia="en-GB"/>
              </w:rPr>
              <w:t>Disjuntor Diferencial Bi</w:t>
            </w:r>
            <w:r w:rsidR="00360FE7" w:rsidRPr="00360FE7">
              <w:rPr>
                <w:color w:val="333333"/>
                <w:lang w:val="pt-PT" w:eastAsia="en-GB"/>
              </w:rPr>
              <w:t>polar (Dispositivo DR- Instan</w:t>
            </w:r>
            <w:r w:rsidR="00360FE7">
              <w:rPr>
                <w:color w:val="333333"/>
                <w:lang w:val="pt-PT" w:eastAsia="en-GB"/>
              </w:rPr>
              <w:t>âneo</w:t>
            </w:r>
            <w:r>
              <w:rPr>
                <w:color w:val="333333"/>
                <w:lang w:val="pt-PT" w:eastAsia="en-GB"/>
              </w:rPr>
              <w:t xml:space="preserve"> 1</w:t>
            </w:r>
            <w:r w:rsidR="00784187">
              <w:rPr>
                <w:color w:val="333333"/>
                <w:lang w:val="pt-PT" w:eastAsia="en-GB"/>
              </w:rPr>
              <w:t>P+N 380/220 V AC</w:t>
            </w:r>
            <w:r w:rsidR="00360FE7">
              <w:rPr>
                <w:color w:val="333333"/>
                <w:lang w:val="pt-PT" w:eastAsia="en-GB"/>
              </w:rPr>
              <w:t>)</w:t>
            </w:r>
          </w:p>
          <w:p w:rsidR="00377FC6" w:rsidRPr="005D0606" w:rsidRDefault="00A87DA7" w:rsidP="00A87DA7">
            <w:pPr>
              <w:ind w:firstLine="0"/>
              <w:jc w:val="left"/>
              <w:rPr>
                <w:iCs/>
                <w:color w:val="333333"/>
                <w:lang w:eastAsia="en-GB"/>
              </w:rPr>
            </w:pPr>
            <w:r>
              <w:rPr>
                <w:noProof/>
              </w:rPr>
              <w:drawing>
                <wp:inline distT="0" distB="0" distL="0" distR="0" wp14:anchorId="57558A8B" wp14:editId="07B0ED09">
                  <wp:extent cx="5907819" cy="2886323"/>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8556" t="8794" r="9492" b="9448"/>
                          <a:stretch/>
                        </pic:blipFill>
                        <pic:spPr bwMode="auto">
                          <a:xfrm>
                            <a:off x="0" y="0"/>
                            <a:ext cx="5903874" cy="2884396"/>
                          </a:xfrm>
                          <a:prstGeom prst="rect">
                            <a:avLst/>
                          </a:prstGeom>
                          <a:ln>
                            <a:noFill/>
                          </a:ln>
                          <a:extLst>
                            <a:ext uri="{53640926-AAD7-44D8-BBD7-CCE9431645EC}">
                              <a14:shadowObscured xmlns:a14="http://schemas.microsoft.com/office/drawing/2010/main"/>
                            </a:ext>
                          </a:extLst>
                        </pic:spPr>
                      </pic:pic>
                    </a:graphicData>
                  </a:graphic>
                </wp:inline>
              </w:drawing>
            </w:r>
          </w:p>
        </w:tc>
        <w:tc>
          <w:tcPr>
            <w:tcW w:w="2096" w:type="dxa"/>
            <w:tcBorders>
              <w:top w:val="nil"/>
              <w:left w:val="nil"/>
              <w:bottom w:val="nil"/>
              <w:right w:val="nil"/>
            </w:tcBorders>
            <w:shd w:val="clear" w:color="auto" w:fill="auto"/>
            <w:noWrap/>
            <w:vAlign w:val="bottom"/>
            <w:hideMark/>
          </w:tcPr>
          <w:p w:rsidR="00DF65A7" w:rsidRPr="005D0606" w:rsidRDefault="00DF65A7" w:rsidP="00DF65A7">
            <w:pPr>
              <w:rPr>
                <w:iCs/>
                <w:lang w:eastAsia="en-GB"/>
              </w:rPr>
            </w:pPr>
          </w:p>
        </w:tc>
        <w:tc>
          <w:tcPr>
            <w:tcW w:w="976" w:type="dxa"/>
            <w:tcBorders>
              <w:top w:val="nil"/>
              <w:left w:val="nil"/>
              <w:bottom w:val="nil"/>
              <w:right w:val="nil"/>
            </w:tcBorders>
            <w:shd w:val="clear" w:color="auto" w:fill="auto"/>
            <w:noWrap/>
            <w:vAlign w:val="bottom"/>
            <w:hideMark/>
          </w:tcPr>
          <w:p w:rsidR="00DF65A7" w:rsidRPr="005D0606" w:rsidRDefault="00DF65A7" w:rsidP="00DF65A7">
            <w:pPr>
              <w:rPr>
                <w:iCs/>
                <w:lang w:eastAsia="en-GB"/>
              </w:rPr>
            </w:pPr>
          </w:p>
        </w:tc>
        <w:tc>
          <w:tcPr>
            <w:tcW w:w="976" w:type="dxa"/>
            <w:tcBorders>
              <w:top w:val="nil"/>
              <w:left w:val="nil"/>
              <w:bottom w:val="nil"/>
              <w:right w:val="nil"/>
            </w:tcBorders>
            <w:shd w:val="clear" w:color="auto" w:fill="auto"/>
            <w:noWrap/>
            <w:vAlign w:val="bottom"/>
            <w:hideMark/>
          </w:tcPr>
          <w:p w:rsidR="00DF65A7" w:rsidRPr="005D0606" w:rsidRDefault="00DF65A7" w:rsidP="00DF65A7">
            <w:pPr>
              <w:rPr>
                <w:iCs/>
                <w:lang w:eastAsia="en-GB"/>
              </w:rPr>
            </w:pPr>
          </w:p>
        </w:tc>
      </w:tr>
      <w:tr w:rsidR="00DF65A7" w:rsidRPr="0073258F" w:rsidTr="00DF65A7">
        <w:trPr>
          <w:trHeight w:val="255"/>
        </w:trPr>
        <w:tc>
          <w:tcPr>
            <w:tcW w:w="5186" w:type="dxa"/>
            <w:tcBorders>
              <w:top w:val="nil"/>
              <w:left w:val="nil"/>
              <w:bottom w:val="nil"/>
              <w:right w:val="nil"/>
            </w:tcBorders>
            <w:shd w:val="clear" w:color="auto" w:fill="auto"/>
            <w:noWrap/>
            <w:vAlign w:val="bottom"/>
          </w:tcPr>
          <w:p w:rsidR="00DF65A7" w:rsidRPr="005D0606" w:rsidRDefault="00604C47" w:rsidP="00C24B25">
            <w:pPr>
              <w:jc w:val="right"/>
              <w:rPr>
                <w:iCs/>
                <w:lang w:eastAsia="en-GB"/>
              </w:rPr>
            </w:pPr>
            <w:r>
              <w:rPr>
                <w:noProof/>
              </w:rPr>
              <w:lastRenderedPageBreak/>
              <w:drawing>
                <wp:inline distT="0" distB="0" distL="0" distR="0" wp14:anchorId="29823362" wp14:editId="02FA0A86">
                  <wp:extent cx="2520563" cy="3116911"/>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24332" t="22103" r="56551" b="21093"/>
                          <a:stretch/>
                        </pic:blipFill>
                        <pic:spPr bwMode="auto">
                          <a:xfrm>
                            <a:off x="0" y="0"/>
                            <a:ext cx="2518880" cy="3114830"/>
                          </a:xfrm>
                          <a:prstGeom prst="rect">
                            <a:avLst/>
                          </a:prstGeom>
                          <a:ln>
                            <a:noFill/>
                          </a:ln>
                          <a:extLst>
                            <a:ext uri="{53640926-AAD7-44D8-BBD7-CCE9431645EC}">
                              <a14:shadowObscured xmlns:a14="http://schemas.microsoft.com/office/drawing/2010/main"/>
                            </a:ext>
                          </a:extLst>
                        </pic:spPr>
                      </pic:pic>
                    </a:graphicData>
                  </a:graphic>
                </wp:inline>
              </w:drawing>
            </w:r>
          </w:p>
        </w:tc>
        <w:tc>
          <w:tcPr>
            <w:tcW w:w="1956" w:type="dxa"/>
            <w:tcBorders>
              <w:top w:val="nil"/>
              <w:left w:val="nil"/>
              <w:bottom w:val="nil"/>
              <w:right w:val="nil"/>
            </w:tcBorders>
            <w:shd w:val="clear" w:color="auto" w:fill="auto"/>
            <w:noWrap/>
            <w:vAlign w:val="bottom"/>
          </w:tcPr>
          <w:p w:rsidR="00DF65A7" w:rsidRPr="005D0606" w:rsidRDefault="00DF65A7" w:rsidP="00DF65A7">
            <w:pPr>
              <w:rPr>
                <w:iCs/>
                <w:lang w:eastAsia="en-GB"/>
              </w:rPr>
            </w:pPr>
          </w:p>
        </w:tc>
        <w:tc>
          <w:tcPr>
            <w:tcW w:w="1916" w:type="dxa"/>
            <w:tcBorders>
              <w:top w:val="nil"/>
              <w:left w:val="nil"/>
              <w:bottom w:val="nil"/>
              <w:right w:val="nil"/>
            </w:tcBorders>
            <w:shd w:val="clear" w:color="auto" w:fill="auto"/>
            <w:noWrap/>
            <w:vAlign w:val="bottom"/>
          </w:tcPr>
          <w:p w:rsidR="00DF65A7" w:rsidRPr="0073258F" w:rsidRDefault="00DF65A7" w:rsidP="0073258F">
            <w:pPr>
              <w:ind w:firstLine="0"/>
              <w:jc w:val="left"/>
              <w:rPr>
                <w:iCs/>
                <w:lang w:val="pt-PT" w:eastAsia="en-GB"/>
              </w:rPr>
            </w:pPr>
          </w:p>
        </w:tc>
        <w:tc>
          <w:tcPr>
            <w:tcW w:w="2096" w:type="dxa"/>
            <w:tcBorders>
              <w:top w:val="nil"/>
              <w:left w:val="nil"/>
              <w:bottom w:val="nil"/>
              <w:right w:val="nil"/>
            </w:tcBorders>
            <w:shd w:val="clear" w:color="auto" w:fill="auto"/>
            <w:noWrap/>
            <w:vAlign w:val="bottom"/>
          </w:tcPr>
          <w:p w:rsidR="00DF65A7" w:rsidRPr="0073258F" w:rsidRDefault="00DF65A7" w:rsidP="00604C47">
            <w:pPr>
              <w:jc w:val="center"/>
              <w:rPr>
                <w:iCs/>
                <w:lang w:val="pt-PT" w:eastAsia="en-GB"/>
              </w:rPr>
            </w:pPr>
          </w:p>
        </w:tc>
        <w:tc>
          <w:tcPr>
            <w:tcW w:w="2096" w:type="dxa"/>
            <w:tcBorders>
              <w:top w:val="nil"/>
              <w:left w:val="nil"/>
              <w:bottom w:val="nil"/>
              <w:right w:val="nil"/>
            </w:tcBorders>
            <w:shd w:val="clear" w:color="auto" w:fill="auto"/>
            <w:noWrap/>
            <w:vAlign w:val="bottom"/>
            <w:hideMark/>
          </w:tcPr>
          <w:p w:rsidR="00DF65A7" w:rsidRPr="0073258F" w:rsidRDefault="00DF65A7" w:rsidP="00DF65A7">
            <w:pPr>
              <w:rPr>
                <w:iCs/>
                <w:lang w:val="pt-PT" w:eastAsia="en-GB"/>
              </w:rPr>
            </w:pPr>
          </w:p>
        </w:tc>
        <w:tc>
          <w:tcPr>
            <w:tcW w:w="976" w:type="dxa"/>
            <w:tcBorders>
              <w:top w:val="nil"/>
              <w:left w:val="nil"/>
              <w:bottom w:val="nil"/>
              <w:right w:val="nil"/>
            </w:tcBorders>
            <w:shd w:val="clear" w:color="auto" w:fill="auto"/>
            <w:noWrap/>
            <w:vAlign w:val="bottom"/>
            <w:hideMark/>
          </w:tcPr>
          <w:p w:rsidR="00DF65A7" w:rsidRPr="0073258F" w:rsidRDefault="00DF65A7" w:rsidP="00DF65A7">
            <w:pPr>
              <w:rPr>
                <w:iCs/>
                <w:lang w:val="pt-PT" w:eastAsia="en-GB"/>
              </w:rPr>
            </w:pPr>
          </w:p>
        </w:tc>
        <w:tc>
          <w:tcPr>
            <w:tcW w:w="976" w:type="dxa"/>
            <w:tcBorders>
              <w:top w:val="nil"/>
              <w:left w:val="nil"/>
              <w:bottom w:val="nil"/>
              <w:right w:val="nil"/>
            </w:tcBorders>
            <w:shd w:val="clear" w:color="auto" w:fill="auto"/>
            <w:noWrap/>
            <w:vAlign w:val="bottom"/>
            <w:hideMark/>
          </w:tcPr>
          <w:p w:rsidR="00DF65A7" w:rsidRPr="0073258F" w:rsidRDefault="00DF65A7" w:rsidP="00DF65A7">
            <w:pPr>
              <w:rPr>
                <w:iCs/>
                <w:lang w:val="pt-PT" w:eastAsia="en-GB"/>
              </w:rPr>
            </w:pPr>
          </w:p>
        </w:tc>
      </w:tr>
      <w:tr w:rsidR="00DF65A7" w:rsidRPr="00C71934" w:rsidTr="00DF65A7">
        <w:trPr>
          <w:trHeight w:val="255"/>
        </w:trPr>
        <w:tc>
          <w:tcPr>
            <w:tcW w:w="13250" w:type="dxa"/>
            <w:gridSpan w:val="5"/>
            <w:tcBorders>
              <w:top w:val="nil"/>
              <w:left w:val="nil"/>
              <w:bottom w:val="nil"/>
              <w:right w:val="nil"/>
            </w:tcBorders>
            <w:shd w:val="clear" w:color="auto" w:fill="auto"/>
            <w:noWrap/>
            <w:vAlign w:val="bottom"/>
            <w:hideMark/>
          </w:tcPr>
          <w:p w:rsidR="00DF65A7" w:rsidRPr="005B2A87" w:rsidRDefault="00360FE7" w:rsidP="005B2A87">
            <w:pPr>
              <w:autoSpaceDE w:val="0"/>
              <w:autoSpaceDN w:val="0"/>
              <w:adjustRightInd w:val="0"/>
              <w:jc w:val="center"/>
              <w:rPr>
                <w:lang w:val="pt-PT"/>
              </w:rPr>
            </w:pPr>
            <w:r w:rsidRPr="0073258F">
              <w:rPr>
                <w:iCs/>
                <w:lang w:val="pt-PT" w:eastAsia="en-GB"/>
              </w:rPr>
              <w:t xml:space="preserve">Fonte: </w:t>
            </w:r>
            <w:r w:rsidR="00604C47">
              <w:rPr>
                <w:iCs/>
                <w:lang w:val="pt-PT" w:eastAsia="en-GB"/>
              </w:rPr>
              <w:t xml:space="preserve"> </w:t>
            </w:r>
            <w:hyperlink r:id="rId66" w:history="1">
              <w:r w:rsidR="00EA4308" w:rsidRPr="000B488E">
                <w:rPr>
                  <w:rStyle w:val="Hyperlink"/>
                  <w:iCs/>
                  <w:lang w:val="pt-PT" w:eastAsia="en-GB"/>
                </w:rPr>
                <w:t>https://assets.new.siemens.com/siemens/assets</w:t>
              </w:r>
            </w:hyperlink>
            <w:r w:rsidR="00EA4308">
              <w:rPr>
                <w:iCs/>
                <w:lang w:val="pt-PT" w:eastAsia="en-GB"/>
              </w:rPr>
              <w:t>; Acessado em 10.04.21</w:t>
            </w:r>
          </w:p>
        </w:tc>
        <w:tc>
          <w:tcPr>
            <w:tcW w:w="976" w:type="dxa"/>
            <w:tcBorders>
              <w:top w:val="nil"/>
              <w:left w:val="nil"/>
              <w:bottom w:val="nil"/>
              <w:right w:val="nil"/>
            </w:tcBorders>
            <w:shd w:val="clear" w:color="auto" w:fill="auto"/>
            <w:noWrap/>
            <w:vAlign w:val="bottom"/>
            <w:hideMark/>
          </w:tcPr>
          <w:p w:rsidR="00DF65A7" w:rsidRPr="00DF65A7" w:rsidRDefault="00DF65A7" w:rsidP="00DF65A7">
            <w:pPr>
              <w:rPr>
                <w:iCs/>
                <w:lang w:val="pt-PT" w:eastAsia="en-GB"/>
              </w:rPr>
            </w:pPr>
          </w:p>
        </w:tc>
        <w:tc>
          <w:tcPr>
            <w:tcW w:w="976" w:type="dxa"/>
            <w:tcBorders>
              <w:top w:val="nil"/>
              <w:left w:val="nil"/>
              <w:bottom w:val="nil"/>
              <w:right w:val="nil"/>
            </w:tcBorders>
            <w:shd w:val="clear" w:color="auto" w:fill="auto"/>
            <w:noWrap/>
            <w:vAlign w:val="bottom"/>
            <w:hideMark/>
          </w:tcPr>
          <w:p w:rsidR="00DF65A7" w:rsidRPr="00DF65A7" w:rsidRDefault="00DF65A7" w:rsidP="00DF65A7">
            <w:pPr>
              <w:rPr>
                <w:iCs/>
                <w:lang w:val="pt-PT" w:eastAsia="en-GB"/>
              </w:rPr>
            </w:pPr>
          </w:p>
        </w:tc>
      </w:tr>
    </w:tbl>
    <w:p w:rsidR="00DF65A7" w:rsidRPr="00DF65A7" w:rsidRDefault="00331E37" w:rsidP="00542841">
      <w:pPr>
        <w:spacing w:after="200"/>
        <w:ind w:firstLine="0"/>
        <w:rPr>
          <w:rFonts w:eastAsia="Calibri"/>
          <w:b/>
          <w:iCs/>
          <w:lang w:val="pt-PT"/>
        </w:rPr>
      </w:pPr>
      <w:r>
        <w:rPr>
          <w:rFonts w:eastAsia="Calibri"/>
          <w:b/>
          <w:lang w:val="pt-PT"/>
        </w:rPr>
        <w:lastRenderedPageBreak/>
        <w:t>Ap</w:t>
      </w:r>
      <w:r>
        <w:rPr>
          <w:rFonts w:eastAsia="Calibri" w:cs="Times New Roman"/>
          <w:b/>
          <w:lang w:val="pt-PT"/>
        </w:rPr>
        <w:t>ê</w:t>
      </w:r>
      <w:r w:rsidR="0053289B">
        <w:rPr>
          <w:rFonts w:eastAsia="Calibri"/>
          <w:b/>
          <w:lang w:val="pt-PT"/>
        </w:rPr>
        <w:t>ndice</w:t>
      </w:r>
      <w:r w:rsidR="00A25F35">
        <w:rPr>
          <w:rFonts w:eastAsia="Calibri"/>
          <w:b/>
          <w:lang w:val="pt-PT"/>
        </w:rPr>
        <w:t>1</w:t>
      </w:r>
      <w:r w:rsidR="00DF65A7" w:rsidRPr="00DF65A7">
        <w:rPr>
          <w:rFonts w:eastAsia="Calibri"/>
          <w:b/>
          <w:lang w:val="pt-PT"/>
        </w:rPr>
        <w:t xml:space="preserve">. </w:t>
      </w:r>
    </w:p>
    <w:p w:rsidR="00566690" w:rsidRPr="00D84D32" w:rsidRDefault="00DF65A7" w:rsidP="00D84D32">
      <w:pPr>
        <w:spacing w:after="200"/>
        <w:rPr>
          <w:rFonts w:eastAsia="Calibri"/>
          <w:b/>
          <w:iCs/>
          <w:lang w:val="pt-PT"/>
        </w:rPr>
      </w:pPr>
      <w:r w:rsidRPr="00DF65A7">
        <w:rPr>
          <w:rFonts w:eastAsia="Calibri"/>
          <w:b/>
          <w:lang w:val="pt-PT"/>
        </w:rPr>
        <w:t>Esquema de Ligação do Sistema de Comutação Automática (automatic change over) entre as Redes da EDM e do Gerador Fotovoltáico (GFV)</w:t>
      </w:r>
    </w:p>
    <w:p w:rsidR="00D84D32" w:rsidRDefault="00326DEC" w:rsidP="00176A2A">
      <w:pPr>
        <w:shd w:val="clear" w:color="auto" w:fill="FFFFFF"/>
        <w:rPr>
          <w:color w:val="222222"/>
          <w:lang w:val="pt-PT"/>
        </w:rPr>
      </w:pPr>
      <w:r>
        <w:rPr>
          <w:noProof/>
        </w:rPr>
        <w:drawing>
          <wp:inline distT="0" distB="0" distL="0" distR="0" wp14:anchorId="4D727AF0" wp14:editId="3BE3353D">
            <wp:extent cx="5709037" cy="5534108"/>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22755" t="16431" r="19947" b="8795"/>
                    <a:stretch/>
                  </pic:blipFill>
                  <pic:spPr bwMode="auto">
                    <a:xfrm>
                      <a:off x="0" y="0"/>
                      <a:ext cx="5713064" cy="5538012"/>
                    </a:xfrm>
                    <a:prstGeom prst="rect">
                      <a:avLst/>
                    </a:prstGeom>
                    <a:ln>
                      <a:noFill/>
                    </a:ln>
                    <a:extLst>
                      <a:ext uri="{53640926-AAD7-44D8-BBD7-CCE9431645EC}">
                        <a14:shadowObscured xmlns:a14="http://schemas.microsoft.com/office/drawing/2010/main"/>
                      </a:ext>
                    </a:extLst>
                  </pic:spPr>
                </pic:pic>
              </a:graphicData>
            </a:graphic>
          </wp:inline>
        </w:drawing>
      </w:r>
    </w:p>
    <w:p w:rsidR="00326DEC" w:rsidRDefault="00CB2CA2" w:rsidP="00CB2CA2">
      <w:pPr>
        <w:shd w:val="clear" w:color="auto" w:fill="FFFFFF"/>
        <w:jc w:val="right"/>
        <w:rPr>
          <w:color w:val="222222"/>
          <w:lang w:val="pt-PT"/>
        </w:rPr>
      </w:pPr>
      <w:r>
        <w:rPr>
          <w:color w:val="222222"/>
          <w:lang w:val="pt-PT"/>
        </w:rPr>
        <w:t>Fonte: Autor</w:t>
      </w:r>
    </w:p>
    <w:p w:rsidR="00326DEC" w:rsidRDefault="00326DEC" w:rsidP="00DF65A7">
      <w:pPr>
        <w:shd w:val="clear" w:color="auto" w:fill="FFFFFF"/>
        <w:rPr>
          <w:color w:val="222222"/>
          <w:lang w:val="pt-PT"/>
        </w:rPr>
      </w:pPr>
    </w:p>
    <w:p w:rsidR="00326DEC" w:rsidRDefault="00331E37" w:rsidP="00326DEC">
      <w:pPr>
        <w:shd w:val="clear" w:color="auto" w:fill="FFFFFF"/>
        <w:rPr>
          <w:color w:val="222222"/>
          <w:lang w:val="pt-PT"/>
        </w:rPr>
      </w:pPr>
      <w:r>
        <w:rPr>
          <w:color w:val="222222"/>
          <w:lang w:val="pt-PT"/>
        </w:rPr>
        <w:lastRenderedPageBreak/>
        <w:t>Anexo5</w:t>
      </w:r>
    </w:p>
    <w:p w:rsidR="00181F0D" w:rsidRPr="00326DEC" w:rsidRDefault="0001431E" w:rsidP="00326DEC">
      <w:pPr>
        <w:shd w:val="clear" w:color="auto" w:fill="FFFFFF"/>
        <w:rPr>
          <w:color w:val="222222"/>
          <w:lang w:val="pt-PT"/>
        </w:rPr>
      </w:pPr>
      <w:r>
        <w:rPr>
          <w:b/>
          <w:color w:val="222222"/>
          <w:lang w:val="pt-PT"/>
        </w:rPr>
        <w:t>Disjuntor de Corrente Contínu</w:t>
      </w:r>
      <w:r w:rsidR="00EC0D9C">
        <w:rPr>
          <w:b/>
          <w:color w:val="222222"/>
          <w:lang w:val="pt-PT"/>
        </w:rPr>
        <w:t>a Impermeável</w:t>
      </w:r>
    </w:p>
    <w:p w:rsidR="00497450" w:rsidRPr="005D0606" w:rsidRDefault="0001431E" w:rsidP="00497450">
      <w:pPr>
        <w:shd w:val="clear" w:color="auto" w:fill="FFFFFF"/>
        <w:jc w:val="center"/>
        <w:rPr>
          <w:color w:val="222222"/>
        </w:rPr>
      </w:pPr>
      <w:r>
        <w:rPr>
          <w:noProof/>
        </w:rPr>
        <w:drawing>
          <wp:inline distT="0" distB="0" distL="0" distR="0" wp14:anchorId="167E2CCB" wp14:editId="0189341A">
            <wp:extent cx="4309607" cy="225021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l="12299" t="27570" r="27808" b="5169"/>
                    <a:stretch/>
                  </pic:blipFill>
                  <pic:spPr bwMode="auto">
                    <a:xfrm>
                      <a:off x="0" y="0"/>
                      <a:ext cx="4306728" cy="2248716"/>
                    </a:xfrm>
                    <a:prstGeom prst="rect">
                      <a:avLst/>
                    </a:prstGeom>
                    <a:ln>
                      <a:noFill/>
                    </a:ln>
                    <a:extLst>
                      <a:ext uri="{53640926-AAD7-44D8-BBD7-CCE9431645EC}">
                        <a14:shadowObscured xmlns:a14="http://schemas.microsoft.com/office/drawing/2010/main"/>
                      </a:ext>
                    </a:extLst>
                  </pic:spPr>
                </pic:pic>
              </a:graphicData>
            </a:graphic>
          </wp:inline>
        </w:drawing>
      </w:r>
    </w:p>
    <w:bookmarkEnd w:id="14"/>
    <w:p w:rsidR="00DF65A7" w:rsidRPr="00863F8C" w:rsidRDefault="00863F8C" w:rsidP="00863F8C">
      <w:pPr>
        <w:jc w:val="right"/>
        <w:rPr>
          <w:lang w:val="pt-PT"/>
        </w:rPr>
      </w:pPr>
      <w:r w:rsidRPr="00863F8C">
        <w:rPr>
          <w:lang w:val="pt-PT"/>
        </w:rPr>
        <w:t xml:space="preserve">Fonte: </w:t>
      </w:r>
      <w:hyperlink r:id="rId69" w:history="1">
        <w:r w:rsidR="00B6375A" w:rsidRPr="000B488E">
          <w:rPr>
            <w:rStyle w:val="Hyperlink"/>
            <w:lang w:val="pt-PT"/>
          </w:rPr>
          <w:t>https://www.alibaba.com/product-detail/SunRo-12V-24VDC</w:t>
        </w:r>
      </w:hyperlink>
      <w:r w:rsidR="00B6375A">
        <w:rPr>
          <w:lang w:val="pt-PT"/>
        </w:rPr>
        <w:t xml:space="preserve">; </w:t>
      </w:r>
      <w:r w:rsidR="00EA4308">
        <w:rPr>
          <w:lang w:val="pt-PT"/>
        </w:rPr>
        <w:t>A</w:t>
      </w:r>
      <w:r w:rsidR="00B6375A">
        <w:rPr>
          <w:lang w:val="pt-PT"/>
        </w:rPr>
        <w:t>cess</w:t>
      </w:r>
      <w:r w:rsidR="00EA4308">
        <w:rPr>
          <w:lang w:val="pt-PT"/>
        </w:rPr>
        <w:t>ado em 02.03.21</w:t>
      </w:r>
    </w:p>
    <w:p w:rsidR="00242A90" w:rsidRPr="00863F8C" w:rsidRDefault="00242A90">
      <w:pPr>
        <w:jc w:val="right"/>
        <w:rPr>
          <w:lang w:val="pt-PT"/>
        </w:rPr>
      </w:pPr>
    </w:p>
    <w:sectPr w:rsidR="00242A90" w:rsidRPr="00863F8C" w:rsidSect="00662D8D">
      <w:footerReference w:type="default" r:id="rId7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5194" w:rsidRDefault="00875194">
      <w:pPr>
        <w:spacing w:before="0" w:after="0" w:line="240" w:lineRule="auto"/>
      </w:pPr>
      <w:r>
        <w:separator/>
      </w:r>
    </w:p>
  </w:endnote>
  <w:endnote w:type="continuationSeparator" w:id="0">
    <w:p w:rsidR="00875194" w:rsidRDefault="0087519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Ubuntu">
    <w:altName w:val="Times New Roman"/>
    <w:charset w:val="01"/>
    <w:family w:val="auto"/>
    <w:pitch w:val="default"/>
  </w:font>
  <w:font w:name="TimesNewRoman">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F35" w:rsidRDefault="00A25F35" w:rsidP="00DF65A7">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0286869"/>
      <w:docPartObj>
        <w:docPartGallery w:val="Page Numbers (Bottom of Page)"/>
        <w:docPartUnique/>
      </w:docPartObj>
    </w:sdtPr>
    <w:sdtEndPr/>
    <w:sdtContent>
      <w:p w:rsidR="00A25F35" w:rsidRDefault="00A25F35">
        <w:pPr>
          <w:pStyle w:val="Footer"/>
          <w:jc w:val="right"/>
        </w:pPr>
        <w:r>
          <w:fldChar w:fldCharType="begin"/>
        </w:r>
        <w:r>
          <w:instrText>PAGE   \* MERGEFORMAT</w:instrText>
        </w:r>
        <w:r>
          <w:fldChar w:fldCharType="separate"/>
        </w:r>
        <w:r w:rsidRPr="007D4D5A">
          <w:rPr>
            <w:noProof/>
            <w:lang w:val="pt-PT"/>
          </w:rPr>
          <w:t>ii</w:t>
        </w:r>
        <w:r>
          <w:fldChar w:fldCharType="end"/>
        </w:r>
      </w:p>
    </w:sdtContent>
  </w:sdt>
  <w:p w:rsidR="00A25F35" w:rsidRDefault="00A25F3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F35" w:rsidRDefault="00A25F35">
    <w:pPr>
      <w:pStyle w:val="Footer"/>
      <w:jc w:val="right"/>
    </w:pPr>
  </w:p>
  <w:p w:rsidR="00A25F35" w:rsidRDefault="00A25F3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7669892"/>
      <w:docPartObj>
        <w:docPartGallery w:val="Page Numbers (Bottom of Page)"/>
        <w:docPartUnique/>
      </w:docPartObj>
    </w:sdtPr>
    <w:sdtEndPr>
      <w:rPr>
        <w:noProof/>
      </w:rPr>
    </w:sdtEndPr>
    <w:sdtContent>
      <w:p w:rsidR="00A25F35" w:rsidRDefault="00A25F35">
        <w:pPr>
          <w:pStyle w:val="Footer"/>
          <w:jc w:val="right"/>
        </w:pPr>
        <w:r>
          <w:fldChar w:fldCharType="begin"/>
        </w:r>
        <w:r>
          <w:instrText xml:space="preserve"> PAGE   \* MERGEFORMAT </w:instrText>
        </w:r>
        <w:r>
          <w:fldChar w:fldCharType="separate"/>
        </w:r>
        <w:r w:rsidR="00C71934">
          <w:rPr>
            <w:noProof/>
          </w:rPr>
          <w:t>xiii</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9625785"/>
      <w:docPartObj>
        <w:docPartGallery w:val="Page Numbers (Bottom of Page)"/>
        <w:docPartUnique/>
      </w:docPartObj>
    </w:sdtPr>
    <w:sdtEndPr>
      <w:rPr>
        <w:noProof/>
      </w:rPr>
    </w:sdtEndPr>
    <w:sdtContent>
      <w:p w:rsidR="00A25F35" w:rsidRDefault="00A25F35">
        <w:pPr>
          <w:pStyle w:val="Footer"/>
          <w:jc w:val="right"/>
        </w:pPr>
        <w:r>
          <w:fldChar w:fldCharType="begin"/>
        </w:r>
        <w:r>
          <w:instrText xml:space="preserve"> PAGE   \* MERGEFORMAT </w:instrText>
        </w:r>
        <w:r>
          <w:fldChar w:fldCharType="separate"/>
        </w:r>
        <w:r w:rsidR="00C71934">
          <w:rPr>
            <w:noProof/>
          </w:rPr>
          <w:t>i</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7834411"/>
      <w:docPartObj>
        <w:docPartGallery w:val="Page Numbers (Bottom of Page)"/>
        <w:docPartUnique/>
      </w:docPartObj>
    </w:sdtPr>
    <w:sdtEndPr>
      <w:rPr>
        <w:noProof/>
      </w:rPr>
    </w:sdtEndPr>
    <w:sdtContent>
      <w:p w:rsidR="00A25F35" w:rsidRDefault="00A25F35">
        <w:pPr>
          <w:pStyle w:val="Footer"/>
          <w:jc w:val="right"/>
        </w:pPr>
        <w:r>
          <w:fldChar w:fldCharType="begin"/>
        </w:r>
        <w:r>
          <w:instrText xml:space="preserve"> PAGE   \* MERGEFORMAT </w:instrText>
        </w:r>
        <w:r>
          <w:fldChar w:fldCharType="separate"/>
        </w:r>
        <w:r w:rsidR="00C71934">
          <w:rPr>
            <w:noProof/>
          </w:rPr>
          <w:t>76</w:t>
        </w:r>
        <w:r>
          <w:rPr>
            <w:noProof/>
          </w:rPr>
          <w:fldChar w:fldCharType="end"/>
        </w:r>
      </w:p>
    </w:sdtContent>
  </w:sdt>
  <w:p w:rsidR="00A25F35" w:rsidRDefault="00A25F35">
    <w:pPr>
      <w:pStyle w:val="Footer"/>
    </w:pPr>
  </w:p>
  <w:p w:rsidR="00A25F35" w:rsidRDefault="00A25F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5194" w:rsidRDefault="00875194">
      <w:pPr>
        <w:spacing w:before="0" w:after="0" w:line="240" w:lineRule="auto"/>
      </w:pPr>
      <w:r>
        <w:separator/>
      </w:r>
    </w:p>
  </w:footnote>
  <w:footnote w:type="continuationSeparator" w:id="0">
    <w:p w:rsidR="00875194" w:rsidRDefault="00875194">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F35" w:rsidRPr="003B4D87" w:rsidRDefault="00A25F35" w:rsidP="003B4D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B5A13"/>
    <w:multiLevelType w:val="hybridMultilevel"/>
    <w:tmpl w:val="AC12BD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FB0BB4"/>
    <w:multiLevelType w:val="multilevel"/>
    <w:tmpl w:val="3336F844"/>
    <w:lvl w:ilvl="0">
      <w:start w:val="1"/>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7521540"/>
    <w:multiLevelType w:val="hybridMultilevel"/>
    <w:tmpl w:val="79F4F6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DF266A"/>
    <w:multiLevelType w:val="hybridMultilevel"/>
    <w:tmpl w:val="C096B8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299198C"/>
    <w:multiLevelType w:val="hybridMultilevel"/>
    <w:tmpl w:val="7AC2C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F63D50"/>
    <w:multiLevelType w:val="multilevel"/>
    <w:tmpl w:val="300A62C4"/>
    <w:lvl w:ilvl="0">
      <w:start w:val="10"/>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
    <w:nsid w:val="1F680C28"/>
    <w:multiLevelType w:val="hybridMultilevel"/>
    <w:tmpl w:val="B816D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9C53F7"/>
    <w:multiLevelType w:val="hybridMultilevel"/>
    <w:tmpl w:val="FEDE0D9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CB6454"/>
    <w:multiLevelType w:val="hybridMultilevel"/>
    <w:tmpl w:val="7FF6A78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03416F"/>
    <w:multiLevelType w:val="multilevel"/>
    <w:tmpl w:val="FDC06CCC"/>
    <w:lvl w:ilvl="0">
      <w:start w:val="1"/>
      <w:numFmt w:val="decimal"/>
      <w:lvlText w:val="%1."/>
      <w:lvlJc w:val="left"/>
      <w:pPr>
        <w:ind w:left="360" w:hanging="360"/>
      </w:pPr>
      <w:rPr>
        <w:rFonts w:hint="default"/>
      </w:rPr>
    </w:lvl>
    <w:lvl w:ilvl="1">
      <w:start w:val="7"/>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10">
    <w:nsid w:val="25C6612A"/>
    <w:multiLevelType w:val="multilevel"/>
    <w:tmpl w:val="AF4EE9C2"/>
    <w:lvl w:ilvl="0">
      <w:start w:val="1"/>
      <w:numFmt w:val="decimal"/>
      <w:lvlText w:val="%1."/>
      <w:lvlJc w:val="left"/>
      <w:pPr>
        <w:ind w:left="660" w:hanging="660"/>
      </w:pPr>
      <w:rPr>
        <w:rFonts w:hint="default"/>
      </w:rPr>
    </w:lvl>
    <w:lvl w:ilvl="1">
      <w:start w:val="10"/>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9987547"/>
    <w:multiLevelType w:val="hybridMultilevel"/>
    <w:tmpl w:val="A5288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870A66"/>
    <w:multiLevelType w:val="hybridMultilevel"/>
    <w:tmpl w:val="53F0A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752FF6"/>
    <w:multiLevelType w:val="multilevel"/>
    <w:tmpl w:val="E2EAAF30"/>
    <w:lvl w:ilvl="0">
      <w:start w:val="1"/>
      <w:numFmt w:val="decimal"/>
      <w:lvlText w:val="%1."/>
      <w:lvlJc w:val="left"/>
      <w:pPr>
        <w:ind w:left="720" w:hanging="360"/>
      </w:pPr>
      <w:rPr>
        <w:color w:val="auto"/>
      </w:rPr>
    </w:lvl>
    <w:lvl w:ilvl="1">
      <w:start w:val="1"/>
      <w:numFmt w:val="decimal"/>
      <w:lvlText w:val="%1.%2"/>
      <w:lvlJc w:val="left"/>
      <w:pPr>
        <w:ind w:left="630" w:hanging="360"/>
      </w:pPr>
      <w:rPr>
        <w:i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4">
    <w:nsid w:val="2D63701F"/>
    <w:multiLevelType w:val="hybridMultilevel"/>
    <w:tmpl w:val="0B16AF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AB488C"/>
    <w:multiLevelType w:val="multilevel"/>
    <w:tmpl w:val="B59003F8"/>
    <w:lvl w:ilvl="0">
      <w:start w:val="1"/>
      <w:numFmt w:val="decimal"/>
      <w:lvlText w:val="%1."/>
      <w:lvlJc w:val="left"/>
      <w:pPr>
        <w:ind w:left="450" w:hanging="450"/>
      </w:pPr>
      <w:rPr>
        <w:rFonts w:hint="default"/>
      </w:rPr>
    </w:lvl>
    <w:lvl w:ilvl="1">
      <w:start w:val="7"/>
      <w:numFmt w:val="decimal"/>
      <w:lvlText w:val="%1.%2."/>
      <w:lvlJc w:val="left"/>
      <w:pPr>
        <w:ind w:left="810" w:hanging="7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16">
    <w:nsid w:val="35390216"/>
    <w:multiLevelType w:val="multilevel"/>
    <w:tmpl w:val="452C0D8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nsid w:val="371276FB"/>
    <w:multiLevelType w:val="hybridMultilevel"/>
    <w:tmpl w:val="AF62C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465AFF"/>
    <w:multiLevelType w:val="hybridMultilevel"/>
    <w:tmpl w:val="89A62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335E7D"/>
    <w:multiLevelType w:val="hybridMultilevel"/>
    <w:tmpl w:val="41002A5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5E31C6"/>
    <w:multiLevelType w:val="hybridMultilevel"/>
    <w:tmpl w:val="EEFE1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76212B"/>
    <w:multiLevelType w:val="hybridMultilevel"/>
    <w:tmpl w:val="68981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F670EB"/>
    <w:multiLevelType w:val="hybridMultilevel"/>
    <w:tmpl w:val="8F0C2576"/>
    <w:lvl w:ilvl="0" w:tplc="04090005">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nsid w:val="4E2B04F3"/>
    <w:multiLevelType w:val="multilevel"/>
    <w:tmpl w:val="02023F68"/>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3A2422A"/>
    <w:multiLevelType w:val="multilevel"/>
    <w:tmpl w:val="07849E58"/>
    <w:lvl w:ilvl="0">
      <w:start w:val="1"/>
      <w:numFmt w:val="decimal"/>
      <w:lvlText w:val="%1."/>
      <w:lvlJc w:val="left"/>
      <w:pPr>
        <w:ind w:left="480" w:hanging="480"/>
      </w:pPr>
      <w:rPr>
        <w:rFonts w:hint="default"/>
      </w:rPr>
    </w:lvl>
    <w:lvl w:ilvl="1">
      <w:start w:val="7"/>
      <w:numFmt w:val="decimal"/>
      <w:lvlText w:val="%1.%2."/>
      <w:lvlJc w:val="left"/>
      <w:pPr>
        <w:ind w:left="810" w:hanging="7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790" w:hanging="2160"/>
      </w:pPr>
      <w:rPr>
        <w:rFonts w:hint="default"/>
      </w:rPr>
    </w:lvl>
    <w:lvl w:ilvl="8">
      <w:start w:val="1"/>
      <w:numFmt w:val="decimal"/>
      <w:lvlText w:val="%1.%2.%3.%4.%5.%6.%7.%8.%9."/>
      <w:lvlJc w:val="left"/>
      <w:pPr>
        <w:ind w:left="2880" w:hanging="2160"/>
      </w:pPr>
      <w:rPr>
        <w:rFonts w:hint="default"/>
      </w:rPr>
    </w:lvl>
  </w:abstractNum>
  <w:abstractNum w:abstractNumId="25">
    <w:nsid w:val="54423F19"/>
    <w:multiLevelType w:val="hybridMultilevel"/>
    <w:tmpl w:val="62F498F2"/>
    <w:lvl w:ilvl="0" w:tplc="33C094A0">
      <w:start w:val="1"/>
      <w:numFmt w:val="decimal"/>
      <w:lvlText w:val="%1."/>
      <w:lvlJc w:val="left"/>
      <w:pPr>
        <w:ind w:left="720" w:hanging="360"/>
      </w:pPr>
      <w:rPr>
        <w:rFonts w:ascii="Times New Roman" w:eastAsiaTheme="minorHAnsi" w:hAnsi="Times New Roman" w:hint="default"/>
        <w:color w:val="0000FF" w:themeColor="hyperlink"/>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7468BE"/>
    <w:multiLevelType w:val="multilevel"/>
    <w:tmpl w:val="3FC022A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5DD912B1"/>
    <w:multiLevelType w:val="multilevel"/>
    <w:tmpl w:val="94EED548"/>
    <w:lvl w:ilvl="0">
      <w:start w:val="1"/>
      <w:numFmt w:val="decimal"/>
      <w:lvlText w:val="%1."/>
      <w:lvlJc w:val="left"/>
      <w:pPr>
        <w:ind w:left="76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5EF36CE9"/>
    <w:multiLevelType w:val="multilevel"/>
    <w:tmpl w:val="0D20E34E"/>
    <w:lvl w:ilvl="0">
      <w:start w:val="1"/>
      <w:numFmt w:val="decimal"/>
      <w:lvlText w:val="%1."/>
      <w:lvlJc w:val="left"/>
      <w:pPr>
        <w:ind w:left="540" w:hanging="540"/>
      </w:pPr>
      <w:rPr>
        <w:rFonts w:hint="default"/>
      </w:rPr>
    </w:lvl>
    <w:lvl w:ilvl="1">
      <w:start w:val="9"/>
      <w:numFmt w:val="decimal"/>
      <w:lvlText w:val="%1.%2."/>
      <w:lvlJc w:val="left"/>
      <w:pPr>
        <w:ind w:left="630" w:hanging="54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29">
    <w:nsid w:val="6E173E65"/>
    <w:multiLevelType w:val="hybridMultilevel"/>
    <w:tmpl w:val="56B864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64460E3"/>
    <w:multiLevelType w:val="hybridMultilevel"/>
    <w:tmpl w:val="AF2E003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D0270B"/>
    <w:multiLevelType w:val="multilevel"/>
    <w:tmpl w:val="362A399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nsid w:val="790C1A8F"/>
    <w:multiLevelType w:val="multilevel"/>
    <w:tmpl w:val="218A31A6"/>
    <w:lvl w:ilvl="0">
      <w:start w:val="1"/>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B6068D2"/>
    <w:multiLevelType w:val="hybridMultilevel"/>
    <w:tmpl w:val="F944496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
  </w:num>
  <w:num w:numId="2">
    <w:abstractNumId w:val="31"/>
  </w:num>
  <w:num w:numId="3">
    <w:abstractNumId w:val="16"/>
  </w:num>
  <w:num w:numId="4">
    <w:abstractNumId w:val="26"/>
  </w:num>
  <w:num w:numId="5">
    <w:abstractNumId w:val="27"/>
  </w:num>
  <w:num w:numId="6">
    <w:abstractNumId w:val="24"/>
  </w:num>
  <w:num w:numId="7">
    <w:abstractNumId w:val="2"/>
  </w:num>
  <w:num w:numId="8">
    <w:abstractNumId w:val="0"/>
  </w:num>
  <w:num w:numId="9">
    <w:abstractNumId w:val="14"/>
  </w:num>
  <w:num w:numId="10">
    <w:abstractNumId w:val="20"/>
  </w:num>
  <w:num w:numId="11">
    <w:abstractNumId w:val="23"/>
  </w:num>
  <w:num w:numId="12">
    <w:abstractNumId w:val="21"/>
  </w:num>
  <w:num w:numId="13">
    <w:abstractNumId w:val="11"/>
  </w:num>
  <w:num w:numId="14">
    <w:abstractNumId w:val="6"/>
  </w:num>
  <w:num w:numId="15">
    <w:abstractNumId w:val="17"/>
  </w:num>
  <w:num w:numId="16">
    <w:abstractNumId w:val="12"/>
  </w:num>
  <w:num w:numId="17">
    <w:abstractNumId w:val="3"/>
  </w:num>
  <w:num w:numId="18">
    <w:abstractNumId w:val="4"/>
  </w:num>
  <w:num w:numId="19">
    <w:abstractNumId w:val="9"/>
  </w:num>
  <w:num w:numId="20">
    <w:abstractNumId w:val="28"/>
  </w:num>
  <w:num w:numId="21">
    <w:abstractNumId w:val="18"/>
  </w:num>
  <w:num w:numId="22">
    <w:abstractNumId w:val="22"/>
  </w:num>
  <w:num w:numId="23">
    <w:abstractNumId w:val="33"/>
  </w:num>
  <w:num w:numId="24">
    <w:abstractNumId w:val="29"/>
  </w:num>
  <w:num w:numId="25">
    <w:abstractNumId w:val="19"/>
  </w:num>
  <w:num w:numId="26">
    <w:abstractNumId w:val="8"/>
  </w:num>
  <w:num w:numId="27">
    <w:abstractNumId w:val="32"/>
  </w:num>
  <w:num w:numId="28">
    <w:abstractNumId w:val="1"/>
  </w:num>
  <w:num w:numId="29">
    <w:abstractNumId w:val="5"/>
  </w:num>
  <w:num w:numId="30">
    <w:abstractNumId w:val="10"/>
  </w:num>
  <w:num w:numId="31">
    <w:abstractNumId w:val="30"/>
  </w:num>
  <w:num w:numId="32">
    <w:abstractNumId w:val="7"/>
  </w:num>
  <w:num w:numId="33">
    <w:abstractNumId w:val="15"/>
  </w:num>
  <w:num w:numId="34">
    <w:abstractNumId w:val="2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24D"/>
    <w:rsid w:val="000014A9"/>
    <w:rsid w:val="00001A1B"/>
    <w:rsid w:val="00002A09"/>
    <w:rsid w:val="00002D6F"/>
    <w:rsid w:val="0000412E"/>
    <w:rsid w:val="00005885"/>
    <w:rsid w:val="00005899"/>
    <w:rsid w:val="00006984"/>
    <w:rsid w:val="0000705E"/>
    <w:rsid w:val="00007187"/>
    <w:rsid w:val="00007267"/>
    <w:rsid w:val="000073F1"/>
    <w:rsid w:val="00007701"/>
    <w:rsid w:val="00007BD2"/>
    <w:rsid w:val="00007EB5"/>
    <w:rsid w:val="00012C6D"/>
    <w:rsid w:val="00012EAB"/>
    <w:rsid w:val="00013820"/>
    <w:rsid w:val="00013C84"/>
    <w:rsid w:val="0001431E"/>
    <w:rsid w:val="0001539F"/>
    <w:rsid w:val="0001683F"/>
    <w:rsid w:val="000215EB"/>
    <w:rsid w:val="00021762"/>
    <w:rsid w:val="0002178E"/>
    <w:rsid w:val="000233B0"/>
    <w:rsid w:val="000239DB"/>
    <w:rsid w:val="00024551"/>
    <w:rsid w:val="00025C21"/>
    <w:rsid w:val="0002647F"/>
    <w:rsid w:val="000317BB"/>
    <w:rsid w:val="0003351F"/>
    <w:rsid w:val="00033A92"/>
    <w:rsid w:val="00033B64"/>
    <w:rsid w:val="00037615"/>
    <w:rsid w:val="00043218"/>
    <w:rsid w:val="0004383B"/>
    <w:rsid w:val="000450A2"/>
    <w:rsid w:val="00047681"/>
    <w:rsid w:val="000476FE"/>
    <w:rsid w:val="00053935"/>
    <w:rsid w:val="00055342"/>
    <w:rsid w:val="00055D3A"/>
    <w:rsid w:val="00060465"/>
    <w:rsid w:val="000624AD"/>
    <w:rsid w:val="00065F79"/>
    <w:rsid w:val="000665A6"/>
    <w:rsid w:val="00066E33"/>
    <w:rsid w:val="000677E8"/>
    <w:rsid w:val="00067845"/>
    <w:rsid w:val="0007204C"/>
    <w:rsid w:val="00072D53"/>
    <w:rsid w:val="00073179"/>
    <w:rsid w:val="00073873"/>
    <w:rsid w:val="00075605"/>
    <w:rsid w:val="0007698E"/>
    <w:rsid w:val="00083415"/>
    <w:rsid w:val="00083800"/>
    <w:rsid w:val="00085C1E"/>
    <w:rsid w:val="00086C80"/>
    <w:rsid w:val="00087C34"/>
    <w:rsid w:val="00090E86"/>
    <w:rsid w:val="000934B4"/>
    <w:rsid w:val="00093C7F"/>
    <w:rsid w:val="00095AAD"/>
    <w:rsid w:val="00095BC6"/>
    <w:rsid w:val="000A4CB3"/>
    <w:rsid w:val="000A6C23"/>
    <w:rsid w:val="000B0274"/>
    <w:rsid w:val="000B119C"/>
    <w:rsid w:val="000B157B"/>
    <w:rsid w:val="000B270B"/>
    <w:rsid w:val="000B3A53"/>
    <w:rsid w:val="000B3CEA"/>
    <w:rsid w:val="000B5906"/>
    <w:rsid w:val="000B623C"/>
    <w:rsid w:val="000B6311"/>
    <w:rsid w:val="000B79FA"/>
    <w:rsid w:val="000C198F"/>
    <w:rsid w:val="000C3F53"/>
    <w:rsid w:val="000C4037"/>
    <w:rsid w:val="000C61BA"/>
    <w:rsid w:val="000C7FA6"/>
    <w:rsid w:val="000D0ABE"/>
    <w:rsid w:val="000D1A16"/>
    <w:rsid w:val="000D2CC2"/>
    <w:rsid w:val="000D6BF8"/>
    <w:rsid w:val="000D6CED"/>
    <w:rsid w:val="000E095C"/>
    <w:rsid w:val="000E1A07"/>
    <w:rsid w:val="000E279C"/>
    <w:rsid w:val="000E29A4"/>
    <w:rsid w:val="000E2CCE"/>
    <w:rsid w:val="000E2F4F"/>
    <w:rsid w:val="000E54EF"/>
    <w:rsid w:val="000E588A"/>
    <w:rsid w:val="000E60D5"/>
    <w:rsid w:val="000E6F66"/>
    <w:rsid w:val="000E775B"/>
    <w:rsid w:val="000F013D"/>
    <w:rsid w:val="000F0E3B"/>
    <w:rsid w:val="000F157A"/>
    <w:rsid w:val="000F3BD0"/>
    <w:rsid w:val="000F3BDF"/>
    <w:rsid w:val="000F3FDC"/>
    <w:rsid w:val="000F62C3"/>
    <w:rsid w:val="000F6957"/>
    <w:rsid w:val="000F7BA1"/>
    <w:rsid w:val="00101730"/>
    <w:rsid w:val="00102F9A"/>
    <w:rsid w:val="00103662"/>
    <w:rsid w:val="00103A66"/>
    <w:rsid w:val="0010420A"/>
    <w:rsid w:val="00106341"/>
    <w:rsid w:val="00110A13"/>
    <w:rsid w:val="00113885"/>
    <w:rsid w:val="00113F74"/>
    <w:rsid w:val="00114352"/>
    <w:rsid w:val="0012099E"/>
    <w:rsid w:val="001225EE"/>
    <w:rsid w:val="001272D5"/>
    <w:rsid w:val="00131284"/>
    <w:rsid w:val="0013138A"/>
    <w:rsid w:val="00132A3E"/>
    <w:rsid w:val="00132C0B"/>
    <w:rsid w:val="001337F4"/>
    <w:rsid w:val="00133986"/>
    <w:rsid w:val="001407CB"/>
    <w:rsid w:val="00141A88"/>
    <w:rsid w:val="001437F2"/>
    <w:rsid w:val="00143A32"/>
    <w:rsid w:val="00145AE2"/>
    <w:rsid w:val="00145F24"/>
    <w:rsid w:val="00146A01"/>
    <w:rsid w:val="00146F5D"/>
    <w:rsid w:val="00147476"/>
    <w:rsid w:val="0015402F"/>
    <w:rsid w:val="00154256"/>
    <w:rsid w:val="0015603F"/>
    <w:rsid w:val="001573CF"/>
    <w:rsid w:val="001603FB"/>
    <w:rsid w:val="00166285"/>
    <w:rsid w:val="00170152"/>
    <w:rsid w:val="00170241"/>
    <w:rsid w:val="00171A63"/>
    <w:rsid w:val="0017272B"/>
    <w:rsid w:val="00173C09"/>
    <w:rsid w:val="00175615"/>
    <w:rsid w:val="00175983"/>
    <w:rsid w:val="00175A92"/>
    <w:rsid w:val="0017694E"/>
    <w:rsid w:val="00176A2A"/>
    <w:rsid w:val="001805D8"/>
    <w:rsid w:val="00180653"/>
    <w:rsid w:val="00181F0D"/>
    <w:rsid w:val="001854D1"/>
    <w:rsid w:val="00185A42"/>
    <w:rsid w:val="00187214"/>
    <w:rsid w:val="00187C7F"/>
    <w:rsid w:val="0019173C"/>
    <w:rsid w:val="00192575"/>
    <w:rsid w:val="001951E7"/>
    <w:rsid w:val="0019549B"/>
    <w:rsid w:val="001957BF"/>
    <w:rsid w:val="00196AF7"/>
    <w:rsid w:val="001A0B6C"/>
    <w:rsid w:val="001A3B17"/>
    <w:rsid w:val="001A5FCB"/>
    <w:rsid w:val="001B2931"/>
    <w:rsid w:val="001B397A"/>
    <w:rsid w:val="001B612D"/>
    <w:rsid w:val="001B73AE"/>
    <w:rsid w:val="001C431D"/>
    <w:rsid w:val="001C586D"/>
    <w:rsid w:val="001C70BE"/>
    <w:rsid w:val="001C7E1E"/>
    <w:rsid w:val="001D04DA"/>
    <w:rsid w:val="001D0756"/>
    <w:rsid w:val="001D1A5A"/>
    <w:rsid w:val="001D46AF"/>
    <w:rsid w:val="001E0993"/>
    <w:rsid w:val="001E70CE"/>
    <w:rsid w:val="001F7B8D"/>
    <w:rsid w:val="00210D75"/>
    <w:rsid w:val="00215967"/>
    <w:rsid w:val="002166E6"/>
    <w:rsid w:val="0021773C"/>
    <w:rsid w:val="00222FA1"/>
    <w:rsid w:val="00225CB8"/>
    <w:rsid w:val="00225DE4"/>
    <w:rsid w:val="00226484"/>
    <w:rsid w:val="00227401"/>
    <w:rsid w:val="00231DE7"/>
    <w:rsid w:val="00233C47"/>
    <w:rsid w:val="00241273"/>
    <w:rsid w:val="00242898"/>
    <w:rsid w:val="00242A90"/>
    <w:rsid w:val="00245052"/>
    <w:rsid w:val="0024519C"/>
    <w:rsid w:val="002451F6"/>
    <w:rsid w:val="00245D30"/>
    <w:rsid w:val="0024617A"/>
    <w:rsid w:val="00246F33"/>
    <w:rsid w:val="002472FC"/>
    <w:rsid w:val="0025029C"/>
    <w:rsid w:val="0025154A"/>
    <w:rsid w:val="00251803"/>
    <w:rsid w:val="002524CF"/>
    <w:rsid w:val="00257431"/>
    <w:rsid w:val="00261E2F"/>
    <w:rsid w:val="00264D13"/>
    <w:rsid w:val="00265936"/>
    <w:rsid w:val="00267D3B"/>
    <w:rsid w:val="00271DDB"/>
    <w:rsid w:val="002739EE"/>
    <w:rsid w:val="002746ED"/>
    <w:rsid w:val="00276C14"/>
    <w:rsid w:val="002776AB"/>
    <w:rsid w:val="00281734"/>
    <w:rsid w:val="00284018"/>
    <w:rsid w:val="00284C23"/>
    <w:rsid w:val="00285014"/>
    <w:rsid w:val="002857FA"/>
    <w:rsid w:val="00286A45"/>
    <w:rsid w:val="002872FE"/>
    <w:rsid w:val="00292AAC"/>
    <w:rsid w:val="00292E2B"/>
    <w:rsid w:val="00293D7C"/>
    <w:rsid w:val="002945F8"/>
    <w:rsid w:val="002950D1"/>
    <w:rsid w:val="00295755"/>
    <w:rsid w:val="00296F81"/>
    <w:rsid w:val="002A36E3"/>
    <w:rsid w:val="002A498E"/>
    <w:rsid w:val="002A4F80"/>
    <w:rsid w:val="002A5A86"/>
    <w:rsid w:val="002B0757"/>
    <w:rsid w:val="002B1450"/>
    <w:rsid w:val="002B31B4"/>
    <w:rsid w:val="002B4D78"/>
    <w:rsid w:val="002B58DE"/>
    <w:rsid w:val="002B5A6C"/>
    <w:rsid w:val="002B6D95"/>
    <w:rsid w:val="002C029E"/>
    <w:rsid w:val="002C0818"/>
    <w:rsid w:val="002C1034"/>
    <w:rsid w:val="002C254C"/>
    <w:rsid w:val="002C2C1E"/>
    <w:rsid w:val="002C311C"/>
    <w:rsid w:val="002C450F"/>
    <w:rsid w:val="002C48C9"/>
    <w:rsid w:val="002C5D80"/>
    <w:rsid w:val="002C69EE"/>
    <w:rsid w:val="002C7638"/>
    <w:rsid w:val="002C7905"/>
    <w:rsid w:val="002C7CAC"/>
    <w:rsid w:val="002D18D4"/>
    <w:rsid w:val="002D280B"/>
    <w:rsid w:val="002D295B"/>
    <w:rsid w:val="002D3499"/>
    <w:rsid w:val="002D4306"/>
    <w:rsid w:val="002D64F7"/>
    <w:rsid w:val="002E0A97"/>
    <w:rsid w:val="002E1BAD"/>
    <w:rsid w:val="002E445F"/>
    <w:rsid w:val="002F0497"/>
    <w:rsid w:val="002F0F26"/>
    <w:rsid w:val="002F1DBC"/>
    <w:rsid w:val="002F3559"/>
    <w:rsid w:val="002F4363"/>
    <w:rsid w:val="003003C6"/>
    <w:rsid w:val="00300B3B"/>
    <w:rsid w:val="00303FA4"/>
    <w:rsid w:val="00305DD7"/>
    <w:rsid w:val="00310B6C"/>
    <w:rsid w:val="00312ABE"/>
    <w:rsid w:val="00312AF4"/>
    <w:rsid w:val="00314CCC"/>
    <w:rsid w:val="00320154"/>
    <w:rsid w:val="00320501"/>
    <w:rsid w:val="00320A9B"/>
    <w:rsid w:val="00323829"/>
    <w:rsid w:val="003244A4"/>
    <w:rsid w:val="00325019"/>
    <w:rsid w:val="00325824"/>
    <w:rsid w:val="00326DEC"/>
    <w:rsid w:val="00326ED6"/>
    <w:rsid w:val="00331E37"/>
    <w:rsid w:val="00332E0A"/>
    <w:rsid w:val="0033541E"/>
    <w:rsid w:val="0033795E"/>
    <w:rsid w:val="00340656"/>
    <w:rsid w:val="003432C3"/>
    <w:rsid w:val="00344CFA"/>
    <w:rsid w:val="00344D8B"/>
    <w:rsid w:val="00345AF0"/>
    <w:rsid w:val="00346BEA"/>
    <w:rsid w:val="00350CD2"/>
    <w:rsid w:val="003533E4"/>
    <w:rsid w:val="00353871"/>
    <w:rsid w:val="0035495D"/>
    <w:rsid w:val="003577F6"/>
    <w:rsid w:val="0036017C"/>
    <w:rsid w:val="00360220"/>
    <w:rsid w:val="00360247"/>
    <w:rsid w:val="00360FE7"/>
    <w:rsid w:val="00363714"/>
    <w:rsid w:val="003670FC"/>
    <w:rsid w:val="00370569"/>
    <w:rsid w:val="003709EE"/>
    <w:rsid w:val="00370EC5"/>
    <w:rsid w:val="0037177C"/>
    <w:rsid w:val="00373A93"/>
    <w:rsid w:val="00375EE0"/>
    <w:rsid w:val="003773B8"/>
    <w:rsid w:val="00377FC6"/>
    <w:rsid w:val="00380A3F"/>
    <w:rsid w:val="00382260"/>
    <w:rsid w:val="00383B14"/>
    <w:rsid w:val="00385EAA"/>
    <w:rsid w:val="00390874"/>
    <w:rsid w:val="0039333A"/>
    <w:rsid w:val="00394495"/>
    <w:rsid w:val="003956EA"/>
    <w:rsid w:val="00395B26"/>
    <w:rsid w:val="00395B63"/>
    <w:rsid w:val="00396490"/>
    <w:rsid w:val="00396ADC"/>
    <w:rsid w:val="00396D0A"/>
    <w:rsid w:val="003A24B1"/>
    <w:rsid w:val="003A3AB4"/>
    <w:rsid w:val="003A7E0B"/>
    <w:rsid w:val="003A7F2E"/>
    <w:rsid w:val="003B426E"/>
    <w:rsid w:val="003B4D87"/>
    <w:rsid w:val="003B5606"/>
    <w:rsid w:val="003B718C"/>
    <w:rsid w:val="003B78A5"/>
    <w:rsid w:val="003C1C38"/>
    <w:rsid w:val="003C3367"/>
    <w:rsid w:val="003C34D7"/>
    <w:rsid w:val="003C442D"/>
    <w:rsid w:val="003C46AC"/>
    <w:rsid w:val="003C598C"/>
    <w:rsid w:val="003D0141"/>
    <w:rsid w:val="003D4913"/>
    <w:rsid w:val="003D6108"/>
    <w:rsid w:val="003D75FA"/>
    <w:rsid w:val="003E3536"/>
    <w:rsid w:val="003E4193"/>
    <w:rsid w:val="003F2739"/>
    <w:rsid w:val="003F36F7"/>
    <w:rsid w:val="003F4FB2"/>
    <w:rsid w:val="003F5243"/>
    <w:rsid w:val="003F540E"/>
    <w:rsid w:val="003F592B"/>
    <w:rsid w:val="0040249F"/>
    <w:rsid w:val="00402B72"/>
    <w:rsid w:val="0040566D"/>
    <w:rsid w:val="00406D78"/>
    <w:rsid w:val="00410B44"/>
    <w:rsid w:val="004118CD"/>
    <w:rsid w:val="0041196D"/>
    <w:rsid w:val="004147B0"/>
    <w:rsid w:val="004147F5"/>
    <w:rsid w:val="004202BA"/>
    <w:rsid w:val="004206B4"/>
    <w:rsid w:val="00423095"/>
    <w:rsid w:val="0042339D"/>
    <w:rsid w:val="00423C53"/>
    <w:rsid w:val="00425627"/>
    <w:rsid w:val="00426469"/>
    <w:rsid w:val="00430C2F"/>
    <w:rsid w:val="004413F8"/>
    <w:rsid w:val="00444F18"/>
    <w:rsid w:val="0044729B"/>
    <w:rsid w:val="00450064"/>
    <w:rsid w:val="0045026E"/>
    <w:rsid w:val="00450D3C"/>
    <w:rsid w:val="00451AAF"/>
    <w:rsid w:val="00451B13"/>
    <w:rsid w:val="004534B4"/>
    <w:rsid w:val="00453A98"/>
    <w:rsid w:val="00453FC1"/>
    <w:rsid w:val="00456911"/>
    <w:rsid w:val="00457CAE"/>
    <w:rsid w:val="00461DCD"/>
    <w:rsid w:val="00462A0E"/>
    <w:rsid w:val="00462D7D"/>
    <w:rsid w:val="00463232"/>
    <w:rsid w:val="004632DD"/>
    <w:rsid w:val="00463AAD"/>
    <w:rsid w:val="00464F98"/>
    <w:rsid w:val="00466A62"/>
    <w:rsid w:val="00473757"/>
    <w:rsid w:val="00474400"/>
    <w:rsid w:val="004750EC"/>
    <w:rsid w:val="004765D1"/>
    <w:rsid w:val="004776C5"/>
    <w:rsid w:val="00482070"/>
    <w:rsid w:val="00484882"/>
    <w:rsid w:val="00492BAF"/>
    <w:rsid w:val="00495869"/>
    <w:rsid w:val="0049631B"/>
    <w:rsid w:val="00497450"/>
    <w:rsid w:val="00497B6C"/>
    <w:rsid w:val="00497F26"/>
    <w:rsid w:val="004A0161"/>
    <w:rsid w:val="004A1CD3"/>
    <w:rsid w:val="004A32B3"/>
    <w:rsid w:val="004A45C9"/>
    <w:rsid w:val="004A4A2B"/>
    <w:rsid w:val="004A5B97"/>
    <w:rsid w:val="004A5DF9"/>
    <w:rsid w:val="004B0A74"/>
    <w:rsid w:val="004B2AAE"/>
    <w:rsid w:val="004B3FF5"/>
    <w:rsid w:val="004B495C"/>
    <w:rsid w:val="004B4C06"/>
    <w:rsid w:val="004B63A5"/>
    <w:rsid w:val="004B74C6"/>
    <w:rsid w:val="004C2449"/>
    <w:rsid w:val="004C6C1D"/>
    <w:rsid w:val="004C7852"/>
    <w:rsid w:val="004D09FE"/>
    <w:rsid w:val="004D115D"/>
    <w:rsid w:val="004D1DC9"/>
    <w:rsid w:val="004D33D0"/>
    <w:rsid w:val="004D4746"/>
    <w:rsid w:val="004D7A9C"/>
    <w:rsid w:val="004E24EE"/>
    <w:rsid w:val="004E2E10"/>
    <w:rsid w:val="004E5D1E"/>
    <w:rsid w:val="004E7BFE"/>
    <w:rsid w:val="004F6E82"/>
    <w:rsid w:val="004F6F71"/>
    <w:rsid w:val="004F7947"/>
    <w:rsid w:val="00500306"/>
    <w:rsid w:val="00502F01"/>
    <w:rsid w:val="0050326A"/>
    <w:rsid w:val="00504724"/>
    <w:rsid w:val="00504AE2"/>
    <w:rsid w:val="00504C6D"/>
    <w:rsid w:val="0051041F"/>
    <w:rsid w:val="0051208C"/>
    <w:rsid w:val="00512B62"/>
    <w:rsid w:val="00512C14"/>
    <w:rsid w:val="00514366"/>
    <w:rsid w:val="0051453B"/>
    <w:rsid w:val="005171B3"/>
    <w:rsid w:val="005202FA"/>
    <w:rsid w:val="005210F2"/>
    <w:rsid w:val="0052175B"/>
    <w:rsid w:val="00524EF6"/>
    <w:rsid w:val="005253F0"/>
    <w:rsid w:val="00525457"/>
    <w:rsid w:val="00525BA4"/>
    <w:rsid w:val="00526618"/>
    <w:rsid w:val="005309DE"/>
    <w:rsid w:val="005310C8"/>
    <w:rsid w:val="0053120C"/>
    <w:rsid w:val="0053289B"/>
    <w:rsid w:val="00532EE9"/>
    <w:rsid w:val="00533794"/>
    <w:rsid w:val="00536AF8"/>
    <w:rsid w:val="00537290"/>
    <w:rsid w:val="00540498"/>
    <w:rsid w:val="00540C44"/>
    <w:rsid w:val="005411AE"/>
    <w:rsid w:val="00542841"/>
    <w:rsid w:val="005429CF"/>
    <w:rsid w:val="00544760"/>
    <w:rsid w:val="00544939"/>
    <w:rsid w:val="005479BE"/>
    <w:rsid w:val="00551EF9"/>
    <w:rsid w:val="005527B9"/>
    <w:rsid w:val="00552B79"/>
    <w:rsid w:val="00556CBD"/>
    <w:rsid w:val="00561FC1"/>
    <w:rsid w:val="00563B15"/>
    <w:rsid w:val="005640D6"/>
    <w:rsid w:val="00564421"/>
    <w:rsid w:val="00564F2F"/>
    <w:rsid w:val="00566690"/>
    <w:rsid w:val="005711B0"/>
    <w:rsid w:val="00576058"/>
    <w:rsid w:val="00576D9C"/>
    <w:rsid w:val="00576F77"/>
    <w:rsid w:val="00583558"/>
    <w:rsid w:val="00585247"/>
    <w:rsid w:val="00585AF6"/>
    <w:rsid w:val="00587405"/>
    <w:rsid w:val="00587DEB"/>
    <w:rsid w:val="005919FD"/>
    <w:rsid w:val="00591ABD"/>
    <w:rsid w:val="00592ECF"/>
    <w:rsid w:val="0059602D"/>
    <w:rsid w:val="005A007E"/>
    <w:rsid w:val="005A0159"/>
    <w:rsid w:val="005A021B"/>
    <w:rsid w:val="005A1E4C"/>
    <w:rsid w:val="005A2E47"/>
    <w:rsid w:val="005A3E22"/>
    <w:rsid w:val="005B2A87"/>
    <w:rsid w:val="005B4E53"/>
    <w:rsid w:val="005B5DAD"/>
    <w:rsid w:val="005B606C"/>
    <w:rsid w:val="005B79EC"/>
    <w:rsid w:val="005C0817"/>
    <w:rsid w:val="005C16AC"/>
    <w:rsid w:val="005C4CBF"/>
    <w:rsid w:val="005C4DAB"/>
    <w:rsid w:val="005C599C"/>
    <w:rsid w:val="005C63CA"/>
    <w:rsid w:val="005D05CF"/>
    <w:rsid w:val="005D25DC"/>
    <w:rsid w:val="005D4740"/>
    <w:rsid w:val="005D5FBD"/>
    <w:rsid w:val="005D6083"/>
    <w:rsid w:val="005D6D85"/>
    <w:rsid w:val="005D781D"/>
    <w:rsid w:val="005E08EC"/>
    <w:rsid w:val="005E0CE1"/>
    <w:rsid w:val="005E1802"/>
    <w:rsid w:val="005E2EEF"/>
    <w:rsid w:val="005E3066"/>
    <w:rsid w:val="005E5763"/>
    <w:rsid w:val="005E7A4C"/>
    <w:rsid w:val="005E7E71"/>
    <w:rsid w:val="005F2971"/>
    <w:rsid w:val="005F4BB2"/>
    <w:rsid w:val="00600AA3"/>
    <w:rsid w:val="006044A8"/>
    <w:rsid w:val="00604C47"/>
    <w:rsid w:val="006056CC"/>
    <w:rsid w:val="006078A2"/>
    <w:rsid w:val="0061290F"/>
    <w:rsid w:val="00613A23"/>
    <w:rsid w:val="00613D08"/>
    <w:rsid w:val="00614A01"/>
    <w:rsid w:val="00614C3B"/>
    <w:rsid w:val="006202AC"/>
    <w:rsid w:val="00621B36"/>
    <w:rsid w:val="00622345"/>
    <w:rsid w:val="00622716"/>
    <w:rsid w:val="006228F7"/>
    <w:rsid w:val="00623511"/>
    <w:rsid w:val="00623705"/>
    <w:rsid w:val="006243BB"/>
    <w:rsid w:val="00624674"/>
    <w:rsid w:val="00624F2B"/>
    <w:rsid w:val="00626FAF"/>
    <w:rsid w:val="00627950"/>
    <w:rsid w:val="00630BF4"/>
    <w:rsid w:val="00630CCA"/>
    <w:rsid w:val="006312B9"/>
    <w:rsid w:val="006313AC"/>
    <w:rsid w:val="00631A02"/>
    <w:rsid w:val="00636597"/>
    <w:rsid w:val="00636E57"/>
    <w:rsid w:val="00637264"/>
    <w:rsid w:val="00637312"/>
    <w:rsid w:val="00637476"/>
    <w:rsid w:val="006409BB"/>
    <w:rsid w:val="0064291B"/>
    <w:rsid w:val="00643DB8"/>
    <w:rsid w:val="00646E31"/>
    <w:rsid w:val="006472C7"/>
    <w:rsid w:val="006508ED"/>
    <w:rsid w:val="00652A68"/>
    <w:rsid w:val="00653D79"/>
    <w:rsid w:val="00653E70"/>
    <w:rsid w:val="006545F4"/>
    <w:rsid w:val="00654B85"/>
    <w:rsid w:val="00654C09"/>
    <w:rsid w:val="00654F45"/>
    <w:rsid w:val="0065501E"/>
    <w:rsid w:val="00661F2F"/>
    <w:rsid w:val="0066209E"/>
    <w:rsid w:val="00662D8D"/>
    <w:rsid w:val="006630DB"/>
    <w:rsid w:val="0066383C"/>
    <w:rsid w:val="00663E3F"/>
    <w:rsid w:val="006653BB"/>
    <w:rsid w:val="006672F7"/>
    <w:rsid w:val="006723B4"/>
    <w:rsid w:val="00672B82"/>
    <w:rsid w:val="00672CAD"/>
    <w:rsid w:val="006731E6"/>
    <w:rsid w:val="006764CD"/>
    <w:rsid w:val="00680F29"/>
    <w:rsid w:val="006834C1"/>
    <w:rsid w:val="00685020"/>
    <w:rsid w:val="00690B43"/>
    <w:rsid w:val="0069178B"/>
    <w:rsid w:val="00693F1B"/>
    <w:rsid w:val="006941FD"/>
    <w:rsid w:val="006964BB"/>
    <w:rsid w:val="006976E0"/>
    <w:rsid w:val="00697A11"/>
    <w:rsid w:val="00697EE1"/>
    <w:rsid w:val="006A15E9"/>
    <w:rsid w:val="006A1A10"/>
    <w:rsid w:val="006A1BE9"/>
    <w:rsid w:val="006A5003"/>
    <w:rsid w:val="006A71D2"/>
    <w:rsid w:val="006B1607"/>
    <w:rsid w:val="006B1AC3"/>
    <w:rsid w:val="006B334A"/>
    <w:rsid w:val="006B35BD"/>
    <w:rsid w:val="006B3E81"/>
    <w:rsid w:val="006B701C"/>
    <w:rsid w:val="006B761C"/>
    <w:rsid w:val="006C045B"/>
    <w:rsid w:val="006C1394"/>
    <w:rsid w:val="006C1447"/>
    <w:rsid w:val="006C24AA"/>
    <w:rsid w:val="006C2C31"/>
    <w:rsid w:val="006C5BCE"/>
    <w:rsid w:val="006C60AD"/>
    <w:rsid w:val="006C6CAF"/>
    <w:rsid w:val="006C76AE"/>
    <w:rsid w:val="006D0F06"/>
    <w:rsid w:val="006D1DD7"/>
    <w:rsid w:val="006D3B49"/>
    <w:rsid w:val="006D41BA"/>
    <w:rsid w:val="006D4747"/>
    <w:rsid w:val="006D4D8F"/>
    <w:rsid w:val="006D5080"/>
    <w:rsid w:val="006D5B4F"/>
    <w:rsid w:val="006D613E"/>
    <w:rsid w:val="006E0B79"/>
    <w:rsid w:val="006E1626"/>
    <w:rsid w:val="006E2294"/>
    <w:rsid w:val="006E235B"/>
    <w:rsid w:val="006E2365"/>
    <w:rsid w:val="006E39AD"/>
    <w:rsid w:val="006E39F0"/>
    <w:rsid w:val="006E4BF3"/>
    <w:rsid w:val="006E56D2"/>
    <w:rsid w:val="006E700B"/>
    <w:rsid w:val="006E793D"/>
    <w:rsid w:val="006E79E0"/>
    <w:rsid w:val="006F1A19"/>
    <w:rsid w:val="006F27AF"/>
    <w:rsid w:val="006F2BA6"/>
    <w:rsid w:val="006F40AE"/>
    <w:rsid w:val="006F43FF"/>
    <w:rsid w:val="006F4488"/>
    <w:rsid w:val="006F65DD"/>
    <w:rsid w:val="006F7375"/>
    <w:rsid w:val="006F7D00"/>
    <w:rsid w:val="006F7FEC"/>
    <w:rsid w:val="007005FF"/>
    <w:rsid w:val="00700691"/>
    <w:rsid w:val="00700AC0"/>
    <w:rsid w:val="0070112D"/>
    <w:rsid w:val="00702E66"/>
    <w:rsid w:val="007043A2"/>
    <w:rsid w:val="00704FE7"/>
    <w:rsid w:val="00706142"/>
    <w:rsid w:val="00707D0C"/>
    <w:rsid w:val="007123E5"/>
    <w:rsid w:val="00712735"/>
    <w:rsid w:val="007136C5"/>
    <w:rsid w:val="00716F86"/>
    <w:rsid w:val="00720675"/>
    <w:rsid w:val="00724369"/>
    <w:rsid w:val="0073258F"/>
    <w:rsid w:val="0073451E"/>
    <w:rsid w:val="00734A4C"/>
    <w:rsid w:val="0073694C"/>
    <w:rsid w:val="007403EA"/>
    <w:rsid w:val="00742243"/>
    <w:rsid w:val="00742DAE"/>
    <w:rsid w:val="00743324"/>
    <w:rsid w:val="00743E4C"/>
    <w:rsid w:val="007456A0"/>
    <w:rsid w:val="0074675E"/>
    <w:rsid w:val="007479F5"/>
    <w:rsid w:val="00747F9D"/>
    <w:rsid w:val="00750AC6"/>
    <w:rsid w:val="007511D1"/>
    <w:rsid w:val="00753D8E"/>
    <w:rsid w:val="0075709F"/>
    <w:rsid w:val="00760DC3"/>
    <w:rsid w:val="00762334"/>
    <w:rsid w:val="00762613"/>
    <w:rsid w:val="00763F46"/>
    <w:rsid w:val="0076437A"/>
    <w:rsid w:val="00764781"/>
    <w:rsid w:val="0076562B"/>
    <w:rsid w:val="0076578D"/>
    <w:rsid w:val="00766478"/>
    <w:rsid w:val="00766AC2"/>
    <w:rsid w:val="00767E95"/>
    <w:rsid w:val="007724FD"/>
    <w:rsid w:val="00776A61"/>
    <w:rsid w:val="00780640"/>
    <w:rsid w:val="00781253"/>
    <w:rsid w:val="007822C6"/>
    <w:rsid w:val="00784187"/>
    <w:rsid w:val="007845B6"/>
    <w:rsid w:val="007845CB"/>
    <w:rsid w:val="00784CC8"/>
    <w:rsid w:val="00784E31"/>
    <w:rsid w:val="00785AB3"/>
    <w:rsid w:val="00787EA7"/>
    <w:rsid w:val="007900CB"/>
    <w:rsid w:val="00790515"/>
    <w:rsid w:val="00791D37"/>
    <w:rsid w:val="00792827"/>
    <w:rsid w:val="007930B1"/>
    <w:rsid w:val="007933F8"/>
    <w:rsid w:val="0079399C"/>
    <w:rsid w:val="007942DD"/>
    <w:rsid w:val="007946CF"/>
    <w:rsid w:val="00794C12"/>
    <w:rsid w:val="00796745"/>
    <w:rsid w:val="007A0C98"/>
    <w:rsid w:val="007A2A9E"/>
    <w:rsid w:val="007A3444"/>
    <w:rsid w:val="007A7477"/>
    <w:rsid w:val="007B02A9"/>
    <w:rsid w:val="007B146B"/>
    <w:rsid w:val="007B2177"/>
    <w:rsid w:val="007B22B1"/>
    <w:rsid w:val="007B38FE"/>
    <w:rsid w:val="007B4666"/>
    <w:rsid w:val="007B5B65"/>
    <w:rsid w:val="007B5B98"/>
    <w:rsid w:val="007B76A0"/>
    <w:rsid w:val="007B78E9"/>
    <w:rsid w:val="007B7927"/>
    <w:rsid w:val="007C03E2"/>
    <w:rsid w:val="007C06BD"/>
    <w:rsid w:val="007C1203"/>
    <w:rsid w:val="007C13E0"/>
    <w:rsid w:val="007C1826"/>
    <w:rsid w:val="007C3333"/>
    <w:rsid w:val="007C7849"/>
    <w:rsid w:val="007C7921"/>
    <w:rsid w:val="007D1428"/>
    <w:rsid w:val="007D23AD"/>
    <w:rsid w:val="007D2BFB"/>
    <w:rsid w:val="007D2F0F"/>
    <w:rsid w:val="007D3F62"/>
    <w:rsid w:val="007D46B9"/>
    <w:rsid w:val="007D4D5A"/>
    <w:rsid w:val="007D6B6E"/>
    <w:rsid w:val="007E1C09"/>
    <w:rsid w:val="007E1D6F"/>
    <w:rsid w:val="007E3570"/>
    <w:rsid w:val="007E4026"/>
    <w:rsid w:val="007E4CA5"/>
    <w:rsid w:val="007E5B4D"/>
    <w:rsid w:val="007E7A44"/>
    <w:rsid w:val="007E7C05"/>
    <w:rsid w:val="007F103A"/>
    <w:rsid w:val="007F12DE"/>
    <w:rsid w:val="007F2E5D"/>
    <w:rsid w:val="007F3441"/>
    <w:rsid w:val="007F416C"/>
    <w:rsid w:val="007F4250"/>
    <w:rsid w:val="007F47AD"/>
    <w:rsid w:val="007F47EA"/>
    <w:rsid w:val="007F5527"/>
    <w:rsid w:val="007F55E0"/>
    <w:rsid w:val="007F5F08"/>
    <w:rsid w:val="007F63F2"/>
    <w:rsid w:val="007F6C04"/>
    <w:rsid w:val="007F7462"/>
    <w:rsid w:val="00800993"/>
    <w:rsid w:val="00801076"/>
    <w:rsid w:val="00801E9D"/>
    <w:rsid w:val="00801F5E"/>
    <w:rsid w:val="008022A0"/>
    <w:rsid w:val="00806C4B"/>
    <w:rsid w:val="00807760"/>
    <w:rsid w:val="008100C8"/>
    <w:rsid w:val="00810202"/>
    <w:rsid w:val="00810900"/>
    <w:rsid w:val="008109F4"/>
    <w:rsid w:val="00811B44"/>
    <w:rsid w:val="00812261"/>
    <w:rsid w:val="0081282C"/>
    <w:rsid w:val="00814833"/>
    <w:rsid w:val="0081521C"/>
    <w:rsid w:val="008153CC"/>
    <w:rsid w:val="008166AA"/>
    <w:rsid w:val="008204C0"/>
    <w:rsid w:val="00822DA7"/>
    <w:rsid w:val="008239BA"/>
    <w:rsid w:val="008244AD"/>
    <w:rsid w:val="0083290C"/>
    <w:rsid w:val="00833F22"/>
    <w:rsid w:val="00835048"/>
    <w:rsid w:val="00836085"/>
    <w:rsid w:val="0083748E"/>
    <w:rsid w:val="00841AD9"/>
    <w:rsid w:val="00841F95"/>
    <w:rsid w:val="00843E01"/>
    <w:rsid w:val="00845D4D"/>
    <w:rsid w:val="008533D6"/>
    <w:rsid w:val="00855886"/>
    <w:rsid w:val="00862513"/>
    <w:rsid w:val="00863F8C"/>
    <w:rsid w:val="00865C2F"/>
    <w:rsid w:val="008668DF"/>
    <w:rsid w:val="00870459"/>
    <w:rsid w:val="00870B93"/>
    <w:rsid w:val="00870D5F"/>
    <w:rsid w:val="008718B6"/>
    <w:rsid w:val="00871AD3"/>
    <w:rsid w:val="00872999"/>
    <w:rsid w:val="00875194"/>
    <w:rsid w:val="00877F14"/>
    <w:rsid w:val="008803E5"/>
    <w:rsid w:val="00880FFB"/>
    <w:rsid w:val="008817E5"/>
    <w:rsid w:val="00881C45"/>
    <w:rsid w:val="00882337"/>
    <w:rsid w:val="0088249F"/>
    <w:rsid w:val="00887559"/>
    <w:rsid w:val="008915AD"/>
    <w:rsid w:val="008939AD"/>
    <w:rsid w:val="00894C27"/>
    <w:rsid w:val="00894D07"/>
    <w:rsid w:val="00895609"/>
    <w:rsid w:val="00896C48"/>
    <w:rsid w:val="008A509F"/>
    <w:rsid w:val="008A71B1"/>
    <w:rsid w:val="008A7F81"/>
    <w:rsid w:val="008B0670"/>
    <w:rsid w:val="008B0EF9"/>
    <w:rsid w:val="008B1D0E"/>
    <w:rsid w:val="008B5F0B"/>
    <w:rsid w:val="008B6AEC"/>
    <w:rsid w:val="008C0203"/>
    <w:rsid w:val="008C04D9"/>
    <w:rsid w:val="008C06EE"/>
    <w:rsid w:val="008C0F3D"/>
    <w:rsid w:val="008C1DC2"/>
    <w:rsid w:val="008C429E"/>
    <w:rsid w:val="008C49F4"/>
    <w:rsid w:val="008C5BA0"/>
    <w:rsid w:val="008C7C6F"/>
    <w:rsid w:val="008D09B4"/>
    <w:rsid w:val="008D1539"/>
    <w:rsid w:val="008D4C50"/>
    <w:rsid w:val="008D4E38"/>
    <w:rsid w:val="008D50E6"/>
    <w:rsid w:val="008D76A6"/>
    <w:rsid w:val="008D7DAF"/>
    <w:rsid w:val="008D7FFB"/>
    <w:rsid w:val="008E3C06"/>
    <w:rsid w:val="008E71C9"/>
    <w:rsid w:val="008F0C6C"/>
    <w:rsid w:val="008F1BD5"/>
    <w:rsid w:val="008F263D"/>
    <w:rsid w:val="008F2FB0"/>
    <w:rsid w:val="008F36DD"/>
    <w:rsid w:val="008F436F"/>
    <w:rsid w:val="008F548C"/>
    <w:rsid w:val="008F5A3B"/>
    <w:rsid w:val="008F5B30"/>
    <w:rsid w:val="008F601F"/>
    <w:rsid w:val="008F64C8"/>
    <w:rsid w:val="008F69BF"/>
    <w:rsid w:val="008F7578"/>
    <w:rsid w:val="009000F6"/>
    <w:rsid w:val="009011D3"/>
    <w:rsid w:val="00903F3C"/>
    <w:rsid w:val="00904EDA"/>
    <w:rsid w:val="00904F94"/>
    <w:rsid w:val="00905286"/>
    <w:rsid w:val="00905FD3"/>
    <w:rsid w:val="009065CF"/>
    <w:rsid w:val="00910430"/>
    <w:rsid w:val="00910464"/>
    <w:rsid w:val="009107E7"/>
    <w:rsid w:val="00911E0A"/>
    <w:rsid w:val="00911F94"/>
    <w:rsid w:val="009135E2"/>
    <w:rsid w:val="00915ABC"/>
    <w:rsid w:val="00916500"/>
    <w:rsid w:val="00920528"/>
    <w:rsid w:val="00922850"/>
    <w:rsid w:val="0092337F"/>
    <w:rsid w:val="00924D05"/>
    <w:rsid w:val="00926D6D"/>
    <w:rsid w:val="0092762E"/>
    <w:rsid w:val="009300D9"/>
    <w:rsid w:val="0093391F"/>
    <w:rsid w:val="00936273"/>
    <w:rsid w:val="00936502"/>
    <w:rsid w:val="00937D05"/>
    <w:rsid w:val="00940778"/>
    <w:rsid w:val="00942206"/>
    <w:rsid w:val="00942288"/>
    <w:rsid w:val="0094373B"/>
    <w:rsid w:val="00943E77"/>
    <w:rsid w:val="00944534"/>
    <w:rsid w:val="00944D6E"/>
    <w:rsid w:val="009464CB"/>
    <w:rsid w:val="00946849"/>
    <w:rsid w:val="009479D2"/>
    <w:rsid w:val="00951D05"/>
    <w:rsid w:val="00953037"/>
    <w:rsid w:val="00953BFE"/>
    <w:rsid w:val="0095662B"/>
    <w:rsid w:val="00960239"/>
    <w:rsid w:val="009630F1"/>
    <w:rsid w:val="009646E8"/>
    <w:rsid w:val="00964708"/>
    <w:rsid w:val="00966CF8"/>
    <w:rsid w:val="00966FA3"/>
    <w:rsid w:val="009742FB"/>
    <w:rsid w:val="00974462"/>
    <w:rsid w:val="00975AEB"/>
    <w:rsid w:val="009778F1"/>
    <w:rsid w:val="0098182C"/>
    <w:rsid w:val="00984C7B"/>
    <w:rsid w:val="00985E8F"/>
    <w:rsid w:val="00987442"/>
    <w:rsid w:val="00987512"/>
    <w:rsid w:val="009930A8"/>
    <w:rsid w:val="009947CE"/>
    <w:rsid w:val="00996290"/>
    <w:rsid w:val="009A093B"/>
    <w:rsid w:val="009A35DF"/>
    <w:rsid w:val="009A6C68"/>
    <w:rsid w:val="009B0384"/>
    <w:rsid w:val="009B30AB"/>
    <w:rsid w:val="009B46C1"/>
    <w:rsid w:val="009B46DD"/>
    <w:rsid w:val="009B6865"/>
    <w:rsid w:val="009B74C9"/>
    <w:rsid w:val="009B7970"/>
    <w:rsid w:val="009B79E9"/>
    <w:rsid w:val="009C0AF7"/>
    <w:rsid w:val="009C15E8"/>
    <w:rsid w:val="009C3723"/>
    <w:rsid w:val="009C5F23"/>
    <w:rsid w:val="009C68C9"/>
    <w:rsid w:val="009C691A"/>
    <w:rsid w:val="009D1056"/>
    <w:rsid w:val="009D1B77"/>
    <w:rsid w:val="009D1FBF"/>
    <w:rsid w:val="009D4092"/>
    <w:rsid w:val="009D6FD8"/>
    <w:rsid w:val="009D70C8"/>
    <w:rsid w:val="009E0400"/>
    <w:rsid w:val="009E182C"/>
    <w:rsid w:val="009E2D9F"/>
    <w:rsid w:val="009E388F"/>
    <w:rsid w:val="009E4DA0"/>
    <w:rsid w:val="009E5DA6"/>
    <w:rsid w:val="009E6265"/>
    <w:rsid w:val="009E67AA"/>
    <w:rsid w:val="009E7EAA"/>
    <w:rsid w:val="009F4229"/>
    <w:rsid w:val="009F75C8"/>
    <w:rsid w:val="009F7B98"/>
    <w:rsid w:val="009F7D0C"/>
    <w:rsid w:val="009F7EC0"/>
    <w:rsid w:val="00A00A3B"/>
    <w:rsid w:val="00A01A08"/>
    <w:rsid w:val="00A02309"/>
    <w:rsid w:val="00A035E0"/>
    <w:rsid w:val="00A03D5F"/>
    <w:rsid w:val="00A05477"/>
    <w:rsid w:val="00A072C8"/>
    <w:rsid w:val="00A11271"/>
    <w:rsid w:val="00A123B2"/>
    <w:rsid w:val="00A1281A"/>
    <w:rsid w:val="00A14A2A"/>
    <w:rsid w:val="00A15488"/>
    <w:rsid w:val="00A15E8D"/>
    <w:rsid w:val="00A173CC"/>
    <w:rsid w:val="00A22295"/>
    <w:rsid w:val="00A222A2"/>
    <w:rsid w:val="00A224A0"/>
    <w:rsid w:val="00A23FCC"/>
    <w:rsid w:val="00A25F35"/>
    <w:rsid w:val="00A2608C"/>
    <w:rsid w:val="00A26C21"/>
    <w:rsid w:val="00A27E65"/>
    <w:rsid w:val="00A32987"/>
    <w:rsid w:val="00A36444"/>
    <w:rsid w:val="00A40B42"/>
    <w:rsid w:val="00A41B16"/>
    <w:rsid w:val="00A4304B"/>
    <w:rsid w:val="00A44276"/>
    <w:rsid w:val="00A451E6"/>
    <w:rsid w:val="00A45FB2"/>
    <w:rsid w:val="00A4700D"/>
    <w:rsid w:val="00A50317"/>
    <w:rsid w:val="00A50F67"/>
    <w:rsid w:val="00A51483"/>
    <w:rsid w:val="00A5158C"/>
    <w:rsid w:val="00A6033C"/>
    <w:rsid w:val="00A634AE"/>
    <w:rsid w:val="00A649E7"/>
    <w:rsid w:val="00A65F2D"/>
    <w:rsid w:val="00A67BFB"/>
    <w:rsid w:val="00A67F30"/>
    <w:rsid w:val="00A7007C"/>
    <w:rsid w:val="00A71295"/>
    <w:rsid w:val="00A759F1"/>
    <w:rsid w:val="00A75A58"/>
    <w:rsid w:val="00A80738"/>
    <w:rsid w:val="00A80B9A"/>
    <w:rsid w:val="00A81530"/>
    <w:rsid w:val="00A82468"/>
    <w:rsid w:val="00A83317"/>
    <w:rsid w:val="00A87DA7"/>
    <w:rsid w:val="00A97CBE"/>
    <w:rsid w:val="00AA294A"/>
    <w:rsid w:val="00AA54D6"/>
    <w:rsid w:val="00AA5566"/>
    <w:rsid w:val="00AA589D"/>
    <w:rsid w:val="00AA5C8C"/>
    <w:rsid w:val="00AA5D8D"/>
    <w:rsid w:val="00AA7C57"/>
    <w:rsid w:val="00AB0161"/>
    <w:rsid w:val="00AB024D"/>
    <w:rsid w:val="00AB163A"/>
    <w:rsid w:val="00AB2E81"/>
    <w:rsid w:val="00AB3218"/>
    <w:rsid w:val="00AB7141"/>
    <w:rsid w:val="00AC70DD"/>
    <w:rsid w:val="00AC7AE7"/>
    <w:rsid w:val="00AD0619"/>
    <w:rsid w:val="00AD19FE"/>
    <w:rsid w:val="00AD1CF8"/>
    <w:rsid w:val="00AD2D5A"/>
    <w:rsid w:val="00AD3AB2"/>
    <w:rsid w:val="00AD73F0"/>
    <w:rsid w:val="00AD7A56"/>
    <w:rsid w:val="00AE0624"/>
    <w:rsid w:val="00AE0984"/>
    <w:rsid w:val="00AE3D21"/>
    <w:rsid w:val="00AE420E"/>
    <w:rsid w:val="00AE66CA"/>
    <w:rsid w:val="00AE6A66"/>
    <w:rsid w:val="00AF4128"/>
    <w:rsid w:val="00AF625A"/>
    <w:rsid w:val="00B012CB"/>
    <w:rsid w:val="00B0133F"/>
    <w:rsid w:val="00B023D8"/>
    <w:rsid w:val="00B07A0A"/>
    <w:rsid w:val="00B123C4"/>
    <w:rsid w:val="00B13EA3"/>
    <w:rsid w:val="00B17D07"/>
    <w:rsid w:val="00B20050"/>
    <w:rsid w:val="00B201AF"/>
    <w:rsid w:val="00B20F0A"/>
    <w:rsid w:val="00B246DA"/>
    <w:rsid w:val="00B34CB9"/>
    <w:rsid w:val="00B3503F"/>
    <w:rsid w:val="00B35579"/>
    <w:rsid w:val="00B359F1"/>
    <w:rsid w:val="00B35AC0"/>
    <w:rsid w:val="00B36D67"/>
    <w:rsid w:val="00B377AB"/>
    <w:rsid w:val="00B40CB2"/>
    <w:rsid w:val="00B41D9F"/>
    <w:rsid w:val="00B43A13"/>
    <w:rsid w:val="00B43CD8"/>
    <w:rsid w:val="00B446C2"/>
    <w:rsid w:val="00B45A35"/>
    <w:rsid w:val="00B45B6B"/>
    <w:rsid w:val="00B46339"/>
    <w:rsid w:val="00B469D5"/>
    <w:rsid w:val="00B50884"/>
    <w:rsid w:val="00B5156D"/>
    <w:rsid w:val="00B529C5"/>
    <w:rsid w:val="00B55CB2"/>
    <w:rsid w:val="00B56530"/>
    <w:rsid w:val="00B61C09"/>
    <w:rsid w:val="00B6375A"/>
    <w:rsid w:val="00B6379C"/>
    <w:rsid w:val="00B6391F"/>
    <w:rsid w:val="00B649E8"/>
    <w:rsid w:val="00B666AA"/>
    <w:rsid w:val="00B6783E"/>
    <w:rsid w:val="00B67E45"/>
    <w:rsid w:val="00B67F54"/>
    <w:rsid w:val="00B70762"/>
    <w:rsid w:val="00B70F20"/>
    <w:rsid w:val="00B74E69"/>
    <w:rsid w:val="00B7753B"/>
    <w:rsid w:val="00B77E75"/>
    <w:rsid w:val="00B83572"/>
    <w:rsid w:val="00B83804"/>
    <w:rsid w:val="00B83900"/>
    <w:rsid w:val="00B8548B"/>
    <w:rsid w:val="00B9190F"/>
    <w:rsid w:val="00B91D15"/>
    <w:rsid w:val="00B91DD6"/>
    <w:rsid w:val="00B92866"/>
    <w:rsid w:val="00B9335B"/>
    <w:rsid w:val="00B949C9"/>
    <w:rsid w:val="00B95EF5"/>
    <w:rsid w:val="00B96DB9"/>
    <w:rsid w:val="00B96E8E"/>
    <w:rsid w:val="00B97E78"/>
    <w:rsid w:val="00B97F0B"/>
    <w:rsid w:val="00BA11F7"/>
    <w:rsid w:val="00BA16AC"/>
    <w:rsid w:val="00BA2875"/>
    <w:rsid w:val="00BA30F1"/>
    <w:rsid w:val="00BA3A15"/>
    <w:rsid w:val="00BA4C26"/>
    <w:rsid w:val="00BA5AB3"/>
    <w:rsid w:val="00BA627A"/>
    <w:rsid w:val="00BA65D8"/>
    <w:rsid w:val="00BB2D2F"/>
    <w:rsid w:val="00BB3BA0"/>
    <w:rsid w:val="00BB4E15"/>
    <w:rsid w:val="00BB6E3D"/>
    <w:rsid w:val="00BB7BB3"/>
    <w:rsid w:val="00BC1E77"/>
    <w:rsid w:val="00BC2B0C"/>
    <w:rsid w:val="00BC4DF8"/>
    <w:rsid w:val="00BC6653"/>
    <w:rsid w:val="00BC6F15"/>
    <w:rsid w:val="00BC7129"/>
    <w:rsid w:val="00BC74E1"/>
    <w:rsid w:val="00BD0813"/>
    <w:rsid w:val="00BD0950"/>
    <w:rsid w:val="00BD123F"/>
    <w:rsid w:val="00BD3134"/>
    <w:rsid w:val="00BD4247"/>
    <w:rsid w:val="00BD5547"/>
    <w:rsid w:val="00BD60BE"/>
    <w:rsid w:val="00BD6911"/>
    <w:rsid w:val="00BD76D1"/>
    <w:rsid w:val="00BD7FFB"/>
    <w:rsid w:val="00BE0381"/>
    <w:rsid w:val="00BE2D23"/>
    <w:rsid w:val="00BE355A"/>
    <w:rsid w:val="00BF0D26"/>
    <w:rsid w:val="00BF1059"/>
    <w:rsid w:val="00BF318C"/>
    <w:rsid w:val="00BF33A0"/>
    <w:rsid w:val="00BF368E"/>
    <w:rsid w:val="00BF4571"/>
    <w:rsid w:val="00BF52D0"/>
    <w:rsid w:val="00C01821"/>
    <w:rsid w:val="00C02D2E"/>
    <w:rsid w:val="00C02D6D"/>
    <w:rsid w:val="00C05A1D"/>
    <w:rsid w:val="00C0715D"/>
    <w:rsid w:val="00C0743C"/>
    <w:rsid w:val="00C10C23"/>
    <w:rsid w:val="00C1203C"/>
    <w:rsid w:val="00C16D5B"/>
    <w:rsid w:val="00C173FD"/>
    <w:rsid w:val="00C214EE"/>
    <w:rsid w:val="00C23EA6"/>
    <w:rsid w:val="00C23EBC"/>
    <w:rsid w:val="00C24B25"/>
    <w:rsid w:val="00C27E31"/>
    <w:rsid w:val="00C30FA5"/>
    <w:rsid w:val="00C3144D"/>
    <w:rsid w:val="00C34320"/>
    <w:rsid w:val="00C3785E"/>
    <w:rsid w:val="00C400E3"/>
    <w:rsid w:val="00C41B31"/>
    <w:rsid w:val="00C41D82"/>
    <w:rsid w:val="00C4426C"/>
    <w:rsid w:val="00C462A2"/>
    <w:rsid w:val="00C4748B"/>
    <w:rsid w:val="00C47752"/>
    <w:rsid w:val="00C47E5C"/>
    <w:rsid w:val="00C5061D"/>
    <w:rsid w:val="00C546F2"/>
    <w:rsid w:val="00C56CF3"/>
    <w:rsid w:val="00C61584"/>
    <w:rsid w:val="00C61BEA"/>
    <w:rsid w:val="00C638BA"/>
    <w:rsid w:val="00C63AB9"/>
    <w:rsid w:val="00C6558C"/>
    <w:rsid w:val="00C65666"/>
    <w:rsid w:val="00C661BE"/>
    <w:rsid w:val="00C71934"/>
    <w:rsid w:val="00C72CF3"/>
    <w:rsid w:val="00C746D1"/>
    <w:rsid w:val="00C755D1"/>
    <w:rsid w:val="00C80145"/>
    <w:rsid w:val="00C816E2"/>
    <w:rsid w:val="00C82494"/>
    <w:rsid w:val="00C87C5D"/>
    <w:rsid w:val="00C90B72"/>
    <w:rsid w:val="00C91C85"/>
    <w:rsid w:val="00C924D1"/>
    <w:rsid w:val="00C9266D"/>
    <w:rsid w:val="00C9266E"/>
    <w:rsid w:val="00C94232"/>
    <w:rsid w:val="00C94565"/>
    <w:rsid w:val="00C95049"/>
    <w:rsid w:val="00C95843"/>
    <w:rsid w:val="00C95948"/>
    <w:rsid w:val="00C96FF1"/>
    <w:rsid w:val="00C971D6"/>
    <w:rsid w:val="00C97869"/>
    <w:rsid w:val="00CA077A"/>
    <w:rsid w:val="00CA0C38"/>
    <w:rsid w:val="00CA2017"/>
    <w:rsid w:val="00CA39E5"/>
    <w:rsid w:val="00CA3B32"/>
    <w:rsid w:val="00CA3C41"/>
    <w:rsid w:val="00CA5657"/>
    <w:rsid w:val="00CA7F97"/>
    <w:rsid w:val="00CB2CA2"/>
    <w:rsid w:val="00CB38AE"/>
    <w:rsid w:val="00CB3D9A"/>
    <w:rsid w:val="00CB41A2"/>
    <w:rsid w:val="00CB4608"/>
    <w:rsid w:val="00CB4F90"/>
    <w:rsid w:val="00CB5D5E"/>
    <w:rsid w:val="00CB62F8"/>
    <w:rsid w:val="00CB62FA"/>
    <w:rsid w:val="00CB6701"/>
    <w:rsid w:val="00CC08E3"/>
    <w:rsid w:val="00CC0C1B"/>
    <w:rsid w:val="00CC1B5B"/>
    <w:rsid w:val="00CC5413"/>
    <w:rsid w:val="00CC593A"/>
    <w:rsid w:val="00CC6D96"/>
    <w:rsid w:val="00CC7F3A"/>
    <w:rsid w:val="00CD3602"/>
    <w:rsid w:val="00CD65A2"/>
    <w:rsid w:val="00CE0D1F"/>
    <w:rsid w:val="00CE2236"/>
    <w:rsid w:val="00CE3ECF"/>
    <w:rsid w:val="00CE5583"/>
    <w:rsid w:val="00CE58A0"/>
    <w:rsid w:val="00CE7254"/>
    <w:rsid w:val="00CE77A3"/>
    <w:rsid w:val="00CF0429"/>
    <w:rsid w:val="00CF0AEB"/>
    <w:rsid w:val="00CF10BF"/>
    <w:rsid w:val="00CF213B"/>
    <w:rsid w:val="00CF294C"/>
    <w:rsid w:val="00CF2B90"/>
    <w:rsid w:val="00CF3C39"/>
    <w:rsid w:val="00CF4AE0"/>
    <w:rsid w:val="00D0271E"/>
    <w:rsid w:val="00D05555"/>
    <w:rsid w:val="00D07B2E"/>
    <w:rsid w:val="00D11462"/>
    <w:rsid w:val="00D122D9"/>
    <w:rsid w:val="00D1761D"/>
    <w:rsid w:val="00D208F5"/>
    <w:rsid w:val="00D2188E"/>
    <w:rsid w:val="00D2488A"/>
    <w:rsid w:val="00D24FC3"/>
    <w:rsid w:val="00D27157"/>
    <w:rsid w:val="00D30901"/>
    <w:rsid w:val="00D31658"/>
    <w:rsid w:val="00D3202C"/>
    <w:rsid w:val="00D331E3"/>
    <w:rsid w:val="00D35D0A"/>
    <w:rsid w:val="00D37BAD"/>
    <w:rsid w:val="00D37D7F"/>
    <w:rsid w:val="00D428CA"/>
    <w:rsid w:val="00D42E01"/>
    <w:rsid w:val="00D4694F"/>
    <w:rsid w:val="00D46ED6"/>
    <w:rsid w:val="00D4723F"/>
    <w:rsid w:val="00D54E61"/>
    <w:rsid w:val="00D54F84"/>
    <w:rsid w:val="00D55B85"/>
    <w:rsid w:val="00D565B7"/>
    <w:rsid w:val="00D571B7"/>
    <w:rsid w:val="00D6540F"/>
    <w:rsid w:val="00D65E9A"/>
    <w:rsid w:val="00D66CB0"/>
    <w:rsid w:val="00D67706"/>
    <w:rsid w:val="00D710A9"/>
    <w:rsid w:val="00D727CD"/>
    <w:rsid w:val="00D73767"/>
    <w:rsid w:val="00D73B24"/>
    <w:rsid w:val="00D74CC4"/>
    <w:rsid w:val="00D758CF"/>
    <w:rsid w:val="00D75C43"/>
    <w:rsid w:val="00D76102"/>
    <w:rsid w:val="00D7666F"/>
    <w:rsid w:val="00D775F1"/>
    <w:rsid w:val="00D804A9"/>
    <w:rsid w:val="00D83CAA"/>
    <w:rsid w:val="00D84D32"/>
    <w:rsid w:val="00D862C8"/>
    <w:rsid w:val="00D8687F"/>
    <w:rsid w:val="00D90E35"/>
    <w:rsid w:val="00D917D5"/>
    <w:rsid w:val="00D92449"/>
    <w:rsid w:val="00D94C13"/>
    <w:rsid w:val="00D9586F"/>
    <w:rsid w:val="00DA2240"/>
    <w:rsid w:val="00DA5887"/>
    <w:rsid w:val="00DA7EC6"/>
    <w:rsid w:val="00DB00AA"/>
    <w:rsid w:val="00DB06C1"/>
    <w:rsid w:val="00DB0E79"/>
    <w:rsid w:val="00DB1AA2"/>
    <w:rsid w:val="00DB1D95"/>
    <w:rsid w:val="00DB4111"/>
    <w:rsid w:val="00DB641D"/>
    <w:rsid w:val="00DB666B"/>
    <w:rsid w:val="00DC1800"/>
    <w:rsid w:val="00DC447E"/>
    <w:rsid w:val="00DC5E24"/>
    <w:rsid w:val="00DD26D7"/>
    <w:rsid w:val="00DD4071"/>
    <w:rsid w:val="00DD4373"/>
    <w:rsid w:val="00DD4F2A"/>
    <w:rsid w:val="00DD51A6"/>
    <w:rsid w:val="00DD55C4"/>
    <w:rsid w:val="00DD75A8"/>
    <w:rsid w:val="00DD7D03"/>
    <w:rsid w:val="00DE2A02"/>
    <w:rsid w:val="00DE312E"/>
    <w:rsid w:val="00DE4857"/>
    <w:rsid w:val="00DE5702"/>
    <w:rsid w:val="00DE7319"/>
    <w:rsid w:val="00DE7EE3"/>
    <w:rsid w:val="00DF53BA"/>
    <w:rsid w:val="00DF5A3C"/>
    <w:rsid w:val="00DF5D29"/>
    <w:rsid w:val="00DF65A7"/>
    <w:rsid w:val="00DF7BD1"/>
    <w:rsid w:val="00E01214"/>
    <w:rsid w:val="00E0489E"/>
    <w:rsid w:val="00E04FD4"/>
    <w:rsid w:val="00E10091"/>
    <w:rsid w:val="00E10C9F"/>
    <w:rsid w:val="00E11C41"/>
    <w:rsid w:val="00E142F5"/>
    <w:rsid w:val="00E143A4"/>
    <w:rsid w:val="00E169E3"/>
    <w:rsid w:val="00E16A3A"/>
    <w:rsid w:val="00E1718E"/>
    <w:rsid w:val="00E17396"/>
    <w:rsid w:val="00E1790D"/>
    <w:rsid w:val="00E17CA4"/>
    <w:rsid w:val="00E230D5"/>
    <w:rsid w:val="00E23B7E"/>
    <w:rsid w:val="00E23B83"/>
    <w:rsid w:val="00E2459A"/>
    <w:rsid w:val="00E261DE"/>
    <w:rsid w:val="00E26DCB"/>
    <w:rsid w:val="00E2778E"/>
    <w:rsid w:val="00E318F3"/>
    <w:rsid w:val="00E37449"/>
    <w:rsid w:val="00E40138"/>
    <w:rsid w:val="00E40B92"/>
    <w:rsid w:val="00E41764"/>
    <w:rsid w:val="00E41D35"/>
    <w:rsid w:val="00E42A56"/>
    <w:rsid w:val="00E42BFB"/>
    <w:rsid w:val="00E465DE"/>
    <w:rsid w:val="00E51855"/>
    <w:rsid w:val="00E52E44"/>
    <w:rsid w:val="00E532C5"/>
    <w:rsid w:val="00E53717"/>
    <w:rsid w:val="00E551D5"/>
    <w:rsid w:val="00E5590B"/>
    <w:rsid w:val="00E63B9B"/>
    <w:rsid w:val="00E647CB"/>
    <w:rsid w:val="00E648A5"/>
    <w:rsid w:val="00E64D20"/>
    <w:rsid w:val="00E6784E"/>
    <w:rsid w:val="00E67AF3"/>
    <w:rsid w:val="00E70232"/>
    <w:rsid w:val="00E70876"/>
    <w:rsid w:val="00E70F51"/>
    <w:rsid w:val="00E72F76"/>
    <w:rsid w:val="00E750E1"/>
    <w:rsid w:val="00E770FF"/>
    <w:rsid w:val="00E771BB"/>
    <w:rsid w:val="00E771E0"/>
    <w:rsid w:val="00E77DF3"/>
    <w:rsid w:val="00E82535"/>
    <w:rsid w:val="00E829F4"/>
    <w:rsid w:val="00E87EE5"/>
    <w:rsid w:val="00E90BD8"/>
    <w:rsid w:val="00E91065"/>
    <w:rsid w:val="00E9213F"/>
    <w:rsid w:val="00E941D5"/>
    <w:rsid w:val="00E94999"/>
    <w:rsid w:val="00E94C01"/>
    <w:rsid w:val="00E94DD1"/>
    <w:rsid w:val="00E96730"/>
    <w:rsid w:val="00EA015C"/>
    <w:rsid w:val="00EA0511"/>
    <w:rsid w:val="00EA4308"/>
    <w:rsid w:val="00EA44DA"/>
    <w:rsid w:val="00EA7EA6"/>
    <w:rsid w:val="00EB2565"/>
    <w:rsid w:val="00EB348D"/>
    <w:rsid w:val="00EB613B"/>
    <w:rsid w:val="00EB6353"/>
    <w:rsid w:val="00EC0D9C"/>
    <w:rsid w:val="00EC19C9"/>
    <w:rsid w:val="00EC24E0"/>
    <w:rsid w:val="00EC76E5"/>
    <w:rsid w:val="00EC77D4"/>
    <w:rsid w:val="00EC7C07"/>
    <w:rsid w:val="00EC7C98"/>
    <w:rsid w:val="00ED45D1"/>
    <w:rsid w:val="00ED5887"/>
    <w:rsid w:val="00ED7F6C"/>
    <w:rsid w:val="00EE0094"/>
    <w:rsid w:val="00EE00CB"/>
    <w:rsid w:val="00EE0833"/>
    <w:rsid w:val="00EE1890"/>
    <w:rsid w:val="00EE62A8"/>
    <w:rsid w:val="00EE62C5"/>
    <w:rsid w:val="00EE6D1A"/>
    <w:rsid w:val="00EE6FA0"/>
    <w:rsid w:val="00EF23B9"/>
    <w:rsid w:val="00EF37C2"/>
    <w:rsid w:val="00EF4B4E"/>
    <w:rsid w:val="00EF55A2"/>
    <w:rsid w:val="00EF5A9D"/>
    <w:rsid w:val="00EF5D4A"/>
    <w:rsid w:val="00EF704C"/>
    <w:rsid w:val="00EF7B25"/>
    <w:rsid w:val="00EF7ECB"/>
    <w:rsid w:val="00F00C77"/>
    <w:rsid w:val="00F01605"/>
    <w:rsid w:val="00F02B1B"/>
    <w:rsid w:val="00F02E3E"/>
    <w:rsid w:val="00F03AF5"/>
    <w:rsid w:val="00F04751"/>
    <w:rsid w:val="00F0648D"/>
    <w:rsid w:val="00F06B1E"/>
    <w:rsid w:val="00F07094"/>
    <w:rsid w:val="00F10857"/>
    <w:rsid w:val="00F10981"/>
    <w:rsid w:val="00F120C7"/>
    <w:rsid w:val="00F12D07"/>
    <w:rsid w:val="00F14942"/>
    <w:rsid w:val="00F14CD3"/>
    <w:rsid w:val="00F1518C"/>
    <w:rsid w:val="00F1657B"/>
    <w:rsid w:val="00F168C9"/>
    <w:rsid w:val="00F21726"/>
    <w:rsid w:val="00F217AA"/>
    <w:rsid w:val="00F26D09"/>
    <w:rsid w:val="00F31672"/>
    <w:rsid w:val="00F341E9"/>
    <w:rsid w:val="00F36140"/>
    <w:rsid w:val="00F362EC"/>
    <w:rsid w:val="00F4133A"/>
    <w:rsid w:val="00F41724"/>
    <w:rsid w:val="00F42A09"/>
    <w:rsid w:val="00F43477"/>
    <w:rsid w:val="00F43F82"/>
    <w:rsid w:val="00F442C3"/>
    <w:rsid w:val="00F455B4"/>
    <w:rsid w:val="00F457C0"/>
    <w:rsid w:val="00F47040"/>
    <w:rsid w:val="00F5108B"/>
    <w:rsid w:val="00F540AB"/>
    <w:rsid w:val="00F55D69"/>
    <w:rsid w:val="00F57137"/>
    <w:rsid w:val="00F5725C"/>
    <w:rsid w:val="00F63279"/>
    <w:rsid w:val="00F63480"/>
    <w:rsid w:val="00F63AA6"/>
    <w:rsid w:val="00F70FFD"/>
    <w:rsid w:val="00F720A1"/>
    <w:rsid w:val="00F72328"/>
    <w:rsid w:val="00F72993"/>
    <w:rsid w:val="00F7364C"/>
    <w:rsid w:val="00F75F71"/>
    <w:rsid w:val="00F76DAF"/>
    <w:rsid w:val="00F770A2"/>
    <w:rsid w:val="00F80E98"/>
    <w:rsid w:val="00F83FBE"/>
    <w:rsid w:val="00F84035"/>
    <w:rsid w:val="00F8474A"/>
    <w:rsid w:val="00F87976"/>
    <w:rsid w:val="00F9274A"/>
    <w:rsid w:val="00F94F55"/>
    <w:rsid w:val="00F958F5"/>
    <w:rsid w:val="00F96E77"/>
    <w:rsid w:val="00FA047D"/>
    <w:rsid w:val="00FA16F7"/>
    <w:rsid w:val="00FA227E"/>
    <w:rsid w:val="00FA297D"/>
    <w:rsid w:val="00FA3991"/>
    <w:rsid w:val="00FA5B10"/>
    <w:rsid w:val="00FA5F8D"/>
    <w:rsid w:val="00FA6517"/>
    <w:rsid w:val="00FB2056"/>
    <w:rsid w:val="00FB32DC"/>
    <w:rsid w:val="00FB4347"/>
    <w:rsid w:val="00FB7153"/>
    <w:rsid w:val="00FB7A82"/>
    <w:rsid w:val="00FC245A"/>
    <w:rsid w:val="00FC4978"/>
    <w:rsid w:val="00FC4CDC"/>
    <w:rsid w:val="00FC4E3B"/>
    <w:rsid w:val="00FC5D62"/>
    <w:rsid w:val="00FC5F05"/>
    <w:rsid w:val="00FC739F"/>
    <w:rsid w:val="00FC7E11"/>
    <w:rsid w:val="00FD0B65"/>
    <w:rsid w:val="00FD0C10"/>
    <w:rsid w:val="00FD0DA2"/>
    <w:rsid w:val="00FD129F"/>
    <w:rsid w:val="00FD12D6"/>
    <w:rsid w:val="00FD1CBE"/>
    <w:rsid w:val="00FD1DF5"/>
    <w:rsid w:val="00FD2053"/>
    <w:rsid w:val="00FD33AF"/>
    <w:rsid w:val="00FD4659"/>
    <w:rsid w:val="00FD72B3"/>
    <w:rsid w:val="00FE180B"/>
    <w:rsid w:val="00FE2C6F"/>
    <w:rsid w:val="00FE2E90"/>
    <w:rsid w:val="00FE5CB9"/>
    <w:rsid w:val="00FE6D29"/>
    <w:rsid w:val="00FF0557"/>
    <w:rsid w:val="00FF21F7"/>
    <w:rsid w:val="00FF2DEF"/>
    <w:rsid w:val="00FF3534"/>
    <w:rsid w:val="00FF3CE1"/>
    <w:rsid w:val="00FF53AB"/>
    <w:rsid w:val="00FF5A94"/>
    <w:rsid w:val="00FF6D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Block Text" w:uiPriority="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285"/>
    <w:pPr>
      <w:spacing w:before="100" w:beforeAutospacing="1" w:after="100" w:afterAutospacing="1" w:line="360" w:lineRule="auto"/>
      <w:ind w:firstLine="284"/>
      <w:jc w:val="both"/>
    </w:pPr>
    <w:rPr>
      <w:rFonts w:ascii="Times New Roman" w:hAnsi="Times New Roman"/>
      <w:sz w:val="24"/>
    </w:rPr>
  </w:style>
  <w:style w:type="paragraph" w:styleId="Heading1">
    <w:name w:val="heading 1"/>
    <w:basedOn w:val="Normal"/>
    <w:next w:val="Normal"/>
    <w:link w:val="Heading1Char"/>
    <w:uiPriority w:val="9"/>
    <w:qFormat/>
    <w:rsid w:val="00AB024D"/>
    <w:pPr>
      <w:keepNext/>
      <w:keepLines/>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AB024D"/>
    <w:pPr>
      <w:keepNext/>
      <w:keepLines/>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AB024D"/>
    <w:pPr>
      <w:keepNext/>
      <w:keepLines/>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AB024D"/>
    <w:pPr>
      <w:keepNext/>
      <w:keepLines/>
      <w:outlineLvl w:val="3"/>
    </w:pPr>
    <w:rPr>
      <w:rFonts w:eastAsiaTheme="majorEastAsia" w:cstheme="majorBidi"/>
      <w:b/>
      <w:iCs/>
    </w:rPr>
  </w:style>
  <w:style w:type="paragraph" w:styleId="Heading5">
    <w:name w:val="heading 5"/>
    <w:basedOn w:val="Normal"/>
    <w:next w:val="Normal"/>
    <w:link w:val="Heading5Char"/>
    <w:uiPriority w:val="9"/>
    <w:unhideWhenUsed/>
    <w:qFormat/>
    <w:rsid w:val="00DF65A7"/>
    <w:pPr>
      <w:spacing w:before="240" w:beforeAutospacing="0" w:after="60" w:afterAutospacing="0" w:line="240" w:lineRule="auto"/>
      <w:ind w:firstLine="0"/>
      <w:jc w:val="left"/>
      <w:outlineLvl w:val="4"/>
    </w:pPr>
    <w:rPr>
      <w:rFonts w:ascii="Calibri" w:eastAsia="Times New Roman" w:hAnsi="Calibri" w:cs="Times New Roman"/>
      <w:b/>
      <w:bCs/>
      <w:i/>
      <w:iCs/>
      <w:sz w:val="26"/>
      <w:szCs w:val="26"/>
      <w:lang w:val="pt-PT" w:eastAsia="x-none"/>
    </w:rPr>
  </w:style>
  <w:style w:type="paragraph" w:styleId="Heading6">
    <w:name w:val="heading 6"/>
    <w:basedOn w:val="Normal"/>
    <w:next w:val="Normal"/>
    <w:link w:val="Heading6Char"/>
    <w:uiPriority w:val="9"/>
    <w:unhideWhenUsed/>
    <w:qFormat/>
    <w:rsid w:val="00DF65A7"/>
    <w:pPr>
      <w:keepNext/>
      <w:keepLines/>
      <w:spacing w:before="200" w:beforeAutospacing="0" w:after="0" w:afterAutospacing="0" w:line="276" w:lineRule="auto"/>
      <w:ind w:firstLine="0"/>
      <w:jc w:val="left"/>
      <w:outlineLvl w:val="5"/>
    </w:pPr>
    <w:rPr>
      <w:rFonts w:ascii="Cambria" w:eastAsia="Times New Roman" w:hAnsi="Cambria" w:cs="Times New Roman"/>
      <w:i/>
      <w:iCs/>
      <w:color w:val="243F60"/>
      <w:sz w:val="22"/>
    </w:rPr>
  </w:style>
  <w:style w:type="paragraph" w:styleId="Heading7">
    <w:name w:val="heading 7"/>
    <w:basedOn w:val="Normal"/>
    <w:next w:val="Normal"/>
    <w:link w:val="Heading7Char"/>
    <w:uiPriority w:val="9"/>
    <w:unhideWhenUsed/>
    <w:qFormat/>
    <w:rsid w:val="00DF65A7"/>
    <w:pPr>
      <w:keepNext/>
      <w:keepLines/>
      <w:spacing w:before="200" w:beforeAutospacing="0" w:after="0" w:afterAutospacing="0" w:line="276" w:lineRule="auto"/>
      <w:ind w:firstLine="0"/>
      <w:jc w:val="left"/>
      <w:outlineLvl w:val="6"/>
    </w:pPr>
    <w:rPr>
      <w:rFonts w:ascii="Cambria" w:eastAsia="Times New Roman" w:hAnsi="Cambria" w:cs="Times New Roman"/>
      <w:i/>
      <w:iCs/>
      <w:color w:val="404040"/>
      <w:sz w:val="22"/>
    </w:rPr>
  </w:style>
  <w:style w:type="paragraph" w:styleId="Heading8">
    <w:name w:val="heading 8"/>
    <w:basedOn w:val="Normal"/>
    <w:next w:val="Normal"/>
    <w:link w:val="Heading8Char"/>
    <w:uiPriority w:val="9"/>
    <w:unhideWhenUsed/>
    <w:qFormat/>
    <w:rsid w:val="00DF65A7"/>
    <w:pPr>
      <w:keepNext/>
      <w:keepLines/>
      <w:spacing w:before="200" w:beforeAutospacing="0" w:after="0" w:afterAutospacing="0" w:line="276" w:lineRule="auto"/>
      <w:ind w:firstLine="0"/>
      <w:jc w:val="left"/>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unhideWhenUsed/>
    <w:qFormat/>
    <w:rsid w:val="00DF65A7"/>
    <w:pPr>
      <w:keepNext/>
      <w:keepLines/>
      <w:spacing w:before="200" w:beforeAutospacing="0" w:after="0" w:afterAutospacing="0" w:line="276" w:lineRule="auto"/>
      <w:ind w:firstLine="0"/>
      <w:jc w:val="left"/>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AB024D"/>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qFormat/>
    <w:rsid w:val="00AB024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qFormat/>
    <w:rsid w:val="00AB024D"/>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qFormat/>
    <w:rsid w:val="00AB024D"/>
    <w:rPr>
      <w:rFonts w:ascii="Times New Roman" w:eastAsiaTheme="majorEastAsia" w:hAnsi="Times New Roman" w:cstheme="majorBidi"/>
      <w:b/>
      <w:iCs/>
      <w:sz w:val="24"/>
    </w:rPr>
  </w:style>
  <w:style w:type="paragraph" w:styleId="Title">
    <w:name w:val="Title"/>
    <w:basedOn w:val="Normal"/>
    <w:next w:val="Normal"/>
    <w:link w:val="TitleChar"/>
    <w:uiPriority w:val="10"/>
    <w:qFormat/>
    <w:rsid w:val="00AB024D"/>
    <w:pPr>
      <w:contextualSpacing/>
    </w:pPr>
    <w:rPr>
      <w:rFonts w:eastAsiaTheme="majorEastAsia" w:cstheme="majorBidi"/>
      <w:b/>
      <w:spacing w:val="-10"/>
      <w:kern w:val="28"/>
      <w:sz w:val="28"/>
      <w:szCs w:val="56"/>
    </w:rPr>
  </w:style>
  <w:style w:type="character" w:customStyle="1" w:styleId="TitleChar">
    <w:name w:val="Title Char"/>
    <w:basedOn w:val="DefaultParagraphFont"/>
    <w:link w:val="Title"/>
    <w:uiPriority w:val="10"/>
    <w:qFormat/>
    <w:rsid w:val="00AB024D"/>
    <w:rPr>
      <w:rFonts w:ascii="Times New Roman" w:eastAsiaTheme="majorEastAsia" w:hAnsi="Times New Roman" w:cstheme="majorBidi"/>
      <w:b/>
      <w:spacing w:val="-10"/>
      <w:kern w:val="28"/>
      <w:sz w:val="28"/>
      <w:szCs w:val="56"/>
    </w:rPr>
  </w:style>
  <w:style w:type="paragraph" w:styleId="ListParagraph">
    <w:name w:val="List Paragraph"/>
    <w:basedOn w:val="Normal"/>
    <w:link w:val="ListParagraphChar"/>
    <w:uiPriority w:val="34"/>
    <w:qFormat/>
    <w:rsid w:val="00AB024D"/>
    <w:pPr>
      <w:spacing w:before="0" w:beforeAutospacing="0" w:after="160" w:afterAutospacing="0"/>
      <w:ind w:left="720" w:firstLine="0"/>
      <w:contextualSpacing/>
    </w:pPr>
    <w:rPr>
      <w:lang w:val="pt-PT"/>
    </w:rPr>
  </w:style>
  <w:style w:type="paragraph" w:styleId="Header">
    <w:name w:val="header"/>
    <w:basedOn w:val="Normal"/>
    <w:link w:val="HeaderChar"/>
    <w:uiPriority w:val="99"/>
    <w:unhideWhenUsed/>
    <w:rsid w:val="00AB024D"/>
    <w:pPr>
      <w:tabs>
        <w:tab w:val="center" w:pos="4680"/>
        <w:tab w:val="right" w:pos="9360"/>
      </w:tabs>
      <w:spacing w:before="0" w:beforeAutospacing="0" w:after="0" w:afterAutospacing="0" w:line="240" w:lineRule="auto"/>
      <w:ind w:firstLine="0"/>
    </w:pPr>
    <w:rPr>
      <w:lang w:val="pt-PT"/>
    </w:rPr>
  </w:style>
  <w:style w:type="character" w:customStyle="1" w:styleId="HeaderChar">
    <w:name w:val="Header Char"/>
    <w:basedOn w:val="DefaultParagraphFont"/>
    <w:link w:val="Header"/>
    <w:uiPriority w:val="99"/>
    <w:qFormat/>
    <w:rsid w:val="00AB024D"/>
    <w:rPr>
      <w:rFonts w:ascii="Times New Roman" w:hAnsi="Times New Roman"/>
      <w:sz w:val="24"/>
      <w:lang w:val="pt-PT"/>
    </w:rPr>
  </w:style>
  <w:style w:type="paragraph" w:styleId="Footer">
    <w:name w:val="footer"/>
    <w:basedOn w:val="Normal"/>
    <w:link w:val="FooterChar"/>
    <w:uiPriority w:val="99"/>
    <w:unhideWhenUsed/>
    <w:rsid w:val="00AB024D"/>
    <w:pPr>
      <w:tabs>
        <w:tab w:val="center" w:pos="4680"/>
        <w:tab w:val="right" w:pos="9360"/>
      </w:tabs>
      <w:spacing w:before="0" w:after="0" w:line="240" w:lineRule="auto"/>
    </w:pPr>
  </w:style>
  <w:style w:type="character" w:customStyle="1" w:styleId="FooterChar">
    <w:name w:val="Footer Char"/>
    <w:basedOn w:val="DefaultParagraphFont"/>
    <w:link w:val="Footer"/>
    <w:uiPriority w:val="99"/>
    <w:qFormat/>
    <w:rsid w:val="00AB024D"/>
    <w:rPr>
      <w:rFonts w:ascii="Times New Roman" w:hAnsi="Times New Roman"/>
      <w:sz w:val="24"/>
    </w:rPr>
  </w:style>
  <w:style w:type="paragraph" w:styleId="TOCHeading">
    <w:name w:val="TOC Heading"/>
    <w:basedOn w:val="Heading1"/>
    <w:next w:val="Normal"/>
    <w:uiPriority w:val="39"/>
    <w:unhideWhenUsed/>
    <w:qFormat/>
    <w:rsid w:val="00AB024D"/>
    <w:pPr>
      <w:spacing w:before="240" w:beforeAutospacing="0" w:after="0" w:afterAutospacing="0" w:line="259" w:lineRule="auto"/>
      <w:ind w:firstLine="0"/>
      <w:jc w:val="left"/>
      <w:outlineLvl w:val="9"/>
    </w:pPr>
    <w:rPr>
      <w:rFonts w:asciiTheme="majorHAnsi" w:hAnsiTheme="majorHAnsi"/>
      <w:b w:val="0"/>
      <w:color w:val="365F91" w:themeColor="accent1" w:themeShade="BF"/>
    </w:rPr>
  </w:style>
  <w:style w:type="paragraph" w:styleId="TOC3">
    <w:name w:val="toc 3"/>
    <w:basedOn w:val="Normal"/>
    <w:next w:val="Normal"/>
    <w:autoRedefine/>
    <w:uiPriority w:val="39"/>
    <w:unhideWhenUsed/>
    <w:rsid w:val="00AB024D"/>
    <w:pPr>
      <w:ind w:left="480"/>
    </w:pPr>
  </w:style>
  <w:style w:type="character" w:styleId="Hyperlink">
    <w:name w:val="Hyperlink"/>
    <w:basedOn w:val="DefaultParagraphFont"/>
    <w:uiPriority w:val="99"/>
    <w:unhideWhenUsed/>
    <w:rsid w:val="00AB024D"/>
    <w:rPr>
      <w:color w:val="0000FF" w:themeColor="hyperlink"/>
      <w:u w:val="single"/>
    </w:rPr>
  </w:style>
  <w:style w:type="table" w:styleId="TableGrid">
    <w:name w:val="Table Grid"/>
    <w:basedOn w:val="TableNormal"/>
    <w:uiPriority w:val="59"/>
    <w:rsid w:val="00AB024D"/>
    <w:pPr>
      <w:spacing w:after="0" w:line="240" w:lineRule="auto"/>
    </w:pPr>
    <w:rPr>
      <w:lang w:val="pt-P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AB024D"/>
  </w:style>
  <w:style w:type="paragraph" w:styleId="TableofFigures">
    <w:name w:val="table of figures"/>
    <w:basedOn w:val="Normal"/>
    <w:next w:val="Normal"/>
    <w:uiPriority w:val="99"/>
    <w:unhideWhenUsed/>
    <w:rsid w:val="00AB024D"/>
    <w:pPr>
      <w:spacing w:after="0"/>
    </w:pPr>
  </w:style>
  <w:style w:type="paragraph" w:styleId="FootnoteText">
    <w:name w:val="footnote text"/>
    <w:basedOn w:val="Normal"/>
    <w:link w:val="FootnoteTextChar"/>
    <w:uiPriority w:val="99"/>
    <w:unhideWhenUsed/>
    <w:rsid w:val="00AB024D"/>
    <w:pPr>
      <w:spacing w:before="0" w:beforeAutospacing="0" w:after="0" w:afterAutospacing="0" w:line="240" w:lineRule="auto"/>
      <w:ind w:firstLine="0"/>
      <w:jc w:val="left"/>
    </w:pPr>
    <w:rPr>
      <w:rFonts w:asciiTheme="minorHAnsi" w:hAnsiTheme="minorHAnsi"/>
      <w:sz w:val="20"/>
      <w:szCs w:val="20"/>
      <w:lang w:val="pt-PT"/>
    </w:rPr>
  </w:style>
  <w:style w:type="character" w:customStyle="1" w:styleId="FootnoteTextChar">
    <w:name w:val="Footnote Text Char"/>
    <w:basedOn w:val="DefaultParagraphFont"/>
    <w:link w:val="FootnoteText"/>
    <w:uiPriority w:val="99"/>
    <w:rsid w:val="00AB024D"/>
    <w:rPr>
      <w:sz w:val="20"/>
      <w:szCs w:val="20"/>
      <w:lang w:val="pt-PT"/>
    </w:rPr>
  </w:style>
  <w:style w:type="character" w:styleId="FootnoteReference">
    <w:name w:val="footnote reference"/>
    <w:basedOn w:val="DefaultParagraphFont"/>
    <w:uiPriority w:val="99"/>
    <w:semiHidden/>
    <w:unhideWhenUsed/>
    <w:rsid w:val="00AB024D"/>
    <w:rPr>
      <w:vertAlign w:val="superscript"/>
    </w:rPr>
  </w:style>
  <w:style w:type="paragraph" w:styleId="TOC2">
    <w:name w:val="toc 2"/>
    <w:basedOn w:val="Normal"/>
    <w:next w:val="Normal"/>
    <w:autoRedefine/>
    <w:uiPriority w:val="39"/>
    <w:unhideWhenUsed/>
    <w:rsid w:val="00A035E0"/>
    <w:pPr>
      <w:tabs>
        <w:tab w:val="right" w:leader="dot" w:pos="9350"/>
      </w:tabs>
      <w:ind w:left="240"/>
    </w:pPr>
    <w:rPr>
      <w:lang w:val="pt-PT"/>
    </w:rPr>
  </w:style>
  <w:style w:type="character" w:customStyle="1" w:styleId="ListParagraphChar">
    <w:name w:val="List Paragraph Char"/>
    <w:link w:val="ListParagraph"/>
    <w:uiPriority w:val="1"/>
    <w:rsid w:val="00AB024D"/>
    <w:rPr>
      <w:rFonts w:ascii="Times New Roman" w:hAnsi="Times New Roman"/>
      <w:sz w:val="24"/>
      <w:lang w:val="pt-PT"/>
    </w:rPr>
  </w:style>
  <w:style w:type="character" w:styleId="CommentReference">
    <w:name w:val="annotation reference"/>
    <w:basedOn w:val="DefaultParagraphFont"/>
    <w:uiPriority w:val="99"/>
    <w:semiHidden/>
    <w:unhideWhenUsed/>
    <w:rsid w:val="00AB024D"/>
    <w:rPr>
      <w:sz w:val="16"/>
      <w:szCs w:val="16"/>
    </w:rPr>
  </w:style>
  <w:style w:type="paragraph" w:styleId="CommentText">
    <w:name w:val="annotation text"/>
    <w:basedOn w:val="Normal"/>
    <w:link w:val="CommentTextChar"/>
    <w:uiPriority w:val="99"/>
    <w:semiHidden/>
    <w:unhideWhenUsed/>
    <w:rsid w:val="00AB024D"/>
    <w:pPr>
      <w:spacing w:line="240" w:lineRule="auto"/>
    </w:pPr>
    <w:rPr>
      <w:sz w:val="20"/>
      <w:szCs w:val="20"/>
    </w:rPr>
  </w:style>
  <w:style w:type="character" w:customStyle="1" w:styleId="CommentTextChar">
    <w:name w:val="Comment Text Char"/>
    <w:basedOn w:val="DefaultParagraphFont"/>
    <w:link w:val="CommentText"/>
    <w:uiPriority w:val="99"/>
    <w:semiHidden/>
    <w:rsid w:val="00AB024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024D"/>
    <w:rPr>
      <w:b/>
      <w:bCs/>
    </w:rPr>
  </w:style>
  <w:style w:type="character" w:customStyle="1" w:styleId="CommentSubjectChar">
    <w:name w:val="Comment Subject Char"/>
    <w:basedOn w:val="CommentTextChar"/>
    <w:link w:val="CommentSubject"/>
    <w:uiPriority w:val="99"/>
    <w:semiHidden/>
    <w:rsid w:val="00AB024D"/>
    <w:rPr>
      <w:rFonts w:ascii="Times New Roman" w:hAnsi="Times New Roman"/>
      <w:b/>
      <w:bCs/>
      <w:sz w:val="20"/>
      <w:szCs w:val="20"/>
    </w:rPr>
  </w:style>
  <w:style w:type="paragraph" w:styleId="BalloonText">
    <w:name w:val="Balloon Text"/>
    <w:basedOn w:val="Normal"/>
    <w:link w:val="BalloonTextChar"/>
    <w:uiPriority w:val="99"/>
    <w:semiHidden/>
    <w:unhideWhenUsed/>
    <w:qFormat/>
    <w:rsid w:val="00AB024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AB024D"/>
    <w:rPr>
      <w:rFonts w:ascii="Segoe UI" w:hAnsi="Segoe UI" w:cs="Segoe UI"/>
      <w:sz w:val="18"/>
      <w:szCs w:val="18"/>
    </w:rPr>
  </w:style>
  <w:style w:type="character" w:styleId="Strong">
    <w:name w:val="Strong"/>
    <w:uiPriority w:val="22"/>
    <w:qFormat/>
    <w:rsid w:val="00AB024D"/>
    <w:rPr>
      <w:b/>
      <w:bCs/>
    </w:rPr>
  </w:style>
  <w:style w:type="paragraph" w:styleId="NormalWeb">
    <w:name w:val="Normal (Web)"/>
    <w:basedOn w:val="Normal"/>
    <w:uiPriority w:val="99"/>
    <w:unhideWhenUsed/>
    <w:qFormat/>
    <w:rsid w:val="00AB024D"/>
    <w:pPr>
      <w:spacing w:line="240" w:lineRule="auto"/>
      <w:ind w:firstLine="0"/>
      <w:jc w:val="left"/>
    </w:pPr>
    <w:rPr>
      <w:rFonts w:eastAsia="Times New Roman" w:cs="Times New Roman"/>
      <w:szCs w:val="24"/>
      <w:lang w:val="pt-PT" w:eastAsia="pt-PT"/>
    </w:rPr>
  </w:style>
  <w:style w:type="character" w:customStyle="1" w:styleId="UnresolvedMention">
    <w:name w:val="Unresolved Mention"/>
    <w:basedOn w:val="DefaultParagraphFont"/>
    <w:uiPriority w:val="99"/>
    <w:semiHidden/>
    <w:unhideWhenUsed/>
    <w:rsid w:val="00AB024D"/>
    <w:rPr>
      <w:color w:val="605E5C"/>
      <w:shd w:val="clear" w:color="auto" w:fill="E1DFDD"/>
    </w:rPr>
  </w:style>
  <w:style w:type="paragraph" w:styleId="Caption">
    <w:name w:val="caption"/>
    <w:basedOn w:val="Normal"/>
    <w:next w:val="Normal"/>
    <w:unhideWhenUsed/>
    <w:qFormat/>
    <w:rsid w:val="00AB024D"/>
    <w:pPr>
      <w:spacing w:before="0" w:after="200" w:line="240" w:lineRule="auto"/>
    </w:pPr>
    <w:rPr>
      <w:i/>
      <w:iCs/>
      <w:color w:val="1F497D" w:themeColor="text2"/>
      <w:sz w:val="18"/>
      <w:szCs w:val="18"/>
    </w:rPr>
  </w:style>
  <w:style w:type="paragraph" w:customStyle="1" w:styleId="StyleBodyTextLinespacing15lines">
    <w:name w:val="Style Body Text + Line spacing:  1.5 lines"/>
    <w:basedOn w:val="BodyText"/>
    <w:rsid w:val="00AB024D"/>
    <w:pPr>
      <w:spacing w:before="0" w:beforeAutospacing="0" w:after="0" w:afterAutospacing="0"/>
      <w:ind w:firstLine="0"/>
    </w:pPr>
    <w:rPr>
      <w:rFonts w:eastAsia="Times New Roman" w:cs="Times New Roman"/>
      <w:sz w:val="22"/>
      <w:szCs w:val="20"/>
      <w:lang w:val="pt-PT"/>
    </w:rPr>
  </w:style>
  <w:style w:type="paragraph" w:styleId="BodyText">
    <w:name w:val="Body Text"/>
    <w:basedOn w:val="Normal"/>
    <w:link w:val="BodyTextChar"/>
    <w:uiPriority w:val="99"/>
    <w:unhideWhenUsed/>
    <w:rsid w:val="00AB024D"/>
    <w:pPr>
      <w:spacing w:after="120"/>
    </w:pPr>
  </w:style>
  <w:style w:type="character" w:customStyle="1" w:styleId="BodyTextChar">
    <w:name w:val="Body Text Char"/>
    <w:basedOn w:val="DefaultParagraphFont"/>
    <w:link w:val="BodyText"/>
    <w:uiPriority w:val="99"/>
    <w:qFormat/>
    <w:rsid w:val="00AB024D"/>
    <w:rPr>
      <w:rFonts w:ascii="Times New Roman" w:hAnsi="Times New Roman"/>
      <w:sz w:val="24"/>
    </w:rPr>
  </w:style>
  <w:style w:type="paragraph" w:customStyle="1" w:styleId="StyleJustifiedLinespacing15lines">
    <w:name w:val="Style Justified Line spacing:  1.5 lines"/>
    <w:basedOn w:val="Normal"/>
    <w:rsid w:val="00AB024D"/>
    <w:pPr>
      <w:spacing w:before="0" w:beforeAutospacing="0" w:after="0" w:afterAutospacing="0"/>
      <w:ind w:firstLine="0"/>
    </w:pPr>
    <w:rPr>
      <w:rFonts w:eastAsia="Times New Roman" w:cs="Times New Roman"/>
      <w:sz w:val="22"/>
      <w:szCs w:val="20"/>
    </w:rPr>
  </w:style>
  <w:style w:type="paragraph" w:styleId="BodyText2">
    <w:name w:val="Body Text 2"/>
    <w:basedOn w:val="Normal"/>
    <w:link w:val="BodyText2Char"/>
    <w:uiPriority w:val="99"/>
    <w:semiHidden/>
    <w:unhideWhenUsed/>
    <w:rsid w:val="00AB024D"/>
    <w:pPr>
      <w:spacing w:after="120" w:line="480" w:lineRule="auto"/>
    </w:pPr>
  </w:style>
  <w:style w:type="character" w:customStyle="1" w:styleId="BodyText2Char">
    <w:name w:val="Body Text 2 Char"/>
    <w:basedOn w:val="DefaultParagraphFont"/>
    <w:link w:val="BodyText2"/>
    <w:uiPriority w:val="99"/>
    <w:semiHidden/>
    <w:rsid w:val="00AB024D"/>
    <w:rPr>
      <w:rFonts w:ascii="Times New Roman" w:hAnsi="Times New Roman"/>
      <w:sz w:val="24"/>
    </w:rPr>
  </w:style>
  <w:style w:type="paragraph" w:customStyle="1" w:styleId="StyleLinespacing15lines">
    <w:name w:val="Style Line spacing:  1.5 lines"/>
    <w:basedOn w:val="Normal"/>
    <w:rsid w:val="00AB024D"/>
    <w:pPr>
      <w:spacing w:before="0" w:beforeAutospacing="0" w:after="0" w:afterAutospacing="0"/>
      <w:ind w:firstLine="0"/>
      <w:jc w:val="left"/>
    </w:pPr>
    <w:rPr>
      <w:rFonts w:eastAsia="Times New Roman" w:cs="Times New Roman"/>
      <w:sz w:val="22"/>
      <w:szCs w:val="20"/>
    </w:rPr>
  </w:style>
  <w:style w:type="paragraph" w:customStyle="1" w:styleId="StyleBodyTextIndent312ptLeft0cmAfter0ptLines">
    <w:name w:val="Style Body Text Indent 3 + 12 pt Left:  0 cm After:  0 pt Line s..."/>
    <w:basedOn w:val="BodyTextIndent3"/>
    <w:rsid w:val="00AB024D"/>
    <w:pPr>
      <w:spacing w:before="0" w:beforeAutospacing="0" w:after="0" w:afterAutospacing="0"/>
      <w:ind w:left="0" w:firstLine="0"/>
      <w:jc w:val="left"/>
    </w:pPr>
    <w:rPr>
      <w:rFonts w:eastAsia="Times New Roman" w:cs="Times New Roman"/>
      <w:sz w:val="22"/>
      <w:szCs w:val="20"/>
      <w:lang w:val="pt-PT"/>
    </w:rPr>
  </w:style>
  <w:style w:type="paragraph" w:customStyle="1" w:styleId="StyleJustifiedLeft0cmHanging127cmLinespacing15">
    <w:name w:val="Style Justified Left:  0 cm Hanging:  127 cm Line spacing:  1.5..."/>
    <w:basedOn w:val="Normal"/>
    <w:rsid w:val="00AB024D"/>
    <w:pPr>
      <w:spacing w:before="0" w:beforeAutospacing="0" w:after="0" w:afterAutospacing="0"/>
      <w:ind w:left="720" w:hanging="720"/>
    </w:pPr>
    <w:rPr>
      <w:rFonts w:eastAsia="Times New Roman" w:cs="Times New Roman"/>
      <w:sz w:val="22"/>
      <w:szCs w:val="20"/>
    </w:rPr>
  </w:style>
  <w:style w:type="paragraph" w:customStyle="1" w:styleId="StyleBodyTextIndent12ptJustifiedLeft0cmAfter0p">
    <w:name w:val="Style Body Text Indent + 12 pt Justified Left:  0 cm After:  0 p..."/>
    <w:basedOn w:val="BodyTextIndent"/>
    <w:rsid w:val="00AB024D"/>
    <w:pPr>
      <w:spacing w:before="0" w:beforeAutospacing="0" w:after="0" w:afterAutospacing="0"/>
      <w:ind w:left="0" w:firstLine="0"/>
    </w:pPr>
    <w:rPr>
      <w:rFonts w:eastAsia="Times New Roman" w:cs="Times New Roman"/>
      <w:sz w:val="22"/>
      <w:szCs w:val="20"/>
      <w:lang w:val="pt-PT"/>
    </w:rPr>
  </w:style>
  <w:style w:type="paragraph" w:customStyle="1" w:styleId="StyleBodyTextIndent212ptJustifiedLeft0cmAfter0">
    <w:name w:val="Style Body Text Indent 2 + 12 pt Justified Left:  0 cm After:  0..."/>
    <w:basedOn w:val="BodyTextIndent2"/>
    <w:rsid w:val="00AB024D"/>
    <w:pPr>
      <w:spacing w:before="0" w:beforeAutospacing="0" w:after="0" w:afterAutospacing="0" w:line="360" w:lineRule="auto"/>
      <w:ind w:left="0" w:firstLine="0"/>
    </w:pPr>
    <w:rPr>
      <w:rFonts w:eastAsia="Times New Roman" w:cs="Times New Roman"/>
      <w:sz w:val="22"/>
      <w:szCs w:val="20"/>
      <w:lang w:val="pt-PT"/>
    </w:rPr>
  </w:style>
  <w:style w:type="paragraph" w:customStyle="1" w:styleId="StyleJustifiedLinespacing15lines1">
    <w:name w:val="Style Justified Line spacing:  1.5 lines1"/>
    <w:basedOn w:val="Normal"/>
    <w:rsid w:val="00AB024D"/>
    <w:pPr>
      <w:spacing w:before="0" w:beforeAutospacing="0" w:after="0" w:afterAutospacing="0"/>
      <w:ind w:firstLine="0"/>
    </w:pPr>
    <w:rPr>
      <w:rFonts w:eastAsia="Times New Roman" w:cs="Times New Roman"/>
      <w:sz w:val="22"/>
      <w:szCs w:val="20"/>
    </w:rPr>
  </w:style>
  <w:style w:type="paragraph" w:customStyle="1" w:styleId="StyleBoldJustifiedLinespacing15lines">
    <w:name w:val="Style Bold Justified Line spacing:  1.5 lines"/>
    <w:basedOn w:val="Normal"/>
    <w:rsid w:val="00AB024D"/>
    <w:pPr>
      <w:spacing w:before="0" w:beforeAutospacing="0" w:after="0" w:afterAutospacing="0"/>
      <w:ind w:firstLine="0"/>
    </w:pPr>
    <w:rPr>
      <w:rFonts w:eastAsia="Times New Roman" w:cs="Times New Roman"/>
      <w:b/>
      <w:bCs/>
      <w:sz w:val="22"/>
      <w:szCs w:val="20"/>
    </w:rPr>
  </w:style>
  <w:style w:type="paragraph" w:customStyle="1" w:styleId="StyleStyleJustifiedLinespacing15lines12ptBold">
    <w:name w:val="Style Style Justified Line spacing:  1.5 lines + 12 pt Bold"/>
    <w:basedOn w:val="StyleJustifiedLinespacing15lines"/>
    <w:rsid w:val="00AB024D"/>
    <w:rPr>
      <w:b/>
      <w:bCs/>
    </w:rPr>
  </w:style>
  <w:style w:type="character" w:customStyle="1" w:styleId="StyleBold">
    <w:name w:val="Style Bold"/>
    <w:rsid w:val="00AB024D"/>
    <w:rPr>
      <w:rFonts w:ascii="Times New Roman" w:hAnsi="Times New Roman" w:cs="Times New Roman" w:hint="default"/>
      <w:b/>
      <w:bCs/>
      <w:sz w:val="22"/>
    </w:rPr>
  </w:style>
  <w:style w:type="paragraph" w:styleId="BodyTextIndent3">
    <w:name w:val="Body Text Indent 3"/>
    <w:basedOn w:val="Normal"/>
    <w:link w:val="BodyTextIndent3Char"/>
    <w:uiPriority w:val="99"/>
    <w:semiHidden/>
    <w:unhideWhenUsed/>
    <w:rsid w:val="00AB024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B024D"/>
    <w:rPr>
      <w:rFonts w:ascii="Times New Roman" w:hAnsi="Times New Roman"/>
      <w:sz w:val="16"/>
      <w:szCs w:val="16"/>
    </w:rPr>
  </w:style>
  <w:style w:type="paragraph" w:styleId="BodyTextIndent">
    <w:name w:val="Body Text Indent"/>
    <w:basedOn w:val="Normal"/>
    <w:link w:val="BodyTextIndentChar"/>
    <w:uiPriority w:val="99"/>
    <w:semiHidden/>
    <w:unhideWhenUsed/>
    <w:rsid w:val="00AB024D"/>
    <w:pPr>
      <w:spacing w:after="120"/>
      <w:ind w:left="283"/>
    </w:pPr>
  </w:style>
  <w:style w:type="character" w:customStyle="1" w:styleId="BodyTextIndentChar">
    <w:name w:val="Body Text Indent Char"/>
    <w:basedOn w:val="DefaultParagraphFont"/>
    <w:link w:val="BodyTextIndent"/>
    <w:uiPriority w:val="99"/>
    <w:semiHidden/>
    <w:rsid w:val="00AB024D"/>
    <w:rPr>
      <w:rFonts w:ascii="Times New Roman" w:hAnsi="Times New Roman"/>
      <w:sz w:val="24"/>
    </w:rPr>
  </w:style>
  <w:style w:type="paragraph" w:styleId="BodyTextIndent2">
    <w:name w:val="Body Text Indent 2"/>
    <w:basedOn w:val="Normal"/>
    <w:link w:val="BodyTextIndent2Char"/>
    <w:uiPriority w:val="99"/>
    <w:semiHidden/>
    <w:unhideWhenUsed/>
    <w:rsid w:val="00AB024D"/>
    <w:pPr>
      <w:spacing w:after="120" w:line="480" w:lineRule="auto"/>
      <w:ind w:left="283"/>
    </w:pPr>
  </w:style>
  <w:style w:type="character" w:customStyle="1" w:styleId="BodyTextIndent2Char">
    <w:name w:val="Body Text Indent 2 Char"/>
    <w:basedOn w:val="DefaultParagraphFont"/>
    <w:link w:val="BodyTextIndent2"/>
    <w:uiPriority w:val="99"/>
    <w:semiHidden/>
    <w:rsid w:val="00AB024D"/>
    <w:rPr>
      <w:rFonts w:ascii="Times New Roman" w:hAnsi="Times New Roman"/>
      <w:sz w:val="24"/>
    </w:rPr>
  </w:style>
  <w:style w:type="paragraph" w:styleId="NoSpacing">
    <w:name w:val="No Spacing"/>
    <w:uiPriority w:val="1"/>
    <w:qFormat/>
    <w:rsid w:val="00AB024D"/>
    <w:pPr>
      <w:spacing w:after="0" w:line="240" w:lineRule="auto"/>
    </w:pPr>
    <w:rPr>
      <w:rFonts w:ascii="Times New Roman" w:eastAsia="Times New Roman" w:hAnsi="Times New Roman" w:cs="Times New Roman"/>
      <w:iCs/>
      <w:sz w:val="24"/>
      <w:szCs w:val="24"/>
      <w:lang w:val="en-GB"/>
    </w:rPr>
  </w:style>
  <w:style w:type="table" w:styleId="LightList-Accent3">
    <w:name w:val="Light List Accent 3"/>
    <w:basedOn w:val="TableNormal"/>
    <w:uiPriority w:val="61"/>
    <w:rsid w:val="00AB024D"/>
    <w:pPr>
      <w:spacing w:after="0" w:line="240" w:lineRule="auto"/>
    </w:pPr>
    <w:rPr>
      <w:rFonts w:eastAsiaTheme="minorEastAsia"/>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0">
    <w:name w:val="TableGrid"/>
    <w:rsid w:val="00AB024D"/>
    <w:pPr>
      <w:spacing w:after="0" w:line="240" w:lineRule="auto"/>
    </w:pPr>
    <w:rPr>
      <w:rFonts w:eastAsiaTheme="minorEastAsia"/>
    </w:rPr>
    <w:tblPr>
      <w:tblCellMar>
        <w:top w:w="0" w:type="dxa"/>
        <w:left w:w="0" w:type="dxa"/>
        <w:bottom w:w="0" w:type="dxa"/>
        <w:right w:w="0" w:type="dxa"/>
      </w:tblCellMar>
    </w:tblPr>
  </w:style>
  <w:style w:type="character" w:customStyle="1" w:styleId="Heading5Char">
    <w:name w:val="Heading 5 Char"/>
    <w:basedOn w:val="DefaultParagraphFont"/>
    <w:link w:val="Heading5"/>
    <w:uiPriority w:val="9"/>
    <w:qFormat/>
    <w:rsid w:val="00DF65A7"/>
    <w:rPr>
      <w:rFonts w:ascii="Calibri" w:eastAsia="Times New Roman" w:hAnsi="Calibri" w:cs="Times New Roman"/>
      <w:b/>
      <w:bCs/>
      <w:i/>
      <w:iCs/>
      <w:sz w:val="26"/>
      <w:szCs w:val="26"/>
      <w:lang w:val="pt-PT" w:eastAsia="x-none"/>
    </w:rPr>
  </w:style>
  <w:style w:type="character" w:customStyle="1" w:styleId="Heading6Char">
    <w:name w:val="Heading 6 Char"/>
    <w:basedOn w:val="DefaultParagraphFont"/>
    <w:link w:val="Heading6"/>
    <w:uiPriority w:val="9"/>
    <w:rsid w:val="00DF65A7"/>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DF65A7"/>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DF65A7"/>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DF65A7"/>
    <w:rPr>
      <w:rFonts w:ascii="Cambria" w:eastAsia="Times New Roman" w:hAnsi="Cambria" w:cs="Times New Roman"/>
      <w:i/>
      <w:iCs/>
      <w:color w:val="404040"/>
      <w:sz w:val="20"/>
      <w:szCs w:val="20"/>
    </w:rPr>
  </w:style>
  <w:style w:type="character" w:styleId="PageNumber">
    <w:name w:val="page number"/>
    <w:basedOn w:val="DefaultParagraphFont"/>
    <w:qFormat/>
    <w:rsid w:val="00DF65A7"/>
  </w:style>
  <w:style w:type="character" w:customStyle="1" w:styleId="InternetLink">
    <w:name w:val="Internet Link"/>
    <w:uiPriority w:val="99"/>
    <w:unhideWhenUsed/>
    <w:rsid w:val="00DF65A7"/>
    <w:rPr>
      <w:color w:val="0000FF"/>
      <w:u w:val="single"/>
    </w:rPr>
  </w:style>
  <w:style w:type="character" w:styleId="Emphasis">
    <w:name w:val="Emphasis"/>
    <w:uiPriority w:val="20"/>
    <w:qFormat/>
    <w:rsid w:val="00DF65A7"/>
    <w:rPr>
      <w:i/>
      <w:iCs/>
    </w:rPr>
  </w:style>
  <w:style w:type="character" w:customStyle="1" w:styleId="apple-converted-space">
    <w:name w:val="apple-converted-space"/>
    <w:basedOn w:val="DefaultParagraphFont"/>
    <w:qFormat/>
    <w:rsid w:val="00DF65A7"/>
  </w:style>
  <w:style w:type="character" w:customStyle="1" w:styleId="apple-style-span">
    <w:name w:val="apple-style-span"/>
    <w:basedOn w:val="DefaultParagraphFont"/>
    <w:uiPriority w:val="99"/>
    <w:qFormat/>
    <w:rsid w:val="00DF65A7"/>
    <w:rPr>
      <w:rFonts w:cs="Times New Roman"/>
    </w:rPr>
  </w:style>
  <w:style w:type="character" w:customStyle="1" w:styleId="ListLabel1">
    <w:name w:val="ListLabel 1"/>
    <w:qFormat/>
    <w:rsid w:val="00DF65A7"/>
    <w:rPr>
      <w:i w:val="0"/>
    </w:rPr>
  </w:style>
  <w:style w:type="character" w:customStyle="1" w:styleId="ListLabel2">
    <w:name w:val="ListLabel 2"/>
    <w:qFormat/>
    <w:rsid w:val="00DF65A7"/>
    <w:rPr>
      <w:rFonts w:cs="Courier New"/>
    </w:rPr>
  </w:style>
  <w:style w:type="character" w:customStyle="1" w:styleId="ListLabel3">
    <w:name w:val="ListLabel 3"/>
    <w:qFormat/>
    <w:rsid w:val="00DF65A7"/>
    <w:rPr>
      <w:rFonts w:cs="Courier New"/>
    </w:rPr>
  </w:style>
  <w:style w:type="character" w:customStyle="1" w:styleId="ListLabel4">
    <w:name w:val="ListLabel 4"/>
    <w:qFormat/>
    <w:rsid w:val="00DF65A7"/>
    <w:rPr>
      <w:rFonts w:cs="Courier New"/>
    </w:rPr>
  </w:style>
  <w:style w:type="character" w:customStyle="1" w:styleId="ListLabel5">
    <w:name w:val="ListLabel 5"/>
    <w:qFormat/>
    <w:rsid w:val="00DF65A7"/>
    <w:rPr>
      <w:rFonts w:cs="Courier New"/>
    </w:rPr>
  </w:style>
  <w:style w:type="character" w:customStyle="1" w:styleId="ListLabel6">
    <w:name w:val="ListLabel 6"/>
    <w:qFormat/>
    <w:rsid w:val="00DF65A7"/>
    <w:rPr>
      <w:rFonts w:cs="Courier New"/>
    </w:rPr>
  </w:style>
  <w:style w:type="character" w:customStyle="1" w:styleId="ListLabel7">
    <w:name w:val="ListLabel 7"/>
    <w:qFormat/>
    <w:rsid w:val="00DF65A7"/>
    <w:rPr>
      <w:rFonts w:cs="Courier New"/>
    </w:rPr>
  </w:style>
  <w:style w:type="character" w:customStyle="1" w:styleId="ListLabel8">
    <w:name w:val="ListLabel 8"/>
    <w:qFormat/>
    <w:rsid w:val="00DF65A7"/>
    <w:rPr>
      <w:rFonts w:cs="Courier New"/>
    </w:rPr>
  </w:style>
  <w:style w:type="character" w:customStyle="1" w:styleId="ListLabel9">
    <w:name w:val="ListLabel 9"/>
    <w:qFormat/>
    <w:rsid w:val="00DF65A7"/>
    <w:rPr>
      <w:rFonts w:cs="Courier New"/>
    </w:rPr>
  </w:style>
  <w:style w:type="character" w:customStyle="1" w:styleId="ListLabel10">
    <w:name w:val="ListLabel 10"/>
    <w:qFormat/>
    <w:rsid w:val="00DF65A7"/>
    <w:rPr>
      <w:rFonts w:cs="Courier New"/>
    </w:rPr>
  </w:style>
  <w:style w:type="character" w:customStyle="1" w:styleId="ListLabel11">
    <w:name w:val="ListLabel 11"/>
    <w:qFormat/>
    <w:rsid w:val="00DF65A7"/>
    <w:rPr>
      <w:rFonts w:eastAsia="Calibri" w:cs="Wingdings"/>
    </w:rPr>
  </w:style>
  <w:style w:type="character" w:customStyle="1" w:styleId="ListLabel12">
    <w:name w:val="ListLabel 12"/>
    <w:qFormat/>
    <w:rsid w:val="00DF65A7"/>
    <w:rPr>
      <w:rFonts w:cs="Courier New"/>
    </w:rPr>
  </w:style>
  <w:style w:type="character" w:customStyle="1" w:styleId="ListLabel13">
    <w:name w:val="ListLabel 13"/>
    <w:qFormat/>
    <w:rsid w:val="00DF65A7"/>
    <w:rPr>
      <w:rFonts w:cs="Courier New"/>
    </w:rPr>
  </w:style>
  <w:style w:type="character" w:customStyle="1" w:styleId="ListLabel14">
    <w:name w:val="ListLabel 14"/>
    <w:qFormat/>
    <w:rsid w:val="00DF65A7"/>
    <w:rPr>
      <w:rFonts w:cs="Courier New"/>
    </w:rPr>
  </w:style>
  <w:style w:type="character" w:customStyle="1" w:styleId="ListLabel15">
    <w:name w:val="ListLabel 15"/>
    <w:qFormat/>
    <w:rsid w:val="00DF65A7"/>
    <w:rPr>
      <w:rFonts w:cs="Courier New"/>
    </w:rPr>
  </w:style>
  <w:style w:type="character" w:customStyle="1" w:styleId="ListLabel16">
    <w:name w:val="ListLabel 16"/>
    <w:qFormat/>
    <w:rsid w:val="00DF65A7"/>
    <w:rPr>
      <w:rFonts w:cs="Courier New"/>
    </w:rPr>
  </w:style>
  <w:style w:type="character" w:customStyle="1" w:styleId="ListLabel17">
    <w:name w:val="ListLabel 17"/>
    <w:qFormat/>
    <w:rsid w:val="00DF65A7"/>
    <w:rPr>
      <w:rFonts w:cs="Courier New"/>
    </w:rPr>
  </w:style>
  <w:style w:type="character" w:customStyle="1" w:styleId="ListLabel18">
    <w:name w:val="ListLabel 18"/>
    <w:qFormat/>
    <w:rsid w:val="00DF65A7"/>
    <w:rPr>
      <w:rFonts w:cs="Courier New"/>
    </w:rPr>
  </w:style>
  <w:style w:type="character" w:customStyle="1" w:styleId="ListLabel19">
    <w:name w:val="ListLabel 19"/>
    <w:qFormat/>
    <w:rsid w:val="00DF65A7"/>
    <w:rPr>
      <w:rFonts w:cs="Courier New"/>
    </w:rPr>
  </w:style>
  <w:style w:type="character" w:customStyle="1" w:styleId="ListLabel20">
    <w:name w:val="ListLabel 20"/>
    <w:qFormat/>
    <w:rsid w:val="00DF65A7"/>
    <w:rPr>
      <w:rFonts w:cs="Courier New"/>
    </w:rPr>
  </w:style>
  <w:style w:type="character" w:customStyle="1" w:styleId="ListLabel21">
    <w:name w:val="ListLabel 21"/>
    <w:qFormat/>
    <w:rsid w:val="00DF65A7"/>
    <w:rPr>
      <w:rFonts w:cs="Courier New"/>
    </w:rPr>
  </w:style>
  <w:style w:type="character" w:customStyle="1" w:styleId="ListLabel22">
    <w:name w:val="ListLabel 22"/>
    <w:qFormat/>
    <w:rsid w:val="00DF65A7"/>
    <w:rPr>
      <w:rFonts w:cs="Courier New"/>
    </w:rPr>
  </w:style>
  <w:style w:type="character" w:customStyle="1" w:styleId="ListLabel23">
    <w:name w:val="ListLabel 23"/>
    <w:qFormat/>
    <w:rsid w:val="00DF65A7"/>
    <w:rPr>
      <w:rFonts w:cs="Courier New"/>
    </w:rPr>
  </w:style>
  <w:style w:type="character" w:customStyle="1" w:styleId="ListLabel24">
    <w:name w:val="ListLabel 24"/>
    <w:qFormat/>
    <w:rsid w:val="00DF65A7"/>
    <w:rPr>
      <w:rFonts w:eastAsia="Calibri" w:cs="Times New Roman"/>
    </w:rPr>
  </w:style>
  <w:style w:type="character" w:customStyle="1" w:styleId="ListLabel25">
    <w:name w:val="ListLabel 25"/>
    <w:qFormat/>
    <w:rsid w:val="00DF65A7"/>
  </w:style>
  <w:style w:type="character" w:customStyle="1" w:styleId="IndexLink">
    <w:name w:val="Index Link"/>
    <w:qFormat/>
    <w:rsid w:val="00DF65A7"/>
  </w:style>
  <w:style w:type="character" w:customStyle="1" w:styleId="ListLabel26">
    <w:name w:val="ListLabel 26"/>
    <w:qFormat/>
    <w:rsid w:val="00DF65A7"/>
    <w:rPr>
      <w:i w:val="0"/>
    </w:rPr>
  </w:style>
  <w:style w:type="character" w:customStyle="1" w:styleId="ListLabel27">
    <w:name w:val="ListLabel 27"/>
    <w:qFormat/>
    <w:rsid w:val="00DF65A7"/>
    <w:rPr>
      <w:rFonts w:cs="Wingdings"/>
    </w:rPr>
  </w:style>
  <w:style w:type="character" w:customStyle="1" w:styleId="ListLabel28">
    <w:name w:val="ListLabel 28"/>
    <w:qFormat/>
    <w:rsid w:val="00DF65A7"/>
    <w:rPr>
      <w:rFonts w:cs="Courier New"/>
    </w:rPr>
  </w:style>
  <w:style w:type="character" w:customStyle="1" w:styleId="ListLabel29">
    <w:name w:val="ListLabel 29"/>
    <w:qFormat/>
    <w:rsid w:val="00DF65A7"/>
    <w:rPr>
      <w:rFonts w:cs="Wingdings"/>
    </w:rPr>
  </w:style>
  <w:style w:type="character" w:customStyle="1" w:styleId="ListLabel30">
    <w:name w:val="ListLabel 30"/>
    <w:qFormat/>
    <w:rsid w:val="00DF65A7"/>
    <w:rPr>
      <w:rFonts w:cs="Symbol"/>
    </w:rPr>
  </w:style>
  <w:style w:type="character" w:customStyle="1" w:styleId="ListLabel31">
    <w:name w:val="ListLabel 31"/>
    <w:qFormat/>
    <w:rsid w:val="00DF65A7"/>
    <w:rPr>
      <w:rFonts w:cs="Courier New"/>
    </w:rPr>
  </w:style>
  <w:style w:type="character" w:customStyle="1" w:styleId="ListLabel32">
    <w:name w:val="ListLabel 32"/>
    <w:qFormat/>
    <w:rsid w:val="00DF65A7"/>
    <w:rPr>
      <w:rFonts w:cs="Wingdings"/>
    </w:rPr>
  </w:style>
  <w:style w:type="character" w:customStyle="1" w:styleId="ListLabel33">
    <w:name w:val="ListLabel 33"/>
    <w:qFormat/>
    <w:rsid w:val="00DF65A7"/>
    <w:rPr>
      <w:rFonts w:cs="Symbol"/>
    </w:rPr>
  </w:style>
  <w:style w:type="character" w:customStyle="1" w:styleId="ListLabel34">
    <w:name w:val="ListLabel 34"/>
    <w:qFormat/>
    <w:rsid w:val="00DF65A7"/>
    <w:rPr>
      <w:rFonts w:cs="Courier New"/>
    </w:rPr>
  </w:style>
  <w:style w:type="character" w:customStyle="1" w:styleId="ListLabel35">
    <w:name w:val="ListLabel 35"/>
    <w:qFormat/>
    <w:rsid w:val="00DF65A7"/>
    <w:rPr>
      <w:rFonts w:cs="Wingdings"/>
    </w:rPr>
  </w:style>
  <w:style w:type="character" w:customStyle="1" w:styleId="ListLabel36">
    <w:name w:val="ListLabel 36"/>
    <w:qFormat/>
    <w:rsid w:val="00DF65A7"/>
    <w:rPr>
      <w:rFonts w:ascii="Times New Roman" w:hAnsi="Times New Roman" w:cs="Wingdings"/>
    </w:rPr>
  </w:style>
  <w:style w:type="character" w:customStyle="1" w:styleId="ListLabel37">
    <w:name w:val="ListLabel 37"/>
    <w:qFormat/>
    <w:rsid w:val="00DF65A7"/>
    <w:rPr>
      <w:rFonts w:cs="Courier New"/>
    </w:rPr>
  </w:style>
  <w:style w:type="character" w:customStyle="1" w:styleId="ListLabel38">
    <w:name w:val="ListLabel 38"/>
    <w:qFormat/>
    <w:rsid w:val="00DF65A7"/>
    <w:rPr>
      <w:rFonts w:cs="Wingdings"/>
    </w:rPr>
  </w:style>
  <w:style w:type="character" w:customStyle="1" w:styleId="ListLabel39">
    <w:name w:val="ListLabel 39"/>
    <w:qFormat/>
    <w:rsid w:val="00DF65A7"/>
    <w:rPr>
      <w:rFonts w:cs="Symbol"/>
    </w:rPr>
  </w:style>
  <w:style w:type="character" w:customStyle="1" w:styleId="ListLabel40">
    <w:name w:val="ListLabel 40"/>
    <w:qFormat/>
    <w:rsid w:val="00DF65A7"/>
    <w:rPr>
      <w:rFonts w:cs="Courier New"/>
    </w:rPr>
  </w:style>
  <w:style w:type="character" w:customStyle="1" w:styleId="ListLabel41">
    <w:name w:val="ListLabel 41"/>
    <w:qFormat/>
    <w:rsid w:val="00DF65A7"/>
    <w:rPr>
      <w:rFonts w:cs="Wingdings"/>
    </w:rPr>
  </w:style>
  <w:style w:type="character" w:customStyle="1" w:styleId="ListLabel42">
    <w:name w:val="ListLabel 42"/>
    <w:qFormat/>
    <w:rsid w:val="00DF65A7"/>
    <w:rPr>
      <w:rFonts w:cs="Symbol"/>
    </w:rPr>
  </w:style>
  <w:style w:type="character" w:customStyle="1" w:styleId="ListLabel43">
    <w:name w:val="ListLabel 43"/>
    <w:qFormat/>
    <w:rsid w:val="00DF65A7"/>
    <w:rPr>
      <w:rFonts w:cs="Courier New"/>
    </w:rPr>
  </w:style>
  <w:style w:type="character" w:customStyle="1" w:styleId="ListLabel44">
    <w:name w:val="ListLabel 44"/>
    <w:qFormat/>
    <w:rsid w:val="00DF65A7"/>
    <w:rPr>
      <w:rFonts w:cs="Wingdings"/>
    </w:rPr>
  </w:style>
  <w:style w:type="character" w:customStyle="1" w:styleId="ListLabel45">
    <w:name w:val="ListLabel 45"/>
    <w:qFormat/>
    <w:rsid w:val="00DF65A7"/>
    <w:rPr>
      <w:rFonts w:ascii="Times New Roman" w:hAnsi="Times New Roman" w:cs="Wingdings"/>
    </w:rPr>
  </w:style>
  <w:style w:type="character" w:customStyle="1" w:styleId="ListLabel46">
    <w:name w:val="ListLabel 46"/>
    <w:qFormat/>
    <w:rsid w:val="00DF65A7"/>
    <w:rPr>
      <w:rFonts w:cs="Courier New"/>
    </w:rPr>
  </w:style>
  <w:style w:type="character" w:customStyle="1" w:styleId="ListLabel47">
    <w:name w:val="ListLabel 47"/>
    <w:qFormat/>
    <w:rsid w:val="00DF65A7"/>
    <w:rPr>
      <w:rFonts w:cs="Wingdings"/>
    </w:rPr>
  </w:style>
  <w:style w:type="character" w:customStyle="1" w:styleId="ListLabel48">
    <w:name w:val="ListLabel 48"/>
    <w:qFormat/>
    <w:rsid w:val="00DF65A7"/>
    <w:rPr>
      <w:rFonts w:cs="Symbol"/>
    </w:rPr>
  </w:style>
  <w:style w:type="character" w:customStyle="1" w:styleId="ListLabel49">
    <w:name w:val="ListLabel 49"/>
    <w:qFormat/>
    <w:rsid w:val="00DF65A7"/>
    <w:rPr>
      <w:rFonts w:cs="Courier New"/>
    </w:rPr>
  </w:style>
  <w:style w:type="character" w:customStyle="1" w:styleId="ListLabel50">
    <w:name w:val="ListLabel 50"/>
    <w:qFormat/>
    <w:rsid w:val="00DF65A7"/>
    <w:rPr>
      <w:rFonts w:cs="Wingdings"/>
    </w:rPr>
  </w:style>
  <w:style w:type="character" w:customStyle="1" w:styleId="ListLabel51">
    <w:name w:val="ListLabel 51"/>
    <w:qFormat/>
    <w:rsid w:val="00DF65A7"/>
    <w:rPr>
      <w:rFonts w:cs="Symbol"/>
    </w:rPr>
  </w:style>
  <w:style w:type="character" w:customStyle="1" w:styleId="ListLabel52">
    <w:name w:val="ListLabel 52"/>
    <w:qFormat/>
    <w:rsid w:val="00DF65A7"/>
    <w:rPr>
      <w:rFonts w:cs="Courier New"/>
    </w:rPr>
  </w:style>
  <w:style w:type="character" w:customStyle="1" w:styleId="ListLabel53">
    <w:name w:val="ListLabel 53"/>
    <w:qFormat/>
    <w:rsid w:val="00DF65A7"/>
    <w:rPr>
      <w:rFonts w:cs="Wingdings"/>
    </w:rPr>
  </w:style>
  <w:style w:type="character" w:customStyle="1" w:styleId="ListLabel54">
    <w:name w:val="ListLabel 54"/>
    <w:qFormat/>
    <w:rsid w:val="00DF65A7"/>
  </w:style>
  <w:style w:type="paragraph" w:customStyle="1" w:styleId="Heading">
    <w:name w:val="Heading"/>
    <w:basedOn w:val="Normal"/>
    <w:next w:val="BodyText"/>
    <w:qFormat/>
    <w:rsid w:val="00DF65A7"/>
    <w:pPr>
      <w:keepNext/>
      <w:spacing w:before="240" w:beforeAutospacing="0" w:after="120" w:afterAutospacing="0" w:line="240" w:lineRule="auto"/>
      <w:ind w:firstLine="0"/>
      <w:jc w:val="left"/>
    </w:pPr>
    <w:rPr>
      <w:rFonts w:ascii="Liberation Sans" w:eastAsia="Noto Sans CJK SC" w:hAnsi="Liberation Sans" w:cs="Lohit Devanagari"/>
      <w:iCs/>
      <w:sz w:val="28"/>
      <w:szCs w:val="28"/>
      <w:lang w:val="pt-PT"/>
    </w:rPr>
  </w:style>
  <w:style w:type="paragraph" w:styleId="List">
    <w:name w:val="List"/>
    <w:basedOn w:val="BodyText"/>
    <w:rsid w:val="00DF65A7"/>
    <w:pPr>
      <w:tabs>
        <w:tab w:val="left" w:pos="0"/>
        <w:tab w:val="left" w:pos="720"/>
        <w:tab w:val="left" w:pos="1440"/>
      </w:tabs>
      <w:spacing w:before="0" w:beforeAutospacing="0" w:after="0" w:afterAutospacing="0" w:line="480" w:lineRule="auto"/>
      <w:ind w:firstLine="0"/>
    </w:pPr>
    <w:rPr>
      <w:rFonts w:eastAsia="Times New Roman" w:cs="Lohit Devanagari"/>
      <w:szCs w:val="24"/>
      <w:lang w:val="pt-PT"/>
    </w:rPr>
  </w:style>
  <w:style w:type="paragraph" w:customStyle="1" w:styleId="Index">
    <w:name w:val="Index"/>
    <w:basedOn w:val="Normal"/>
    <w:qFormat/>
    <w:rsid w:val="00DF65A7"/>
    <w:pPr>
      <w:suppressLineNumbers/>
      <w:spacing w:before="0" w:beforeAutospacing="0" w:after="0" w:afterAutospacing="0" w:line="240" w:lineRule="auto"/>
      <w:ind w:firstLine="0"/>
      <w:jc w:val="left"/>
    </w:pPr>
    <w:rPr>
      <w:rFonts w:eastAsia="Times New Roman" w:cs="Lohit Devanagari"/>
      <w:iCs/>
      <w:szCs w:val="24"/>
      <w:lang w:val="pt-PT"/>
    </w:rPr>
  </w:style>
  <w:style w:type="paragraph" w:styleId="BlockText">
    <w:name w:val="Block Text"/>
    <w:basedOn w:val="Normal"/>
    <w:qFormat/>
    <w:rsid w:val="00DF65A7"/>
    <w:pPr>
      <w:spacing w:before="0" w:beforeAutospacing="0" w:after="0" w:afterAutospacing="0"/>
      <w:ind w:left="567" w:right="567" w:firstLine="0"/>
    </w:pPr>
    <w:rPr>
      <w:rFonts w:eastAsia="Times New Roman" w:cs="Times New Roman"/>
      <w:i/>
      <w:iCs/>
      <w:szCs w:val="24"/>
      <w:lang w:val="pt-PT"/>
    </w:rPr>
  </w:style>
  <w:style w:type="paragraph" w:customStyle="1" w:styleId="western">
    <w:name w:val="western"/>
    <w:basedOn w:val="Normal"/>
    <w:qFormat/>
    <w:rsid w:val="00DF65A7"/>
    <w:pPr>
      <w:spacing w:before="0" w:after="0" w:line="240" w:lineRule="auto"/>
      <w:ind w:firstLine="0"/>
      <w:jc w:val="left"/>
    </w:pPr>
    <w:rPr>
      <w:rFonts w:eastAsia="Times New Roman" w:cs="Times New Roman"/>
      <w:szCs w:val="24"/>
    </w:rPr>
  </w:style>
  <w:style w:type="paragraph" w:customStyle="1" w:styleId="Default">
    <w:name w:val="Default"/>
    <w:qFormat/>
    <w:rsid w:val="00DF65A7"/>
    <w:pPr>
      <w:spacing w:after="0" w:line="240" w:lineRule="auto"/>
    </w:pPr>
    <w:rPr>
      <w:rFonts w:ascii="Arial" w:hAnsi="Arial" w:cs="Arial"/>
      <w:color w:val="000000"/>
      <w:sz w:val="24"/>
      <w:szCs w:val="24"/>
      <w:lang w:val="en-GB"/>
    </w:rPr>
  </w:style>
  <w:style w:type="character" w:styleId="PlaceholderText">
    <w:name w:val="Placeholder Text"/>
    <w:basedOn w:val="DefaultParagraphFont"/>
    <w:uiPriority w:val="99"/>
    <w:semiHidden/>
    <w:rsid w:val="00DF65A7"/>
    <w:rPr>
      <w:color w:val="808080"/>
    </w:rPr>
  </w:style>
  <w:style w:type="numbering" w:customStyle="1" w:styleId="NoList1">
    <w:name w:val="No List1"/>
    <w:next w:val="NoList"/>
    <w:uiPriority w:val="99"/>
    <w:semiHidden/>
    <w:unhideWhenUsed/>
    <w:rsid w:val="00DF65A7"/>
  </w:style>
  <w:style w:type="table" w:customStyle="1" w:styleId="TableGrid1">
    <w:name w:val="Table Grid1"/>
    <w:basedOn w:val="TableNormal"/>
    <w:next w:val="TableGrid"/>
    <w:uiPriority w:val="59"/>
    <w:rsid w:val="00DF65A7"/>
    <w:pPr>
      <w:spacing w:after="0" w:line="240" w:lineRule="auto"/>
    </w:pPr>
    <w:rPr>
      <w:rFonts w:ascii="Calibri" w:eastAsia="Calibri" w:hAnsi="Calibri"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operty-title">
    <w:name w:val="property-title"/>
    <w:rsid w:val="00DF65A7"/>
  </w:style>
  <w:style w:type="character" w:customStyle="1" w:styleId="property-desc">
    <w:name w:val="property-desc"/>
    <w:rsid w:val="00DF65A7"/>
  </w:style>
  <w:style w:type="paragraph" w:styleId="HTMLPreformatted">
    <w:name w:val="HTML Preformatted"/>
    <w:basedOn w:val="Normal"/>
    <w:link w:val="HTMLPreformattedChar"/>
    <w:uiPriority w:val="99"/>
    <w:semiHidden/>
    <w:unhideWhenUsed/>
    <w:rsid w:val="00A60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firstLine="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6033C"/>
    <w:rPr>
      <w:rFonts w:ascii="Courier New" w:eastAsia="Times New Roman" w:hAnsi="Courier New" w:cs="Courier New"/>
      <w:sz w:val="20"/>
      <w:szCs w:val="20"/>
    </w:rPr>
  </w:style>
  <w:style w:type="character" w:customStyle="1" w:styleId="y2iqfc">
    <w:name w:val="y2iqfc"/>
    <w:basedOn w:val="DefaultParagraphFont"/>
    <w:rsid w:val="00A603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Block Text" w:uiPriority="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285"/>
    <w:pPr>
      <w:spacing w:before="100" w:beforeAutospacing="1" w:after="100" w:afterAutospacing="1" w:line="360" w:lineRule="auto"/>
      <w:ind w:firstLine="284"/>
      <w:jc w:val="both"/>
    </w:pPr>
    <w:rPr>
      <w:rFonts w:ascii="Times New Roman" w:hAnsi="Times New Roman"/>
      <w:sz w:val="24"/>
    </w:rPr>
  </w:style>
  <w:style w:type="paragraph" w:styleId="Heading1">
    <w:name w:val="heading 1"/>
    <w:basedOn w:val="Normal"/>
    <w:next w:val="Normal"/>
    <w:link w:val="Heading1Char"/>
    <w:uiPriority w:val="9"/>
    <w:qFormat/>
    <w:rsid w:val="00AB024D"/>
    <w:pPr>
      <w:keepNext/>
      <w:keepLines/>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AB024D"/>
    <w:pPr>
      <w:keepNext/>
      <w:keepLines/>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AB024D"/>
    <w:pPr>
      <w:keepNext/>
      <w:keepLines/>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AB024D"/>
    <w:pPr>
      <w:keepNext/>
      <w:keepLines/>
      <w:outlineLvl w:val="3"/>
    </w:pPr>
    <w:rPr>
      <w:rFonts w:eastAsiaTheme="majorEastAsia" w:cstheme="majorBidi"/>
      <w:b/>
      <w:iCs/>
    </w:rPr>
  </w:style>
  <w:style w:type="paragraph" w:styleId="Heading5">
    <w:name w:val="heading 5"/>
    <w:basedOn w:val="Normal"/>
    <w:next w:val="Normal"/>
    <w:link w:val="Heading5Char"/>
    <w:uiPriority w:val="9"/>
    <w:unhideWhenUsed/>
    <w:qFormat/>
    <w:rsid w:val="00DF65A7"/>
    <w:pPr>
      <w:spacing w:before="240" w:beforeAutospacing="0" w:after="60" w:afterAutospacing="0" w:line="240" w:lineRule="auto"/>
      <w:ind w:firstLine="0"/>
      <w:jc w:val="left"/>
      <w:outlineLvl w:val="4"/>
    </w:pPr>
    <w:rPr>
      <w:rFonts w:ascii="Calibri" w:eastAsia="Times New Roman" w:hAnsi="Calibri" w:cs="Times New Roman"/>
      <w:b/>
      <w:bCs/>
      <w:i/>
      <w:iCs/>
      <w:sz w:val="26"/>
      <w:szCs w:val="26"/>
      <w:lang w:val="pt-PT" w:eastAsia="x-none"/>
    </w:rPr>
  </w:style>
  <w:style w:type="paragraph" w:styleId="Heading6">
    <w:name w:val="heading 6"/>
    <w:basedOn w:val="Normal"/>
    <w:next w:val="Normal"/>
    <w:link w:val="Heading6Char"/>
    <w:uiPriority w:val="9"/>
    <w:unhideWhenUsed/>
    <w:qFormat/>
    <w:rsid w:val="00DF65A7"/>
    <w:pPr>
      <w:keepNext/>
      <w:keepLines/>
      <w:spacing w:before="200" w:beforeAutospacing="0" w:after="0" w:afterAutospacing="0" w:line="276" w:lineRule="auto"/>
      <w:ind w:firstLine="0"/>
      <w:jc w:val="left"/>
      <w:outlineLvl w:val="5"/>
    </w:pPr>
    <w:rPr>
      <w:rFonts w:ascii="Cambria" w:eastAsia="Times New Roman" w:hAnsi="Cambria" w:cs="Times New Roman"/>
      <w:i/>
      <w:iCs/>
      <w:color w:val="243F60"/>
      <w:sz w:val="22"/>
    </w:rPr>
  </w:style>
  <w:style w:type="paragraph" w:styleId="Heading7">
    <w:name w:val="heading 7"/>
    <w:basedOn w:val="Normal"/>
    <w:next w:val="Normal"/>
    <w:link w:val="Heading7Char"/>
    <w:uiPriority w:val="9"/>
    <w:unhideWhenUsed/>
    <w:qFormat/>
    <w:rsid w:val="00DF65A7"/>
    <w:pPr>
      <w:keepNext/>
      <w:keepLines/>
      <w:spacing w:before="200" w:beforeAutospacing="0" w:after="0" w:afterAutospacing="0" w:line="276" w:lineRule="auto"/>
      <w:ind w:firstLine="0"/>
      <w:jc w:val="left"/>
      <w:outlineLvl w:val="6"/>
    </w:pPr>
    <w:rPr>
      <w:rFonts w:ascii="Cambria" w:eastAsia="Times New Roman" w:hAnsi="Cambria" w:cs="Times New Roman"/>
      <w:i/>
      <w:iCs/>
      <w:color w:val="404040"/>
      <w:sz w:val="22"/>
    </w:rPr>
  </w:style>
  <w:style w:type="paragraph" w:styleId="Heading8">
    <w:name w:val="heading 8"/>
    <w:basedOn w:val="Normal"/>
    <w:next w:val="Normal"/>
    <w:link w:val="Heading8Char"/>
    <w:uiPriority w:val="9"/>
    <w:unhideWhenUsed/>
    <w:qFormat/>
    <w:rsid w:val="00DF65A7"/>
    <w:pPr>
      <w:keepNext/>
      <w:keepLines/>
      <w:spacing w:before="200" w:beforeAutospacing="0" w:after="0" w:afterAutospacing="0" w:line="276" w:lineRule="auto"/>
      <w:ind w:firstLine="0"/>
      <w:jc w:val="left"/>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unhideWhenUsed/>
    <w:qFormat/>
    <w:rsid w:val="00DF65A7"/>
    <w:pPr>
      <w:keepNext/>
      <w:keepLines/>
      <w:spacing w:before="200" w:beforeAutospacing="0" w:after="0" w:afterAutospacing="0" w:line="276" w:lineRule="auto"/>
      <w:ind w:firstLine="0"/>
      <w:jc w:val="left"/>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AB024D"/>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qFormat/>
    <w:rsid w:val="00AB024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qFormat/>
    <w:rsid w:val="00AB024D"/>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qFormat/>
    <w:rsid w:val="00AB024D"/>
    <w:rPr>
      <w:rFonts w:ascii="Times New Roman" w:eastAsiaTheme="majorEastAsia" w:hAnsi="Times New Roman" w:cstheme="majorBidi"/>
      <w:b/>
      <w:iCs/>
      <w:sz w:val="24"/>
    </w:rPr>
  </w:style>
  <w:style w:type="paragraph" w:styleId="Title">
    <w:name w:val="Title"/>
    <w:basedOn w:val="Normal"/>
    <w:next w:val="Normal"/>
    <w:link w:val="TitleChar"/>
    <w:uiPriority w:val="10"/>
    <w:qFormat/>
    <w:rsid w:val="00AB024D"/>
    <w:pPr>
      <w:contextualSpacing/>
    </w:pPr>
    <w:rPr>
      <w:rFonts w:eastAsiaTheme="majorEastAsia" w:cstheme="majorBidi"/>
      <w:b/>
      <w:spacing w:val="-10"/>
      <w:kern w:val="28"/>
      <w:sz w:val="28"/>
      <w:szCs w:val="56"/>
    </w:rPr>
  </w:style>
  <w:style w:type="character" w:customStyle="1" w:styleId="TitleChar">
    <w:name w:val="Title Char"/>
    <w:basedOn w:val="DefaultParagraphFont"/>
    <w:link w:val="Title"/>
    <w:uiPriority w:val="10"/>
    <w:qFormat/>
    <w:rsid w:val="00AB024D"/>
    <w:rPr>
      <w:rFonts w:ascii="Times New Roman" w:eastAsiaTheme="majorEastAsia" w:hAnsi="Times New Roman" w:cstheme="majorBidi"/>
      <w:b/>
      <w:spacing w:val="-10"/>
      <w:kern w:val="28"/>
      <w:sz w:val="28"/>
      <w:szCs w:val="56"/>
    </w:rPr>
  </w:style>
  <w:style w:type="paragraph" w:styleId="ListParagraph">
    <w:name w:val="List Paragraph"/>
    <w:basedOn w:val="Normal"/>
    <w:link w:val="ListParagraphChar"/>
    <w:uiPriority w:val="34"/>
    <w:qFormat/>
    <w:rsid w:val="00AB024D"/>
    <w:pPr>
      <w:spacing w:before="0" w:beforeAutospacing="0" w:after="160" w:afterAutospacing="0"/>
      <w:ind w:left="720" w:firstLine="0"/>
      <w:contextualSpacing/>
    </w:pPr>
    <w:rPr>
      <w:lang w:val="pt-PT"/>
    </w:rPr>
  </w:style>
  <w:style w:type="paragraph" w:styleId="Header">
    <w:name w:val="header"/>
    <w:basedOn w:val="Normal"/>
    <w:link w:val="HeaderChar"/>
    <w:uiPriority w:val="99"/>
    <w:unhideWhenUsed/>
    <w:rsid w:val="00AB024D"/>
    <w:pPr>
      <w:tabs>
        <w:tab w:val="center" w:pos="4680"/>
        <w:tab w:val="right" w:pos="9360"/>
      </w:tabs>
      <w:spacing w:before="0" w:beforeAutospacing="0" w:after="0" w:afterAutospacing="0" w:line="240" w:lineRule="auto"/>
      <w:ind w:firstLine="0"/>
    </w:pPr>
    <w:rPr>
      <w:lang w:val="pt-PT"/>
    </w:rPr>
  </w:style>
  <w:style w:type="character" w:customStyle="1" w:styleId="HeaderChar">
    <w:name w:val="Header Char"/>
    <w:basedOn w:val="DefaultParagraphFont"/>
    <w:link w:val="Header"/>
    <w:uiPriority w:val="99"/>
    <w:qFormat/>
    <w:rsid w:val="00AB024D"/>
    <w:rPr>
      <w:rFonts w:ascii="Times New Roman" w:hAnsi="Times New Roman"/>
      <w:sz w:val="24"/>
      <w:lang w:val="pt-PT"/>
    </w:rPr>
  </w:style>
  <w:style w:type="paragraph" w:styleId="Footer">
    <w:name w:val="footer"/>
    <w:basedOn w:val="Normal"/>
    <w:link w:val="FooterChar"/>
    <w:uiPriority w:val="99"/>
    <w:unhideWhenUsed/>
    <w:rsid w:val="00AB024D"/>
    <w:pPr>
      <w:tabs>
        <w:tab w:val="center" w:pos="4680"/>
        <w:tab w:val="right" w:pos="9360"/>
      </w:tabs>
      <w:spacing w:before="0" w:after="0" w:line="240" w:lineRule="auto"/>
    </w:pPr>
  </w:style>
  <w:style w:type="character" w:customStyle="1" w:styleId="FooterChar">
    <w:name w:val="Footer Char"/>
    <w:basedOn w:val="DefaultParagraphFont"/>
    <w:link w:val="Footer"/>
    <w:uiPriority w:val="99"/>
    <w:qFormat/>
    <w:rsid w:val="00AB024D"/>
    <w:rPr>
      <w:rFonts w:ascii="Times New Roman" w:hAnsi="Times New Roman"/>
      <w:sz w:val="24"/>
    </w:rPr>
  </w:style>
  <w:style w:type="paragraph" w:styleId="TOCHeading">
    <w:name w:val="TOC Heading"/>
    <w:basedOn w:val="Heading1"/>
    <w:next w:val="Normal"/>
    <w:uiPriority w:val="39"/>
    <w:unhideWhenUsed/>
    <w:qFormat/>
    <w:rsid w:val="00AB024D"/>
    <w:pPr>
      <w:spacing w:before="240" w:beforeAutospacing="0" w:after="0" w:afterAutospacing="0" w:line="259" w:lineRule="auto"/>
      <w:ind w:firstLine="0"/>
      <w:jc w:val="left"/>
      <w:outlineLvl w:val="9"/>
    </w:pPr>
    <w:rPr>
      <w:rFonts w:asciiTheme="majorHAnsi" w:hAnsiTheme="majorHAnsi"/>
      <w:b w:val="0"/>
      <w:color w:val="365F91" w:themeColor="accent1" w:themeShade="BF"/>
    </w:rPr>
  </w:style>
  <w:style w:type="paragraph" w:styleId="TOC3">
    <w:name w:val="toc 3"/>
    <w:basedOn w:val="Normal"/>
    <w:next w:val="Normal"/>
    <w:autoRedefine/>
    <w:uiPriority w:val="39"/>
    <w:unhideWhenUsed/>
    <w:rsid w:val="00AB024D"/>
    <w:pPr>
      <w:ind w:left="480"/>
    </w:pPr>
  </w:style>
  <w:style w:type="character" w:styleId="Hyperlink">
    <w:name w:val="Hyperlink"/>
    <w:basedOn w:val="DefaultParagraphFont"/>
    <w:uiPriority w:val="99"/>
    <w:unhideWhenUsed/>
    <w:rsid w:val="00AB024D"/>
    <w:rPr>
      <w:color w:val="0000FF" w:themeColor="hyperlink"/>
      <w:u w:val="single"/>
    </w:rPr>
  </w:style>
  <w:style w:type="table" w:styleId="TableGrid">
    <w:name w:val="Table Grid"/>
    <w:basedOn w:val="TableNormal"/>
    <w:uiPriority w:val="59"/>
    <w:rsid w:val="00AB024D"/>
    <w:pPr>
      <w:spacing w:after="0" w:line="240" w:lineRule="auto"/>
    </w:pPr>
    <w:rPr>
      <w:lang w:val="pt-P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AB024D"/>
  </w:style>
  <w:style w:type="paragraph" w:styleId="TableofFigures">
    <w:name w:val="table of figures"/>
    <w:basedOn w:val="Normal"/>
    <w:next w:val="Normal"/>
    <w:uiPriority w:val="99"/>
    <w:unhideWhenUsed/>
    <w:rsid w:val="00AB024D"/>
    <w:pPr>
      <w:spacing w:after="0"/>
    </w:pPr>
  </w:style>
  <w:style w:type="paragraph" w:styleId="FootnoteText">
    <w:name w:val="footnote text"/>
    <w:basedOn w:val="Normal"/>
    <w:link w:val="FootnoteTextChar"/>
    <w:uiPriority w:val="99"/>
    <w:unhideWhenUsed/>
    <w:rsid w:val="00AB024D"/>
    <w:pPr>
      <w:spacing w:before="0" w:beforeAutospacing="0" w:after="0" w:afterAutospacing="0" w:line="240" w:lineRule="auto"/>
      <w:ind w:firstLine="0"/>
      <w:jc w:val="left"/>
    </w:pPr>
    <w:rPr>
      <w:rFonts w:asciiTheme="minorHAnsi" w:hAnsiTheme="minorHAnsi"/>
      <w:sz w:val="20"/>
      <w:szCs w:val="20"/>
      <w:lang w:val="pt-PT"/>
    </w:rPr>
  </w:style>
  <w:style w:type="character" w:customStyle="1" w:styleId="FootnoteTextChar">
    <w:name w:val="Footnote Text Char"/>
    <w:basedOn w:val="DefaultParagraphFont"/>
    <w:link w:val="FootnoteText"/>
    <w:uiPriority w:val="99"/>
    <w:rsid w:val="00AB024D"/>
    <w:rPr>
      <w:sz w:val="20"/>
      <w:szCs w:val="20"/>
      <w:lang w:val="pt-PT"/>
    </w:rPr>
  </w:style>
  <w:style w:type="character" w:styleId="FootnoteReference">
    <w:name w:val="footnote reference"/>
    <w:basedOn w:val="DefaultParagraphFont"/>
    <w:uiPriority w:val="99"/>
    <w:semiHidden/>
    <w:unhideWhenUsed/>
    <w:rsid w:val="00AB024D"/>
    <w:rPr>
      <w:vertAlign w:val="superscript"/>
    </w:rPr>
  </w:style>
  <w:style w:type="paragraph" w:styleId="TOC2">
    <w:name w:val="toc 2"/>
    <w:basedOn w:val="Normal"/>
    <w:next w:val="Normal"/>
    <w:autoRedefine/>
    <w:uiPriority w:val="39"/>
    <w:unhideWhenUsed/>
    <w:rsid w:val="00A035E0"/>
    <w:pPr>
      <w:tabs>
        <w:tab w:val="right" w:leader="dot" w:pos="9350"/>
      </w:tabs>
      <w:ind w:left="240"/>
    </w:pPr>
    <w:rPr>
      <w:lang w:val="pt-PT"/>
    </w:rPr>
  </w:style>
  <w:style w:type="character" w:customStyle="1" w:styleId="ListParagraphChar">
    <w:name w:val="List Paragraph Char"/>
    <w:link w:val="ListParagraph"/>
    <w:uiPriority w:val="1"/>
    <w:rsid w:val="00AB024D"/>
    <w:rPr>
      <w:rFonts w:ascii="Times New Roman" w:hAnsi="Times New Roman"/>
      <w:sz w:val="24"/>
      <w:lang w:val="pt-PT"/>
    </w:rPr>
  </w:style>
  <w:style w:type="character" w:styleId="CommentReference">
    <w:name w:val="annotation reference"/>
    <w:basedOn w:val="DefaultParagraphFont"/>
    <w:uiPriority w:val="99"/>
    <w:semiHidden/>
    <w:unhideWhenUsed/>
    <w:rsid w:val="00AB024D"/>
    <w:rPr>
      <w:sz w:val="16"/>
      <w:szCs w:val="16"/>
    </w:rPr>
  </w:style>
  <w:style w:type="paragraph" w:styleId="CommentText">
    <w:name w:val="annotation text"/>
    <w:basedOn w:val="Normal"/>
    <w:link w:val="CommentTextChar"/>
    <w:uiPriority w:val="99"/>
    <w:semiHidden/>
    <w:unhideWhenUsed/>
    <w:rsid w:val="00AB024D"/>
    <w:pPr>
      <w:spacing w:line="240" w:lineRule="auto"/>
    </w:pPr>
    <w:rPr>
      <w:sz w:val="20"/>
      <w:szCs w:val="20"/>
    </w:rPr>
  </w:style>
  <w:style w:type="character" w:customStyle="1" w:styleId="CommentTextChar">
    <w:name w:val="Comment Text Char"/>
    <w:basedOn w:val="DefaultParagraphFont"/>
    <w:link w:val="CommentText"/>
    <w:uiPriority w:val="99"/>
    <w:semiHidden/>
    <w:rsid w:val="00AB024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024D"/>
    <w:rPr>
      <w:b/>
      <w:bCs/>
    </w:rPr>
  </w:style>
  <w:style w:type="character" w:customStyle="1" w:styleId="CommentSubjectChar">
    <w:name w:val="Comment Subject Char"/>
    <w:basedOn w:val="CommentTextChar"/>
    <w:link w:val="CommentSubject"/>
    <w:uiPriority w:val="99"/>
    <w:semiHidden/>
    <w:rsid w:val="00AB024D"/>
    <w:rPr>
      <w:rFonts w:ascii="Times New Roman" w:hAnsi="Times New Roman"/>
      <w:b/>
      <w:bCs/>
      <w:sz w:val="20"/>
      <w:szCs w:val="20"/>
    </w:rPr>
  </w:style>
  <w:style w:type="paragraph" w:styleId="BalloonText">
    <w:name w:val="Balloon Text"/>
    <w:basedOn w:val="Normal"/>
    <w:link w:val="BalloonTextChar"/>
    <w:uiPriority w:val="99"/>
    <w:semiHidden/>
    <w:unhideWhenUsed/>
    <w:qFormat/>
    <w:rsid w:val="00AB024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AB024D"/>
    <w:rPr>
      <w:rFonts w:ascii="Segoe UI" w:hAnsi="Segoe UI" w:cs="Segoe UI"/>
      <w:sz w:val="18"/>
      <w:szCs w:val="18"/>
    </w:rPr>
  </w:style>
  <w:style w:type="character" w:styleId="Strong">
    <w:name w:val="Strong"/>
    <w:uiPriority w:val="22"/>
    <w:qFormat/>
    <w:rsid w:val="00AB024D"/>
    <w:rPr>
      <w:b/>
      <w:bCs/>
    </w:rPr>
  </w:style>
  <w:style w:type="paragraph" w:styleId="NormalWeb">
    <w:name w:val="Normal (Web)"/>
    <w:basedOn w:val="Normal"/>
    <w:uiPriority w:val="99"/>
    <w:unhideWhenUsed/>
    <w:qFormat/>
    <w:rsid w:val="00AB024D"/>
    <w:pPr>
      <w:spacing w:line="240" w:lineRule="auto"/>
      <w:ind w:firstLine="0"/>
      <w:jc w:val="left"/>
    </w:pPr>
    <w:rPr>
      <w:rFonts w:eastAsia="Times New Roman" w:cs="Times New Roman"/>
      <w:szCs w:val="24"/>
      <w:lang w:val="pt-PT" w:eastAsia="pt-PT"/>
    </w:rPr>
  </w:style>
  <w:style w:type="character" w:customStyle="1" w:styleId="UnresolvedMention">
    <w:name w:val="Unresolved Mention"/>
    <w:basedOn w:val="DefaultParagraphFont"/>
    <w:uiPriority w:val="99"/>
    <w:semiHidden/>
    <w:unhideWhenUsed/>
    <w:rsid w:val="00AB024D"/>
    <w:rPr>
      <w:color w:val="605E5C"/>
      <w:shd w:val="clear" w:color="auto" w:fill="E1DFDD"/>
    </w:rPr>
  </w:style>
  <w:style w:type="paragraph" w:styleId="Caption">
    <w:name w:val="caption"/>
    <w:basedOn w:val="Normal"/>
    <w:next w:val="Normal"/>
    <w:unhideWhenUsed/>
    <w:qFormat/>
    <w:rsid w:val="00AB024D"/>
    <w:pPr>
      <w:spacing w:before="0" w:after="200" w:line="240" w:lineRule="auto"/>
    </w:pPr>
    <w:rPr>
      <w:i/>
      <w:iCs/>
      <w:color w:val="1F497D" w:themeColor="text2"/>
      <w:sz w:val="18"/>
      <w:szCs w:val="18"/>
    </w:rPr>
  </w:style>
  <w:style w:type="paragraph" w:customStyle="1" w:styleId="StyleBodyTextLinespacing15lines">
    <w:name w:val="Style Body Text + Line spacing:  1.5 lines"/>
    <w:basedOn w:val="BodyText"/>
    <w:rsid w:val="00AB024D"/>
    <w:pPr>
      <w:spacing w:before="0" w:beforeAutospacing="0" w:after="0" w:afterAutospacing="0"/>
      <w:ind w:firstLine="0"/>
    </w:pPr>
    <w:rPr>
      <w:rFonts w:eastAsia="Times New Roman" w:cs="Times New Roman"/>
      <w:sz w:val="22"/>
      <w:szCs w:val="20"/>
      <w:lang w:val="pt-PT"/>
    </w:rPr>
  </w:style>
  <w:style w:type="paragraph" w:styleId="BodyText">
    <w:name w:val="Body Text"/>
    <w:basedOn w:val="Normal"/>
    <w:link w:val="BodyTextChar"/>
    <w:uiPriority w:val="99"/>
    <w:unhideWhenUsed/>
    <w:rsid w:val="00AB024D"/>
    <w:pPr>
      <w:spacing w:after="120"/>
    </w:pPr>
  </w:style>
  <w:style w:type="character" w:customStyle="1" w:styleId="BodyTextChar">
    <w:name w:val="Body Text Char"/>
    <w:basedOn w:val="DefaultParagraphFont"/>
    <w:link w:val="BodyText"/>
    <w:uiPriority w:val="99"/>
    <w:qFormat/>
    <w:rsid w:val="00AB024D"/>
    <w:rPr>
      <w:rFonts w:ascii="Times New Roman" w:hAnsi="Times New Roman"/>
      <w:sz w:val="24"/>
    </w:rPr>
  </w:style>
  <w:style w:type="paragraph" w:customStyle="1" w:styleId="StyleJustifiedLinespacing15lines">
    <w:name w:val="Style Justified Line spacing:  1.5 lines"/>
    <w:basedOn w:val="Normal"/>
    <w:rsid w:val="00AB024D"/>
    <w:pPr>
      <w:spacing w:before="0" w:beforeAutospacing="0" w:after="0" w:afterAutospacing="0"/>
      <w:ind w:firstLine="0"/>
    </w:pPr>
    <w:rPr>
      <w:rFonts w:eastAsia="Times New Roman" w:cs="Times New Roman"/>
      <w:sz w:val="22"/>
      <w:szCs w:val="20"/>
    </w:rPr>
  </w:style>
  <w:style w:type="paragraph" w:styleId="BodyText2">
    <w:name w:val="Body Text 2"/>
    <w:basedOn w:val="Normal"/>
    <w:link w:val="BodyText2Char"/>
    <w:uiPriority w:val="99"/>
    <w:semiHidden/>
    <w:unhideWhenUsed/>
    <w:rsid w:val="00AB024D"/>
    <w:pPr>
      <w:spacing w:after="120" w:line="480" w:lineRule="auto"/>
    </w:pPr>
  </w:style>
  <w:style w:type="character" w:customStyle="1" w:styleId="BodyText2Char">
    <w:name w:val="Body Text 2 Char"/>
    <w:basedOn w:val="DefaultParagraphFont"/>
    <w:link w:val="BodyText2"/>
    <w:uiPriority w:val="99"/>
    <w:semiHidden/>
    <w:rsid w:val="00AB024D"/>
    <w:rPr>
      <w:rFonts w:ascii="Times New Roman" w:hAnsi="Times New Roman"/>
      <w:sz w:val="24"/>
    </w:rPr>
  </w:style>
  <w:style w:type="paragraph" w:customStyle="1" w:styleId="StyleLinespacing15lines">
    <w:name w:val="Style Line spacing:  1.5 lines"/>
    <w:basedOn w:val="Normal"/>
    <w:rsid w:val="00AB024D"/>
    <w:pPr>
      <w:spacing w:before="0" w:beforeAutospacing="0" w:after="0" w:afterAutospacing="0"/>
      <w:ind w:firstLine="0"/>
      <w:jc w:val="left"/>
    </w:pPr>
    <w:rPr>
      <w:rFonts w:eastAsia="Times New Roman" w:cs="Times New Roman"/>
      <w:sz w:val="22"/>
      <w:szCs w:val="20"/>
    </w:rPr>
  </w:style>
  <w:style w:type="paragraph" w:customStyle="1" w:styleId="StyleBodyTextIndent312ptLeft0cmAfter0ptLines">
    <w:name w:val="Style Body Text Indent 3 + 12 pt Left:  0 cm After:  0 pt Line s..."/>
    <w:basedOn w:val="BodyTextIndent3"/>
    <w:rsid w:val="00AB024D"/>
    <w:pPr>
      <w:spacing w:before="0" w:beforeAutospacing="0" w:after="0" w:afterAutospacing="0"/>
      <w:ind w:left="0" w:firstLine="0"/>
      <w:jc w:val="left"/>
    </w:pPr>
    <w:rPr>
      <w:rFonts w:eastAsia="Times New Roman" w:cs="Times New Roman"/>
      <w:sz w:val="22"/>
      <w:szCs w:val="20"/>
      <w:lang w:val="pt-PT"/>
    </w:rPr>
  </w:style>
  <w:style w:type="paragraph" w:customStyle="1" w:styleId="StyleJustifiedLeft0cmHanging127cmLinespacing15">
    <w:name w:val="Style Justified Left:  0 cm Hanging:  127 cm Line spacing:  1.5..."/>
    <w:basedOn w:val="Normal"/>
    <w:rsid w:val="00AB024D"/>
    <w:pPr>
      <w:spacing w:before="0" w:beforeAutospacing="0" w:after="0" w:afterAutospacing="0"/>
      <w:ind w:left="720" w:hanging="720"/>
    </w:pPr>
    <w:rPr>
      <w:rFonts w:eastAsia="Times New Roman" w:cs="Times New Roman"/>
      <w:sz w:val="22"/>
      <w:szCs w:val="20"/>
    </w:rPr>
  </w:style>
  <w:style w:type="paragraph" w:customStyle="1" w:styleId="StyleBodyTextIndent12ptJustifiedLeft0cmAfter0p">
    <w:name w:val="Style Body Text Indent + 12 pt Justified Left:  0 cm After:  0 p..."/>
    <w:basedOn w:val="BodyTextIndent"/>
    <w:rsid w:val="00AB024D"/>
    <w:pPr>
      <w:spacing w:before="0" w:beforeAutospacing="0" w:after="0" w:afterAutospacing="0"/>
      <w:ind w:left="0" w:firstLine="0"/>
    </w:pPr>
    <w:rPr>
      <w:rFonts w:eastAsia="Times New Roman" w:cs="Times New Roman"/>
      <w:sz w:val="22"/>
      <w:szCs w:val="20"/>
      <w:lang w:val="pt-PT"/>
    </w:rPr>
  </w:style>
  <w:style w:type="paragraph" w:customStyle="1" w:styleId="StyleBodyTextIndent212ptJustifiedLeft0cmAfter0">
    <w:name w:val="Style Body Text Indent 2 + 12 pt Justified Left:  0 cm After:  0..."/>
    <w:basedOn w:val="BodyTextIndent2"/>
    <w:rsid w:val="00AB024D"/>
    <w:pPr>
      <w:spacing w:before="0" w:beforeAutospacing="0" w:after="0" w:afterAutospacing="0" w:line="360" w:lineRule="auto"/>
      <w:ind w:left="0" w:firstLine="0"/>
    </w:pPr>
    <w:rPr>
      <w:rFonts w:eastAsia="Times New Roman" w:cs="Times New Roman"/>
      <w:sz w:val="22"/>
      <w:szCs w:val="20"/>
      <w:lang w:val="pt-PT"/>
    </w:rPr>
  </w:style>
  <w:style w:type="paragraph" w:customStyle="1" w:styleId="StyleJustifiedLinespacing15lines1">
    <w:name w:val="Style Justified Line spacing:  1.5 lines1"/>
    <w:basedOn w:val="Normal"/>
    <w:rsid w:val="00AB024D"/>
    <w:pPr>
      <w:spacing w:before="0" w:beforeAutospacing="0" w:after="0" w:afterAutospacing="0"/>
      <w:ind w:firstLine="0"/>
    </w:pPr>
    <w:rPr>
      <w:rFonts w:eastAsia="Times New Roman" w:cs="Times New Roman"/>
      <w:sz w:val="22"/>
      <w:szCs w:val="20"/>
    </w:rPr>
  </w:style>
  <w:style w:type="paragraph" w:customStyle="1" w:styleId="StyleBoldJustifiedLinespacing15lines">
    <w:name w:val="Style Bold Justified Line spacing:  1.5 lines"/>
    <w:basedOn w:val="Normal"/>
    <w:rsid w:val="00AB024D"/>
    <w:pPr>
      <w:spacing w:before="0" w:beforeAutospacing="0" w:after="0" w:afterAutospacing="0"/>
      <w:ind w:firstLine="0"/>
    </w:pPr>
    <w:rPr>
      <w:rFonts w:eastAsia="Times New Roman" w:cs="Times New Roman"/>
      <w:b/>
      <w:bCs/>
      <w:sz w:val="22"/>
      <w:szCs w:val="20"/>
    </w:rPr>
  </w:style>
  <w:style w:type="paragraph" w:customStyle="1" w:styleId="StyleStyleJustifiedLinespacing15lines12ptBold">
    <w:name w:val="Style Style Justified Line spacing:  1.5 lines + 12 pt Bold"/>
    <w:basedOn w:val="StyleJustifiedLinespacing15lines"/>
    <w:rsid w:val="00AB024D"/>
    <w:rPr>
      <w:b/>
      <w:bCs/>
    </w:rPr>
  </w:style>
  <w:style w:type="character" w:customStyle="1" w:styleId="StyleBold">
    <w:name w:val="Style Bold"/>
    <w:rsid w:val="00AB024D"/>
    <w:rPr>
      <w:rFonts w:ascii="Times New Roman" w:hAnsi="Times New Roman" w:cs="Times New Roman" w:hint="default"/>
      <w:b/>
      <w:bCs/>
      <w:sz w:val="22"/>
    </w:rPr>
  </w:style>
  <w:style w:type="paragraph" w:styleId="BodyTextIndent3">
    <w:name w:val="Body Text Indent 3"/>
    <w:basedOn w:val="Normal"/>
    <w:link w:val="BodyTextIndent3Char"/>
    <w:uiPriority w:val="99"/>
    <w:semiHidden/>
    <w:unhideWhenUsed/>
    <w:rsid w:val="00AB024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B024D"/>
    <w:rPr>
      <w:rFonts w:ascii="Times New Roman" w:hAnsi="Times New Roman"/>
      <w:sz w:val="16"/>
      <w:szCs w:val="16"/>
    </w:rPr>
  </w:style>
  <w:style w:type="paragraph" w:styleId="BodyTextIndent">
    <w:name w:val="Body Text Indent"/>
    <w:basedOn w:val="Normal"/>
    <w:link w:val="BodyTextIndentChar"/>
    <w:uiPriority w:val="99"/>
    <w:semiHidden/>
    <w:unhideWhenUsed/>
    <w:rsid w:val="00AB024D"/>
    <w:pPr>
      <w:spacing w:after="120"/>
      <w:ind w:left="283"/>
    </w:pPr>
  </w:style>
  <w:style w:type="character" w:customStyle="1" w:styleId="BodyTextIndentChar">
    <w:name w:val="Body Text Indent Char"/>
    <w:basedOn w:val="DefaultParagraphFont"/>
    <w:link w:val="BodyTextIndent"/>
    <w:uiPriority w:val="99"/>
    <w:semiHidden/>
    <w:rsid w:val="00AB024D"/>
    <w:rPr>
      <w:rFonts w:ascii="Times New Roman" w:hAnsi="Times New Roman"/>
      <w:sz w:val="24"/>
    </w:rPr>
  </w:style>
  <w:style w:type="paragraph" w:styleId="BodyTextIndent2">
    <w:name w:val="Body Text Indent 2"/>
    <w:basedOn w:val="Normal"/>
    <w:link w:val="BodyTextIndent2Char"/>
    <w:uiPriority w:val="99"/>
    <w:semiHidden/>
    <w:unhideWhenUsed/>
    <w:rsid w:val="00AB024D"/>
    <w:pPr>
      <w:spacing w:after="120" w:line="480" w:lineRule="auto"/>
      <w:ind w:left="283"/>
    </w:pPr>
  </w:style>
  <w:style w:type="character" w:customStyle="1" w:styleId="BodyTextIndent2Char">
    <w:name w:val="Body Text Indent 2 Char"/>
    <w:basedOn w:val="DefaultParagraphFont"/>
    <w:link w:val="BodyTextIndent2"/>
    <w:uiPriority w:val="99"/>
    <w:semiHidden/>
    <w:rsid w:val="00AB024D"/>
    <w:rPr>
      <w:rFonts w:ascii="Times New Roman" w:hAnsi="Times New Roman"/>
      <w:sz w:val="24"/>
    </w:rPr>
  </w:style>
  <w:style w:type="paragraph" w:styleId="NoSpacing">
    <w:name w:val="No Spacing"/>
    <w:uiPriority w:val="1"/>
    <w:qFormat/>
    <w:rsid w:val="00AB024D"/>
    <w:pPr>
      <w:spacing w:after="0" w:line="240" w:lineRule="auto"/>
    </w:pPr>
    <w:rPr>
      <w:rFonts w:ascii="Times New Roman" w:eastAsia="Times New Roman" w:hAnsi="Times New Roman" w:cs="Times New Roman"/>
      <w:iCs/>
      <w:sz w:val="24"/>
      <w:szCs w:val="24"/>
      <w:lang w:val="en-GB"/>
    </w:rPr>
  </w:style>
  <w:style w:type="table" w:styleId="LightList-Accent3">
    <w:name w:val="Light List Accent 3"/>
    <w:basedOn w:val="TableNormal"/>
    <w:uiPriority w:val="61"/>
    <w:rsid w:val="00AB024D"/>
    <w:pPr>
      <w:spacing w:after="0" w:line="240" w:lineRule="auto"/>
    </w:pPr>
    <w:rPr>
      <w:rFonts w:eastAsiaTheme="minorEastAsia"/>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0">
    <w:name w:val="TableGrid"/>
    <w:rsid w:val="00AB024D"/>
    <w:pPr>
      <w:spacing w:after="0" w:line="240" w:lineRule="auto"/>
    </w:pPr>
    <w:rPr>
      <w:rFonts w:eastAsiaTheme="minorEastAsia"/>
    </w:rPr>
    <w:tblPr>
      <w:tblCellMar>
        <w:top w:w="0" w:type="dxa"/>
        <w:left w:w="0" w:type="dxa"/>
        <w:bottom w:w="0" w:type="dxa"/>
        <w:right w:w="0" w:type="dxa"/>
      </w:tblCellMar>
    </w:tblPr>
  </w:style>
  <w:style w:type="character" w:customStyle="1" w:styleId="Heading5Char">
    <w:name w:val="Heading 5 Char"/>
    <w:basedOn w:val="DefaultParagraphFont"/>
    <w:link w:val="Heading5"/>
    <w:uiPriority w:val="9"/>
    <w:qFormat/>
    <w:rsid w:val="00DF65A7"/>
    <w:rPr>
      <w:rFonts w:ascii="Calibri" w:eastAsia="Times New Roman" w:hAnsi="Calibri" w:cs="Times New Roman"/>
      <w:b/>
      <w:bCs/>
      <w:i/>
      <w:iCs/>
      <w:sz w:val="26"/>
      <w:szCs w:val="26"/>
      <w:lang w:val="pt-PT" w:eastAsia="x-none"/>
    </w:rPr>
  </w:style>
  <w:style w:type="character" w:customStyle="1" w:styleId="Heading6Char">
    <w:name w:val="Heading 6 Char"/>
    <w:basedOn w:val="DefaultParagraphFont"/>
    <w:link w:val="Heading6"/>
    <w:uiPriority w:val="9"/>
    <w:rsid w:val="00DF65A7"/>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DF65A7"/>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DF65A7"/>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DF65A7"/>
    <w:rPr>
      <w:rFonts w:ascii="Cambria" w:eastAsia="Times New Roman" w:hAnsi="Cambria" w:cs="Times New Roman"/>
      <w:i/>
      <w:iCs/>
      <w:color w:val="404040"/>
      <w:sz w:val="20"/>
      <w:szCs w:val="20"/>
    </w:rPr>
  </w:style>
  <w:style w:type="character" w:styleId="PageNumber">
    <w:name w:val="page number"/>
    <w:basedOn w:val="DefaultParagraphFont"/>
    <w:qFormat/>
    <w:rsid w:val="00DF65A7"/>
  </w:style>
  <w:style w:type="character" w:customStyle="1" w:styleId="InternetLink">
    <w:name w:val="Internet Link"/>
    <w:uiPriority w:val="99"/>
    <w:unhideWhenUsed/>
    <w:rsid w:val="00DF65A7"/>
    <w:rPr>
      <w:color w:val="0000FF"/>
      <w:u w:val="single"/>
    </w:rPr>
  </w:style>
  <w:style w:type="character" w:styleId="Emphasis">
    <w:name w:val="Emphasis"/>
    <w:uiPriority w:val="20"/>
    <w:qFormat/>
    <w:rsid w:val="00DF65A7"/>
    <w:rPr>
      <w:i/>
      <w:iCs/>
    </w:rPr>
  </w:style>
  <w:style w:type="character" w:customStyle="1" w:styleId="apple-converted-space">
    <w:name w:val="apple-converted-space"/>
    <w:basedOn w:val="DefaultParagraphFont"/>
    <w:qFormat/>
    <w:rsid w:val="00DF65A7"/>
  </w:style>
  <w:style w:type="character" w:customStyle="1" w:styleId="apple-style-span">
    <w:name w:val="apple-style-span"/>
    <w:basedOn w:val="DefaultParagraphFont"/>
    <w:uiPriority w:val="99"/>
    <w:qFormat/>
    <w:rsid w:val="00DF65A7"/>
    <w:rPr>
      <w:rFonts w:cs="Times New Roman"/>
    </w:rPr>
  </w:style>
  <w:style w:type="character" w:customStyle="1" w:styleId="ListLabel1">
    <w:name w:val="ListLabel 1"/>
    <w:qFormat/>
    <w:rsid w:val="00DF65A7"/>
    <w:rPr>
      <w:i w:val="0"/>
    </w:rPr>
  </w:style>
  <w:style w:type="character" w:customStyle="1" w:styleId="ListLabel2">
    <w:name w:val="ListLabel 2"/>
    <w:qFormat/>
    <w:rsid w:val="00DF65A7"/>
    <w:rPr>
      <w:rFonts w:cs="Courier New"/>
    </w:rPr>
  </w:style>
  <w:style w:type="character" w:customStyle="1" w:styleId="ListLabel3">
    <w:name w:val="ListLabel 3"/>
    <w:qFormat/>
    <w:rsid w:val="00DF65A7"/>
    <w:rPr>
      <w:rFonts w:cs="Courier New"/>
    </w:rPr>
  </w:style>
  <w:style w:type="character" w:customStyle="1" w:styleId="ListLabel4">
    <w:name w:val="ListLabel 4"/>
    <w:qFormat/>
    <w:rsid w:val="00DF65A7"/>
    <w:rPr>
      <w:rFonts w:cs="Courier New"/>
    </w:rPr>
  </w:style>
  <w:style w:type="character" w:customStyle="1" w:styleId="ListLabel5">
    <w:name w:val="ListLabel 5"/>
    <w:qFormat/>
    <w:rsid w:val="00DF65A7"/>
    <w:rPr>
      <w:rFonts w:cs="Courier New"/>
    </w:rPr>
  </w:style>
  <w:style w:type="character" w:customStyle="1" w:styleId="ListLabel6">
    <w:name w:val="ListLabel 6"/>
    <w:qFormat/>
    <w:rsid w:val="00DF65A7"/>
    <w:rPr>
      <w:rFonts w:cs="Courier New"/>
    </w:rPr>
  </w:style>
  <w:style w:type="character" w:customStyle="1" w:styleId="ListLabel7">
    <w:name w:val="ListLabel 7"/>
    <w:qFormat/>
    <w:rsid w:val="00DF65A7"/>
    <w:rPr>
      <w:rFonts w:cs="Courier New"/>
    </w:rPr>
  </w:style>
  <w:style w:type="character" w:customStyle="1" w:styleId="ListLabel8">
    <w:name w:val="ListLabel 8"/>
    <w:qFormat/>
    <w:rsid w:val="00DF65A7"/>
    <w:rPr>
      <w:rFonts w:cs="Courier New"/>
    </w:rPr>
  </w:style>
  <w:style w:type="character" w:customStyle="1" w:styleId="ListLabel9">
    <w:name w:val="ListLabel 9"/>
    <w:qFormat/>
    <w:rsid w:val="00DF65A7"/>
    <w:rPr>
      <w:rFonts w:cs="Courier New"/>
    </w:rPr>
  </w:style>
  <w:style w:type="character" w:customStyle="1" w:styleId="ListLabel10">
    <w:name w:val="ListLabel 10"/>
    <w:qFormat/>
    <w:rsid w:val="00DF65A7"/>
    <w:rPr>
      <w:rFonts w:cs="Courier New"/>
    </w:rPr>
  </w:style>
  <w:style w:type="character" w:customStyle="1" w:styleId="ListLabel11">
    <w:name w:val="ListLabel 11"/>
    <w:qFormat/>
    <w:rsid w:val="00DF65A7"/>
    <w:rPr>
      <w:rFonts w:eastAsia="Calibri" w:cs="Wingdings"/>
    </w:rPr>
  </w:style>
  <w:style w:type="character" w:customStyle="1" w:styleId="ListLabel12">
    <w:name w:val="ListLabel 12"/>
    <w:qFormat/>
    <w:rsid w:val="00DF65A7"/>
    <w:rPr>
      <w:rFonts w:cs="Courier New"/>
    </w:rPr>
  </w:style>
  <w:style w:type="character" w:customStyle="1" w:styleId="ListLabel13">
    <w:name w:val="ListLabel 13"/>
    <w:qFormat/>
    <w:rsid w:val="00DF65A7"/>
    <w:rPr>
      <w:rFonts w:cs="Courier New"/>
    </w:rPr>
  </w:style>
  <w:style w:type="character" w:customStyle="1" w:styleId="ListLabel14">
    <w:name w:val="ListLabel 14"/>
    <w:qFormat/>
    <w:rsid w:val="00DF65A7"/>
    <w:rPr>
      <w:rFonts w:cs="Courier New"/>
    </w:rPr>
  </w:style>
  <w:style w:type="character" w:customStyle="1" w:styleId="ListLabel15">
    <w:name w:val="ListLabel 15"/>
    <w:qFormat/>
    <w:rsid w:val="00DF65A7"/>
    <w:rPr>
      <w:rFonts w:cs="Courier New"/>
    </w:rPr>
  </w:style>
  <w:style w:type="character" w:customStyle="1" w:styleId="ListLabel16">
    <w:name w:val="ListLabel 16"/>
    <w:qFormat/>
    <w:rsid w:val="00DF65A7"/>
    <w:rPr>
      <w:rFonts w:cs="Courier New"/>
    </w:rPr>
  </w:style>
  <w:style w:type="character" w:customStyle="1" w:styleId="ListLabel17">
    <w:name w:val="ListLabel 17"/>
    <w:qFormat/>
    <w:rsid w:val="00DF65A7"/>
    <w:rPr>
      <w:rFonts w:cs="Courier New"/>
    </w:rPr>
  </w:style>
  <w:style w:type="character" w:customStyle="1" w:styleId="ListLabel18">
    <w:name w:val="ListLabel 18"/>
    <w:qFormat/>
    <w:rsid w:val="00DF65A7"/>
    <w:rPr>
      <w:rFonts w:cs="Courier New"/>
    </w:rPr>
  </w:style>
  <w:style w:type="character" w:customStyle="1" w:styleId="ListLabel19">
    <w:name w:val="ListLabel 19"/>
    <w:qFormat/>
    <w:rsid w:val="00DF65A7"/>
    <w:rPr>
      <w:rFonts w:cs="Courier New"/>
    </w:rPr>
  </w:style>
  <w:style w:type="character" w:customStyle="1" w:styleId="ListLabel20">
    <w:name w:val="ListLabel 20"/>
    <w:qFormat/>
    <w:rsid w:val="00DF65A7"/>
    <w:rPr>
      <w:rFonts w:cs="Courier New"/>
    </w:rPr>
  </w:style>
  <w:style w:type="character" w:customStyle="1" w:styleId="ListLabel21">
    <w:name w:val="ListLabel 21"/>
    <w:qFormat/>
    <w:rsid w:val="00DF65A7"/>
    <w:rPr>
      <w:rFonts w:cs="Courier New"/>
    </w:rPr>
  </w:style>
  <w:style w:type="character" w:customStyle="1" w:styleId="ListLabel22">
    <w:name w:val="ListLabel 22"/>
    <w:qFormat/>
    <w:rsid w:val="00DF65A7"/>
    <w:rPr>
      <w:rFonts w:cs="Courier New"/>
    </w:rPr>
  </w:style>
  <w:style w:type="character" w:customStyle="1" w:styleId="ListLabel23">
    <w:name w:val="ListLabel 23"/>
    <w:qFormat/>
    <w:rsid w:val="00DF65A7"/>
    <w:rPr>
      <w:rFonts w:cs="Courier New"/>
    </w:rPr>
  </w:style>
  <w:style w:type="character" w:customStyle="1" w:styleId="ListLabel24">
    <w:name w:val="ListLabel 24"/>
    <w:qFormat/>
    <w:rsid w:val="00DF65A7"/>
    <w:rPr>
      <w:rFonts w:eastAsia="Calibri" w:cs="Times New Roman"/>
    </w:rPr>
  </w:style>
  <w:style w:type="character" w:customStyle="1" w:styleId="ListLabel25">
    <w:name w:val="ListLabel 25"/>
    <w:qFormat/>
    <w:rsid w:val="00DF65A7"/>
  </w:style>
  <w:style w:type="character" w:customStyle="1" w:styleId="IndexLink">
    <w:name w:val="Index Link"/>
    <w:qFormat/>
    <w:rsid w:val="00DF65A7"/>
  </w:style>
  <w:style w:type="character" w:customStyle="1" w:styleId="ListLabel26">
    <w:name w:val="ListLabel 26"/>
    <w:qFormat/>
    <w:rsid w:val="00DF65A7"/>
    <w:rPr>
      <w:i w:val="0"/>
    </w:rPr>
  </w:style>
  <w:style w:type="character" w:customStyle="1" w:styleId="ListLabel27">
    <w:name w:val="ListLabel 27"/>
    <w:qFormat/>
    <w:rsid w:val="00DF65A7"/>
    <w:rPr>
      <w:rFonts w:cs="Wingdings"/>
    </w:rPr>
  </w:style>
  <w:style w:type="character" w:customStyle="1" w:styleId="ListLabel28">
    <w:name w:val="ListLabel 28"/>
    <w:qFormat/>
    <w:rsid w:val="00DF65A7"/>
    <w:rPr>
      <w:rFonts w:cs="Courier New"/>
    </w:rPr>
  </w:style>
  <w:style w:type="character" w:customStyle="1" w:styleId="ListLabel29">
    <w:name w:val="ListLabel 29"/>
    <w:qFormat/>
    <w:rsid w:val="00DF65A7"/>
    <w:rPr>
      <w:rFonts w:cs="Wingdings"/>
    </w:rPr>
  </w:style>
  <w:style w:type="character" w:customStyle="1" w:styleId="ListLabel30">
    <w:name w:val="ListLabel 30"/>
    <w:qFormat/>
    <w:rsid w:val="00DF65A7"/>
    <w:rPr>
      <w:rFonts w:cs="Symbol"/>
    </w:rPr>
  </w:style>
  <w:style w:type="character" w:customStyle="1" w:styleId="ListLabel31">
    <w:name w:val="ListLabel 31"/>
    <w:qFormat/>
    <w:rsid w:val="00DF65A7"/>
    <w:rPr>
      <w:rFonts w:cs="Courier New"/>
    </w:rPr>
  </w:style>
  <w:style w:type="character" w:customStyle="1" w:styleId="ListLabel32">
    <w:name w:val="ListLabel 32"/>
    <w:qFormat/>
    <w:rsid w:val="00DF65A7"/>
    <w:rPr>
      <w:rFonts w:cs="Wingdings"/>
    </w:rPr>
  </w:style>
  <w:style w:type="character" w:customStyle="1" w:styleId="ListLabel33">
    <w:name w:val="ListLabel 33"/>
    <w:qFormat/>
    <w:rsid w:val="00DF65A7"/>
    <w:rPr>
      <w:rFonts w:cs="Symbol"/>
    </w:rPr>
  </w:style>
  <w:style w:type="character" w:customStyle="1" w:styleId="ListLabel34">
    <w:name w:val="ListLabel 34"/>
    <w:qFormat/>
    <w:rsid w:val="00DF65A7"/>
    <w:rPr>
      <w:rFonts w:cs="Courier New"/>
    </w:rPr>
  </w:style>
  <w:style w:type="character" w:customStyle="1" w:styleId="ListLabel35">
    <w:name w:val="ListLabel 35"/>
    <w:qFormat/>
    <w:rsid w:val="00DF65A7"/>
    <w:rPr>
      <w:rFonts w:cs="Wingdings"/>
    </w:rPr>
  </w:style>
  <w:style w:type="character" w:customStyle="1" w:styleId="ListLabel36">
    <w:name w:val="ListLabel 36"/>
    <w:qFormat/>
    <w:rsid w:val="00DF65A7"/>
    <w:rPr>
      <w:rFonts w:ascii="Times New Roman" w:hAnsi="Times New Roman" w:cs="Wingdings"/>
    </w:rPr>
  </w:style>
  <w:style w:type="character" w:customStyle="1" w:styleId="ListLabel37">
    <w:name w:val="ListLabel 37"/>
    <w:qFormat/>
    <w:rsid w:val="00DF65A7"/>
    <w:rPr>
      <w:rFonts w:cs="Courier New"/>
    </w:rPr>
  </w:style>
  <w:style w:type="character" w:customStyle="1" w:styleId="ListLabel38">
    <w:name w:val="ListLabel 38"/>
    <w:qFormat/>
    <w:rsid w:val="00DF65A7"/>
    <w:rPr>
      <w:rFonts w:cs="Wingdings"/>
    </w:rPr>
  </w:style>
  <w:style w:type="character" w:customStyle="1" w:styleId="ListLabel39">
    <w:name w:val="ListLabel 39"/>
    <w:qFormat/>
    <w:rsid w:val="00DF65A7"/>
    <w:rPr>
      <w:rFonts w:cs="Symbol"/>
    </w:rPr>
  </w:style>
  <w:style w:type="character" w:customStyle="1" w:styleId="ListLabel40">
    <w:name w:val="ListLabel 40"/>
    <w:qFormat/>
    <w:rsid w:val="00DF65A7"/>
    <w:rPr>
      <w:rFonts w:cs="Courier New"/>
    </w:rPr>
  </w:style>
  <w:style w:type="character" w:customStyle="1" w:styleId="ListLabel41">
    <w:name w:val="ListLabel 41"/>
    <w:qFormat/>
    <w:rsid w:val="00DF65A7"/>
    <w:rPr>
      <w:rFonts w:cs="Wingdings"/>
    </w:rPr>
  </w:style>
  <w:style w:type="character" w:customStyle="1" w:styleId="ListLabel42">
    <w:name w:val="ListLabel 42"/>
    <w:qFormat/>
    <w:rsid w:val="00DF65A7"/>
    <w:rPr>
      <w:rFonts w:cs="Symbol"/>
    </w:rPr>
  </w:style>
  <w:style w:type="character" w:customStyle="1" w:styleId="ListLabel43">
    <w:name w:val="ListLabel 43"/>
    <w:qFormat/>
    <w:rsid w:val="00DF65A7"/>
    <w:rPr>
      <w:rFonts w:cs="Courier New"/>
    </w:rPr>
  </w:style>
  <w:style w:type="character" w:customStyle="1" w:styleId="ListLabel44">
    <w:name w:val="ListLabel 44"/>
    <w:qFormat/>
    <w:rsid w:val="00DF65A7"/>
    <w:rPr>
      <w:rFonts w:cs="Wingdings"/>
    </w:rPr>
  </w:style>
  <w:style w:type="character" w:customStyle="1" w:styleId="ListLabel45">
    <w:name w:val="ListLabel 45"/>
    <w:qFormat/>
    <w:rsid w:val="00DF65A7"/>
    <w:rPr>
      <w:rFonts w:ascii="Times New Roman" w:hAnsi="Times New Roman" w:cs="Wingdings"/>
    </w:rPr>
  </w:style>
  <w:style w:type="character" w:customStyle="1" w:styleId="ListLabel46">
    <w:name w:val="ListLabel 46"/>
    <w:qFormat/>
    <w:rsid w:val="00DF65A7"/>
    <w:rPr>
      <w:rFonts w:cs="Courier New"/>
    </w:rPr>
  </w:style>
  <w:style w:type="character" w:customStyle="1" w:styleId="ListLabel47">
    <w:name w:val="ListLabel 47"/>
    <w:qFormat/>
    <w:rsid w:val="00DF65A7"/>
    <w:rPr>
      <w:rFonts w:cs="Wingdings"/>
    </w:rPr>
  </w:style>
  <w:style w:type="character" w:customStyle="1" w:styleId="ListLabel48">
    <w:name w:val="ListLabel 48"/>
    <w:qFormat/>
    <w:rsid w:val="00DF65A7"/>
    <w:rPr>
      <w:rFonts w:cs="Symbol"/>
    </w:rPr>
  </w:style>
  <w:style w:type="character" w:customStyle="1" w:styleId="ListLabel49">
    <w:name w:val="ListLabel 49"/>
    <w:qFormat/>
    <w:rsid w:val="00DF65A7"/>
    <w:rPr>
      <w:rFonts w:cs="Courier New"/>
    </w:rPr>
  </w:style>
  <w:style w:type="character" w:customStyle="1" w:styleId="ListLabel50">
    <w:name w:val="ListLabel 50"/>
    <w:qFormat/>
    <w:rsid w:val="00DF65A7"/>
    <w:rPr>
      <w:rFonts w:cs="Wingdings"/>
    </w:rPr>
  </w:style>
  <w:style w:type="character" w:customStyle="1" w:styleId="ListLabel51">
    <w:name w:val="ListLabel 51"/>
    <w:qFormat/>
    <w:rsid w:val="00DF65A7"/>
    <w:rPr>
      <w:rFonts w:cs="Symbol"/>
    </w:rPr>
  </w:style>
  <w:style w:type="character" w:customStyle="1" w:styleId="ListLabel52">
    <w:name w:val="ListLabel 52"/>
    <w:qFormat/>
    <w:rsid w:val="00DF65A7"/>
    <w:rPr>
      <w:rFonts w:cs="Courier New"/>
    </w:rPr>
  </w:style>
  <w:style w:type="character" w:customStyle="1" w:styleId="ListLabel53">
    <w:name w:val="ListLabel 53"/>
    <w:qFormat/>
    <w:rsid w:val="00DF65A7"/>
    <w:rPr>
      <w:rFonts w:cs="Wingdings"/>
    </w:rPr>
  </w:style>
  <w:style w:type="character" w:customStyle="1" w:styleId="ListLabel54">
    <w:name w:val="ListLabel 54"/>
    <w:qFormat/>
    <w:rsid w:val="00DF65A7"/>
  </w:style>
  <w:style w:type="paragraph" w:customStyle="1" w:styleId="Heading">
    <w:name w:val="Heading"/>
    <w:basedOn w:val="Normal"/>
    <w:next w:val="BodyText"/>
    <w:qFormat/>
    <w:rsid w:val="00DF65A7"/>
    <w:pPr>
      <w:keepNext/>
      <w:spacing w:before="240" w:beforeAutospacing="0" w:after="120" w:afterAutospacing="0" w:line="240" w:lineRule="auto"/>
      <w:ind w:firstLine="0"/>
      <w:jc w:val="left"/>
    </w:pPr>
    <w:rPr>
      <w:rFonts w:ascii="Liberation Sans" w:eastAsia="Noto Sans CJK SC" w:hAnsi="Liberation Sans" w:cs="Lohit Devanagari"/>
      <w:iCs/>
      <w:sz w:val="28"/>
      <w:szCs w:val="28"/>
      <w:lang w:val="pt-PT"/>
    </w:rPr>
  </w:style>
  <w:style w:type="paragraph" w:styleId="List">
    <w:name w:val="List"/>
    <w:basedOn w:val="BodyText"/>
    <w:rsid w:val="00DF65A7"/>
    <w:pPr>
      <w:tabs>
        <w:tab w:val="left" w:pos="0"/>
        <w:tab w:val="left" w:pos="720"/>
        <w:tab w:val="left" w:pos="1440"/>
      </w:tabs>
      <w:spacing w:before="0" w:beforeAutospacing="0" w:after="0" w:afterAutospacing="0" w:line="480" w:lineRule="auto"/>
      <w:ind w:firstLine="0"/>
    </w:pPr>
    <w:rPr>
      <w:rFonts w:eastAsia="Times New Roman" w:cs="Lohit Devanagari"/>
      <w:szCs w:val="24"/>
      <w:lang w:val="pt-PT"/>
    </w:rPr>
  </w:style>
  <w:style w:type="paragraph" w:customStyle="1" w:styleId="Index">
    <w:name w:val="Index"/>
    <w:basedOn w:val="Normal"/>
    <w:qFormat/>
    <w:rsid w:val="00DF65A7"/>
    <w:pPr>
      <w:suppressLineNumbers/>
      <w:spacing w:before="0" w:beforeAutospacing="0" w:after="0" w:afterAutospacing="0" w:line="240" w:lineRule="auto"/>
      <w:ind w:firstLine="0"/>
      <w:jc w:val="left"/>
    </w:pPr>
    <w:rPr>
      <w:rFonts w:eastAsia="Times New Roman" w:cs="Lohit Devanagari"/>
      <w:iCs/>
      <w:szCs w:val="24"/>
      <w:lang w:val="pt-PT"/>
    </w:rPr>
  </w:style>
  <w:style w:type="paragraph" w:styleId="BlockText">
    <w:name w:val="Block Text"/>
    <w:basedOn w:val="Normal"/>
    <w:qFormat/>
    <w:rsid w:val="00DF65A7"/>
    <w:pPr>
      <w:spacing w:before="0" w:beforeAutospacing="0" w:after="0" w:afterAutospacing="0"/>
      <w:ind w:left="567" w:right="567" w:firstLine="0"/>
    </w:pPr>
    <w:rPr>
      <w:rFonts w:eastAsia="Times New Roman" w:cs="Times New Roman"/>
      <w:i/>
      <w:iCs/>
      <w:szCs w:val="24"/>
      <w:lang w:val="pt-PT"/>
    </w:rPr>
  </w:style>
  <w:style w:type="paragraph" w:customStyle="1" w:styleId="western">
    <w:name w:val="western"/>
    <w:basedOn w:val="Normal"/>
    <w:qFormat/>
    <w:rsid w:val="00DF65A7"/>
    <w:pPr>
      <w:spacing w:before="0" w:after="0" w:line="240" w:lineRule="auto"/>
      <w:ind w:firstLine="0"/>
      <w:jc w:val="left"/>
    </w:pPr>
    <w:rPr>
      <w:rFonts w:eastAsia="Times New Roman" w:cs="Times New Roman"/>
      <w:szCs w:val="24"/>
    </w:rPr>
  </w:style>
  <w:style w:type="paragraph" w:customStyle="1" w:styleId="Default">
    <w:name w:val="Default"/>
    <w:qFormat/>
    <w:rsid w:val="00DF65A7"/>
    <w:pPr>
      <w:spacing w:after="0" w:line="240" w:lineRule="auto"/>
    </w:pPr>
    <w:rPr>
      <w:rFonts w:ascii="Arial" w:hAnsi="Arial" w:cs="Arial"/>
      <w:color w:val="000000"/>
      <w:sz w:val="24"/>
      <w:szCs w:val="24"/>
      <w:lang w:val="en-GB"/>
    </w:rPr>
  </w:style>
  <w:style w:type="character" w:styleId="PlaceholderText">
    <w:name w:val="Placeholder Text"/>
    <w:basedOn w:val="DefaultParagraphFont"/>
    <w:uiPriority w:val="99"/>
    <w:semiHidden/>
    <w:rsid w:val="00DF65A7"/>
    <w:rPr>
      <w:color w:val="808080"/>
    </w:rPr>
  </w:style>
  <w:style w:type="numbering" w:customStyle="1" w:styleId="NoList1">
    <w:name w:val="No List1"/>
    <w:next w:val="NoList"/>
    <w:uiPriority w:val="99"/>
    <w:semiHidden/>
    <w:unhideWhenUsed/>
    <w:rsid w:val="00DF65A7"/>
  </w:style>
  <w:style w:type="table" w:customStyle="1" w:styleId="TableGrid1">
    <w:name w:val="Table Grid1"/>
    <w:basedOn w:val="TableNormal"/>
    <w:next w:val="TableGrid"/>
    <w:uiPriority w:val="59"/>
    <w:rsid w:val="00DF65A7"/>
    <w:pPr>
      <w:spacing w:after="0" w:line="240" w:lineRule="auto"/>
    </w:pPr>
    <w:rPr>
      <w:rFonts w:ascii="Calibri" w:eastAsia="Calibri" w:hAnsi="Calibri"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operty-title">
    <w:name w:val="property-title"/>
    <w:rsid w:val="00DF65A7"/>
  </w:style>
  <w:style w:type="character" w:customStyle="1" w:styleId="property-desc">
    <w:name w:val="property-desc"/>
    <w:rsid w:val="00DF65A7"/>
  </w:style>
  <w:style w:type="paragraph" w:styleId="HTMLPreformatted">
    <w:name w:val="HTML Preformatted"/>
    <w:basedOn w:val="Normal"/>
    <w:link w:val="HTMLPreformattedChar"/>
    <w:uiPriority w:val="99"/>
    <w:semiHidden/>
    <w:unhideWhenUsed/>
    <w:rsid w:val="00A60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ind w:firstLine="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6033C"/>
    <w:rPr>
      <w:rFonts w:ascii="Courier New" w:eastAsia="Times New Roman" w:hAnsi="Courier New" w:cs="Courier New"/>
      <w:sz w:val="20"/>
      <w:szCs w:val="20"/>
    </w:rPr>
  </w:style>
  <w:style w:type="character" w:customStyle="1" w:styleId="y2iqfc">
    <w:name w:val="y2iqfc"/>
    <w:basedOn w:val="DefaultParagraphFont"/>
    <w:rsid w:val="00A603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3746">
      <w:bodyDiv w:val="1"/>
      <w:marLeft w:val="0"/>
      <w:marRight w:val="0"/>
      <w:marTop w:val="0"/>
      <w:marBottom w:val="0"/>
      <w:divBdr>
        <w:top w:val="none" w:sz="0" w:space="0" w:color="auto"/>
        <w:left w:val="none" w:sz="0" w:space="0" w:color="auto"/>
        <w:bottom w:val="none" w:sz="0" w:space="0" w:color="auto"/>
        <w:right w:val="none" w:sz="0" w:space="0" w:color="auto"/>
      </w:divBdr>
    </w:div>
    <w:div w:id="14232232">
      <w:bodyDiv w:val="1"/>
      <w:marLeft w:val="0"/>
      <w:marRight w:val="0"/>
      <w:marTop w:val="0"/>
      <w:marBottom w:val="0"/>
      <w:divBdr>
        <w:top w:val="none" w:sz="0" w:space="0" w:color="auto"/>
        <w:left w:val="none" w:sz="0" w:space="0" w:color="auto"/>
        <w:bottom w:val="none" w:sz="0" w:space="0" w:color="auto"/>
        <w:right w:val="none" w:sz="0" w:space="0" w:color="auto"/>
      </w:divBdr>
    </w:div>
    <w:div w:id="42411163">
      <w:bodyDiv w:val="1"/>
      <w:marLeft w:val="0"/>
      <w:marRight w:val="0"/>
      <w:marTop w:val="0"/>
      <w:marBottom w:val="0"/>
      <w:divBdr>
        <w:top w:val="none" w:sz="0" w:space="0" w:color="auto"/>
        <w:left w:val="none" w:sz="0" w:space="0" w:color="auto"/>
        <w:bottom w:val="none" w:sz="0" w:space="0" w:color="auto"/>
        <w:right w:val="none" w:sz="0" w:space="0" w:color="auto"/>
      </w:divBdr>
    </w:div>
    <w:div w:id="53697669">
      <w:bodyDiv w:val="1"/>
      <w:marLeft w:val="0"/>
      <w:marRight w:val="0"/>
      <w:marTop w:val="0"/>
      <w:marBottom w:val="0"/>
      <w:divBdr>
        <w:top w:val="none" w:sz="0" w:space="0" w:color="auto"/>
        <w:left w:val="none" w:sz="0" w:space="0" w:color="auto"/>
        <w:bottom w:val="none" w:sz="0" w:space="0" w:color="auto"/>
        <w:right w:val="none" w:sz="0" w:space="0" w:color="auto"/>
      </w:divBdr>
    </w:div>
    <w:div w:id="57557270">
      <w:bodyDiv w:val="1"/>
      <w:marLeft w:val="0"/>
      <w:marRight w:val="0"/>
      <w:marTop w:val="0"/>
      <w:marBottom w:val="0"/>
      <w:divBdr>
        <w:top w:val="none" w:sz="0" w:space="0" w:color="auto"/>
        <w:left w:val="none" w:sz="0" w:space="0" w:color="auto"/>
        <w:bottom w:val="none" w:sz="0" w:space="0" w:color="auto"/>
        <w:right w:val="none" w:sz="0" w:space="0" w:color="auto"/>
      </w:divBdr>
    </w:div>
    <w:div w:id="106781200">
      <w:bodyDiv w:val="1"/>
      <w:marLeft w:val="0"/>
      <w:marRight w:val="0"/>
      <w:marTop w:val="0"/>
      <w:marBottom w:val="0"/>
      <w:divBdr>
        <w:top w:val="none" w:sz="0" w:space="0" w:color="auto"/>
        <w:left w:val="none" w:sz="0" w:space="0" w:color="auto"/>
        <w:bottom w:val="none" w:sz="0" w:space="0" w:color="auto"/>
        <w:right w:val="none" w:sz="0" w:space="0" w:color="auto"/>
      </w:divBdr>
    </w:div>
    <w:div w:id="117992488">
      <w:bodyDiv w:val="1"/>
      <w:marLeft w:val="0"/>
      <w:marRight w:val="0"/>
      <w:marTop w:val="0"/>
      <w:marBottom w:val="0"/>
      <w:divBdr>
        <w:top w:val="none" w:sz="0" w:space="0" w:color="auto"/>
        <w:left w:val="none" w:sz="0" w:space="0" w:color="auto"/>
        <w:bottom w:val="none" w:sz="0" w:space="0" w:color="auto"/>
        <w:right w:val="none" w:sz="0" w:space="0" w:color="auto"/>
      </w:divBdr>
    </w:div>
    <w:div w:id="135807387">
      <w:bodyDiv w:val="1"/>
      <w:marLeft w:val="0"/>
      <w:marRight w:val="0"/>
      <w:marTop w:val="0"/>
      <w:marBottom w:val="0"/>
      <w:divBdr>
        <w:top w:val="none" w:sz="0" w:space="0" w:color="auto"/>
        <w:left w:val="none" w:sz="0" w:space="0" w:color="auto"/>
        <w:bottom w:val="none" w:sz="0" w:space="0" w:color="auto"/>
        <w:right w:val="none" w:sz="0" w:space="0" w:color="auto"/>
      </w:divBdr>
    </w:div>
    <w:div w:id="188570462">
      <w:bodyDiv w:val="1"/>
      <w:marLeft w:val="0"/>
      <w:marRight w:val="0"/>
      <w:marTop w:val="0"/>
      <w:marBottom w:val="0"/>
      <w:divBdr>
        <w:top w:val="none" w:sz="0" w:space="0" w:color="auto"/>
        <w:left w:val="none" w:sz="0" w:space="0" w:color="auto"/>
        <w:bottom w:val="none" w:sz="0" w:space="0" w:color="auto"/>
        <w:right w:val="none" w:sz="0" w:space="0" w:color="auto"/>
      </w:divBdr>
    </w:div>
    <w:div w:id="236938553">
      <w:bodyDiv w:val="1"/>
      <w:marLeft w:val="0"/>
      <w:marRight w:val="0"/>
      <w:marTop w:val="0"/>
      <w:marBottom w:val="0"/>
      <w:divBdr>
        <w:top w:val="none" w:sz="0" w:space="0" w:color="auto"/>
        <w:left w:val="none" w:sz="0" w:space="0" w:color="auto"/>
        <w:bottom w:val="none" w:sz="0" w:space="0" w:color="auto"/>
        <w:right w:val="none" w:sz="0" w:space="0" w:color="auto"/>
      </w:divBdr>
    </w:div>
    <w:div w:id="239221339">
      <w:bodyDiv w:val="1"/>
      <w:marLeft w:val="0"/>
      <w:marRight w:val="0"/>
      <w:marTop w:val="0"/>
      <w:marBottom w:val="0"/>
      <w:divBdr>
        <w:top w:val="none" w:sz="0" w:space="0" w:color="auto"/>
        <w:left w:val="none" w:sz="0" w:space="0" w:color="auto"/>
        <w:bottom w:val="none" w:sz="0" w:space="0" w:color="auto"/>
        <w:right w:val="none" w:sz="0" w:space="0" w:color="auto"/>
      </w:divBdr>
    </w:div>
    <w:div w:id="244919588">
      <w:bodyDiv w:val="1"/>
      <w:marLeft w:val="0"/>
      <w:marRight w:val="0"/>
      <w:marTop w:val="0"/>
      <w:marBottom w:val="0"/>
      <w:divBdr>
        <w:top w:val="none" w:sz="0" w:space="0" w:color="auto"/>
        <w:left w:val="none" w:sz="0" w:space="0" w:color="auto"/>
        <w:bottom w:val="none" w:sz="0" w:space="0" w:color="auto"/>
        <w:right w:val="none" w:sz="0" w:space="0" w:color="auto"/>
      </w:divBdr>
    </w:div>
    <w:div w:id="351227317">
      <w:bodyDiv w:val="1"/>
      <w:marLeft w:val="0"/>
      <w:marRight w:val="0"/>
      <w:marTop w:val="0"/>
      <w:marBottom w:val="0"/>
      <w:divBdr>
        <w:top w:val="none" w:sz="0" w:space="0" w:color="auto"/>
        <w:left w:val="none" w:sz="0" w:space="0" w:color="auto"/>
        <w:bottom w:val="none" w:sz="0" w:space="0" w:color="auto"/>
        <w:right w:val="none" w:sz="0" w:space="0" w:color="auto"/>
      </w:divBdr>
    </w:div>
    <w:div w:id="388308770">
      <w:bodyDiv w:val="1"/>
      <w:marLeft w:val="0"/>
      <w:marRight w:val="0"/>
      <w:marTop w:val="0"/>
      <w:marBottom w:val="0"/>
      <w:divBdr>
        <w:top w:val="none" w:sz="0" w:space="0" w:color="auto"/>
        <w:left w:val="none" w:sz="0" w:space="0" w:color="auto"/>
        <w:bottom w:val="none" w:sz="0" w:space="0" w:color="auto"/>
        <w:right w:val="none" w:sz="0" w:space="0" w:color="auto"/>
      </w:divBdr>
    </w:div>
    <w:div w:id="478424701">
      <w:bodyDiv w:val="1"/>
      <w:marLeft w:val="0"/>
      <w:marRight w:val="0"/>
      <w:marTop w:val="0"/>
      <w:marBottom w:val="0"/>
      <w:divBdr>
        <w:top w:val="none" w:sz="0" w:space="0" w:color="auto"/>
        <w:left w:val="none" w:sz="0" w:space="0" w:color="auto"/>
        <w:bottom w:val="none" w:sz="0" w:space="0" w:color="auto"/>
        <w:right w:val="none" w:sz="0" w:space="0" w:color="auto"/>
      </w:divBdr>
    </w:div>
    <w:div w:id="542711253">
      <w:bodyDiv w:val="1"/>
      <w:marLeft w:val="0"/>
      <w:marRight w:val="0"/>
      <w:marTop w:val="0"/>
      <w:marBottom w:val="0"/>
      <w:divBdr>
        <w:top w:val="none" w:sz="0" w:space="0" w:color="auto"/>
        <w:left w:val="none" w:sz="0" w:space="0" w:color="auto"/>
        <w:bottom w:val="none" w:sz="0" w:space="0" w:color="auto"/>
        <w:right w:val="none" w:sz="0" w:space="0" w:color="auto"/>
      </w:divBdr>
    </w:div>
    <w:div w:id="568426127">
      <w:bodyDiv w:val="1"/>
      <w:marLeft w:val="0"/>
      <w:marRight w:val="0"/>
      <w:marTop w:val="0"/>
      <w:marBottom w:val="0"/>
      <w:divBdr>
        <w:top w:val="none" w:sz="0" w:space="0" w:color="auto"/>
        <w:left w:val="none" w:sz="0" w:space="0" w:color="auto"/>
        <w:bottom w:val="none" w:sz="0" w:space="0" w:color="auto"/>
        <w:right w:val="none" w:sz="0" w:space="0" w:color="auto"/>
      </w:divBdr>
    </w:div>
    <w:div w:id="603725980">
      <w:bodyDiv w:val="1"/>
      <w:marLeft w:val="0"/>
      <w:marRight w:val="0"/>
      <w:marTop w:val="0"/>
      <w:marBottom w:val="0"/>
      <w:divBdr>
        <w:top w:val="none" w:sz="0" w:space="0" w:color="auto"/>
        <w:left w:val="none" w:sz="0" w:space="0" w:color="auto"/>
        <w:bottom w:val="none" w:sz="0" w:space="0" w:color="auto"/>
        <w:right w:val="none" w:sz="0" w:space="0" w:color="auto"/>
      </w:divBdr>
    </w:div>
    <w:div w:id="616522997">
      <w:bodyDiv w:val="1"/>
      <w:marLeft w:val="0"/>
      <w:marRight w:val="0"/>
      <w:marTop w:val="0"/>
      <w:marBottom w:val="0"/>
      <w:divBdr>
        <w:top w:val="none" w:sz="0" w:space="0" w:color="auto"/>
        <w:left w:val="none" w:sz="0" w:space="0" w:color="auto"/>
        <w:bottom w:val="none" w:sz="0" w:space="0" w:color="auto"/>
        <w:right w:val="none" w:sz="0" w:space="0" w:color="auto"/>
      </w:divBdr>
    </w:div>
    <w:div w:id="621036651">
      <w:bodyDiv w:val="1"/>
      <w:marLeft w:val="0"/>
      <w:marRight w:val="0"/>
      <w:marTop w:val="0"/>
      <w:marBottom w:val="0"/>
      <w:divBdr>
        <w:top w:val="none" w:sz="0" w:space="0" w:color="auto"/>
        <w:left w:val="none" w:sz="0" w:space="0" w:color="auto"/>
        <w:bottom w:val="none" w:sz="0" w:space="0" w:color="auto"/>
        <w:right w:val="none" w:sz="0" w:space="0" w:color="auto"/>
      </w:divBdr>
    </w:div>
    <w:div w:id="657542052">
      <w:bodyDiv w:val="1"/>
      <w:marLeft w:val="0"/>
      <w:marRight w:val="0"/>
      <w:marTop w:val="0"/>
      <w:marBottom w:val="0"/>
      <w:divBdr>
        <w:top w:val="none" w:sz="0" w:space="0" w:color="auto"/>
        <w:left w:val="none" w:sz="0" w:space="0" w:color="auto"/>
        <w:bottom w:val="none" w:sz="0" w:space="0" w:color="auto"/>
        <w:right w:val="none" w:sz="0" w:space="0" w:color="auto"/>
      </w:divBdr>
    </w:div>
    <w:div w:id="662467709">
      <w:bodyDiv w:val="1"/>
      <w:marLeft w:val="0"/>
      <w:marRight w:val="0"/>
      <w:marTop w:val="0"/>
      <w:marBottom w:val="0"/>
      <w:divBdr>
        <w:top w:val="none" w:sz="0" w:space="0" w:color="auto"/>
        <w:left w:val="none" w:sz="0" w:space="0" w:color="auto"/>
        <w:bottom w:val="none" w:sz="0" w:space="0" w:color="auto"/>
        <w:right w:val="none" w:sz="0" w:space="0" w:color="auto"/>
      </w:divBdr>
    </w:div>
    <w:div w:id="664016608">
      <w:bodyDiv w:val="1"/>
      <w:marLeft w:val="0"/>
      <w:marRight w:val="0"/>
      <w:marTop w:val="0"/>
      <w:marBottom w:val="0"/>
      <w:divBdr>
        <w:top w:val="none" w:sz="0" w:space="0" w:color="auto"/>
        <w:left w:val="none" w:sz="0" w:space="0" w:color="auto"/>
        <w:bottom w:val="none" w:sz="0" w:space="0" w:color="auto"/>
        <w:right w:val="none" w:sz="0" w:space="0" w:color="auto"/>
      </w:divBdr>
    </w:div>
    <w:div w:id="768155897">
      <w:bodyDiv w:val="1"/>
      <w:marLeft w:val="0"/>
      <w:marRight w:val="0"/>
      <w:marTop w:val="0"/>
      <w:marBottom w:val="0"/>
      <w:divBdr>
        <w:top w:val="none" w:sz="0" w:space="0" w:color="auto"/>
        <w:left w:val="none" w:sz="0" w:space="0" w:color="auto"/>
        <w:bottom w:val="none" w:sz="0" w:space="0" w:color="auto"/>
        <w:right w:val="none" w:sz="0" w:space="0" w:color="auto"/>
      </w:divBdr>
    </w:div>
    <w:div w:id="812718261">
      <w:bodyDiv w:val="1"/>
      <w:marLeft w:val="0"/>
      <w:marRight w:val="0"/>
      <w:marTop w:val="0"/>
      <w:marBottom w:val="0"/>
      <w:divBdr>
        <w:top w:val="none" w:sz="0" w:space="0" w:color="auto"/>
        <w:left w:val="none" w:sz="0" w:space="0" w:color="auto"/>
        <w:bottom w:val="none" w:sz="0" w:space="0" w:color="auto"/>
        <w:right w:val="none" w:sz="0" w:space="0" w:color="auto"/>
      </w:divBdr>
    </w:div>
    <w:div w:id="858545530">
      <w:bodyDiv w:val="1"/>
      <w:marLeft w:val="0"/>
      <w:marRight w:val="0"/>
      <w:marTop w:val="0"/>
      <w:marBottom w:val="0"/>
      <w:divBdr>
        <w:top w:val="none" w:sz="0" w:space="0" w:color="auto"/>
        <w:left w:val="none" w:sz="0" w:space="0" w:color="auto"/>
        <w:bottom w:val="none" w:sz="0" w:space="0" w:color="auto"/>
        <w:right w:val="none" w:sz="0" w:space="0" w:color="auto"/>
      </w:divBdr>
    </w:div>
    <w:div w:id="860432935">
      <w:bodyDiv w:val="1"/>
      <w:marLeft w:val="0"/>
      <w:marRight w:val="0"/>
      <w:marTop w:val="0"/>
      <w:marBottom w:val="0"/>
      <w:divBdr>
        <w:top w:val="none" w:sz="0" w:space="0" w:color="auto"/>
        <w:left w:val="none" w:sz="0" w:space="0" w:color="auto"/>
        <w:bottom w:val="none" w:sz="0" w:space="0" w:color="auto"/>
        <w:right w:val="none" w:sz="0" w:space="0" w:color="auto"/>
      </w:divBdr>
    </w:div>
    <w:div w:id="901448228">
      <w:bodyDiv w:val="1"/>
      <w:marLeft w:val="0"/>
      <w:marRight w:val="0"/>
      <w:marTop w:val="0"/>
      <w:marBottom w:val="0"/>
      <w:divBdr>
        <w:top w:val="none" w:sz="0" w:space="0" w:color="auto"/>
        <w:left w:val="none" w:sz="0" w:space="0" w:color="auto"/>
        <w:bottom w:val="none" w:sz="0" w:space="0" w:color="auto"/>
        <w:right w:val="none" w:sz="0" w:space="0" w:color="auto"/>
      </w:divBdr>
    </w:div>
    <w:div w:id="947004924">
      <w:bodyDiv w:val="1"/>
      <w:marLeft w:val="0"/>
      <w:marRight w:val="0"/>
      <w:marTop w:val="0"/>
      <w:marBottom w:val="0"/>
      <w:divBdr>
        <w:top w:val="none" w:sz="0" w:space="0" w:color="auto"/>
        <w:left w:val="none" w:sz="0" w:space="0" w:color="auto"/>
        <w:bottom w:val="none" w:sz="0" w:space="0" w:color="auto"/>
        <w:right w:val="none" w:sz="0" w:space="0" w:color="auto"/>
      </w:divBdr>
    </w:div>
    <w:div w:id="1014695613">
      <w:bodyDiv w:val="1"/>
      <w:marLeft w:val="0"/>
      <w:marRight w:val="0"/>
      <w:marTop w:val="0"/>
      <w:marBottom w:val="0"/>
      <w:divBdr>
        <w:top w:val="none" w:sz="0" w:space="0" w:color="auto"/>
        <w:left w:val="none" w:sz="0" w:space="0" w:color="auto"/>
        <w:bottom w:val="none" w:sz="0" w:space="0" w:color="auto"/>
        <w:right w:val="none" w:sz="0" w:space="0" w:color="auto"/>
      </w:divBdr>
    </w:div>
    <w:div w:id="1109350920">
      <w:bodyDiv w:val="1"/>
      <w:marLeft w:val="0"/>
      <w:marRight w:val="0"/>
      <w:marTop w:val="0"/>
      <w:marBottom w:val="0"/>
      <w:divBdr>
        <w:top w:val="none" w:sz="0" w:space="0" w:color="auto"/>
        <w:left w:val="none" w:sz="0" w:space="0" w:color="auto"/>
        <w:bottom w:val="none" w:sz="0" w:space="0" w:color="auto"/>
        <w:right w:val="none" w:sz="0" w:space="0" w:color="auto"/>
      </w:divBdr>
    </w:div>
    <w:div w:id="1134953291">
      <w:bodyDiv w:val="1"/>
      <w:marLeft w:val="0"/>
      <w:marRight w:val="0"/>
      <w:marTop w:val="0"/>
      <w:marBottom w:val="0"/>
      <w:divBdr>
        <w:top w:val="none" w:sz="0" w:space="0" w:color="auto"/>
        <w:left w:val="none" w:sz="0" w:space="0" w:color="auto"/>
        <w:bottom w:val="none" w:sz="0" w:space="0" w:color="auto"/>
        <w:right w:val="none" w:sz="0" w:space="0" w:color="auto"/>
      </w:divBdr>
    </w:div>
    <w:div w:id="1240408128">
      <w:bodyDiv w:val="1"/>
      <w:marLeft w:val="0"/>
      <w:marRight w:val="0"/>
      <w:marTop w:val="0"/>
      <w:marBottom w:val="0"/>
      <w:divBdr>
        <w:top w:val="none" w:sz="0" w:space="0" w:color="auto"/>
        <w:left w:val="none" w:sz="0" w:space="0" w:color="auto"/>
        <w:bottom w:val="none" w:sz="0" w:space="0" w:color="auto"/>
        <w:right w:val="none" w:sz="0" w:space="0" w:color="auto"/>
      </w:divBdr>
    </w:div>
    <w:div w:id="1245995874">
      <w:bodyDiv w:val="1"/>
      <w:marLeft w:val="0"/>
      <w:marRight w:val="0"/>
      <w:marTop w:val="0"/>
      <w:marBottom w:val="0"/>
      <w:divBdr>
        <w:top w:val="none" w:sz="0" w:space="0" w:color="auto"/>
        <w:left w:val="none" w:sz="0" w:space="0" w:color="auto"/>
        <w:bottom w:val="none" w:sz="0" w:space="0" w:color="auto"/>
        <w:right w:val="none" w:sz="0" w:space="0" w:color="auto"/>
      </w:divBdr>
    </w:div>
    <w:div w:id="1303193611">
      <w:bodyDiv w:val="1"/>
      <w:marLeft w:val="0"/>
      <w:marRight w:val="0"/>
      <w:marTop w:val="0"/>
      <w:marBottom w:val="0"/>
      <w:divBdr>
        <w:top w:val="none" w:sz="0" w:space="0" w:color="auto"/>
        <w:left w:val="none" w:sz="0" w:space="0" w:color="auto"/>
        <w:bottom w:val="none" w:sz="0" w:space="0" w:color="auto"/>
        <w:right w:val="none" w:sz="0" w:space="0" w:color="auto"/>
      </w:divBdr>
    </w:div>
    <w:div w:id="1364210134">
      <w:bodyDiv w:val="1"/>
      <w:marLeft w:val="0"/>
      <w:marRight w:val="0"/>
      <w:marTop w:val="0"/>
      <w:marBottom w:val="0"/>
      <w:divBdr>
        <w:top w:val="none" w:sz="0" w:space="0" w:color="auto"/>
        <w:left w:val="none" w:sz="0" w:space="0" w:color="auto"/>
        <w:bottom w:val="none" w:sz="0" w:space="0" w:color="auto"/>
        <w:right w:val="none" w:sz="0" w:space="0" w:color="auto"/>
      </w:divBdr>
    </w:div>
    <w:div w:id="1450469078">
      <w:bodyDiv w:val="1"/>
      <w:marLeft w:val="0"/>
      <w:marRight w:val="0"/>
      <w:marTop w:val="0"/>
      <w:marBottom w:val="0"/>
      <w:divBdr>
        <w:top w:val="none" w:sz="0" w:space="0" w:color="auto"/>
        <w:left w:val="none" w:sz="0" w:space="0" w:color="auto"/>
        <w:bottom w:val="none" w:sz="0" w:space="0" w:color="auto"/>
        <w:right w:val="none" w:sz="0" w:space="0" w:color="auto"/>
      </w:divBdr>
    </w:div>
    <w:div w:id="1503665676">
      <w:bodyDiv w:val="1"/>
      <w:marLeft w:val="0"/>
      <w:marRight w:val="0"/>
      <w:marTop w:val="0"/>
      <w:marBottom w:val="0"/>
      <w:divBdr>
        <w:top w:val="none" w:sz="0" w:space="0" w:color="auto"/>
        <w:left w:val="none" w:sz="0" w:space="0" w:color="auto"/>
        <w:bottom w:val="none" w:sz="0" w:space="0" w:color="auto"/>
        <w:right w:val="none" w:sz="0" w:space="0" w:color="auto"/>
      </w:divBdr>
    </w:div>
    <w:div w:id="1538159426">
      <w:bodyDiv w:val="1"/>
      <w:marLeft w:val="0"/>
      <w:marRight w:val="0"/>
      <w:marTop w:val="0"/>
      <w:marBottom w:val="0"/>
      <w:divBdr>
        <w:top w:val="none" w:sz="0" w:space="0" w:color="auto"/>
        <w:left w:val="none" w:sz="0" w:space="0" w:color="auto"/>
        <w:bottom w:val="none" w:sz="0" w:space="0" w:color="auto"/>
        <w:right w:val="none" w:sz="0" w:space="0" w:color="auto"/>
      </w:divBdr>
    </w:div>
    <w:div w:id="1602302650">
      <w:bodyDiv w:val="1"/>
      <w:marLeft w:val="0"/>
      <w:marRight w:val="0"/>
      <w:marTop w:val="0"/>
      <w:marBottom w:val="0"/>
      <w:divBdr>
        <w:top w:val="none" w:sz="0" w:space="0" w:color="auto"/>
        <w:left w:val="none" w:sz="0" w:space="0" w:color="auto"/>
        <w:bottom w:val="none" w:sz="0" w:space="0" w:color="auto"/>
        <w:right w:val="none" w:sz="0" w:space="0" w:color="auto"/>
      </w:divBdr>
    </w:div>
    <w:div w:id="1686713027">
      <w:bodyDiv w:val="1"/>
      <w:marLeft w:val="0"/>
      <w:marRight w:val="0"/>
      <w:marTop w:val="0"/>
      <w:marBottom w:val="0"/>
      <w:divBdr>
        <w:top w:val="none" w:sz="0" w:space="0" w:color="auto"/>
        <w:left w:val="none" w:sz="0" w:space="0" w:color="auto"/>
        <w:bottom w:val="none" w:sz="0" w:space="0" w:color="auto"/>
        <w:right w:val="none" w:sz="0" w:space="0" w:color="auto"/>
      </w:divBdr>
    </w:div>
    <w:div w:id="1845631674">
      <w:bodyDiv w:val="1"/>
      <w:marLeft w:val="0"/>
      <w:marRight w:val="0"/>
      <w:marTop w:val="0"/>
      <w:marBottom w:val="0"/>
      <w:divBdr>
        <w:top w:val="none" w:sz="0" w:space="0" w:color="auto"/>
        <w:left w:val="none" w:sz="0" w:space="0" w:color="auto"/>
        <w:bottom w:val="none" w:sz="0" w:space="0" w:color="auto"/>
        <w:right w:val="none" w:sz="0" w:space="0" w:color="auto"/>
      </w:divBdr>
    </w:div>
    <w:div w:id="1863082968">
      <w:bodyDiv w:val="1"/>
      <w:marLeft w:val="0"/>
      <w:marRight w:val="0"/>
      <w:marTop w:val="0"/>
      <w:marBottom w:val="0"/>
      <w:divBdr>
        <w:top w:val="none" w:sz="0" w:space="0" w:color="auto"/>
        <w:left w:val="none" w:sz="0" w:space="0" w:color="auto"/>
        <w:bottom w:val="none" w:sz="0" w:space="0" w:color="auto"/>
        <w:right w:val="none" w:sz="0" w:space="0" w:color="auto"/>
      </w:divBdr>
    </w:div>
    <w:div w:id="1905139088">
      <w:bodyDiv w:val="1"/>
      <w:marLeft w:val="0"/>
      <w:marRight w:val="0"/>
      <w:marTop w:val="0"/>
      <w:marBottom w:val="0"/>
      <w:divBdr>
        <w:top w:val="none" w:sz="0" w:space="0" w:color="auto"/>
        <w:left w:val="none" w:sz="0" w:space="0" w:color="auto"/>
        <w:bottom w:val="none" w:sz="0" w:space="0" w:color="auto"/>
        <w:right w:val="none" w:sz="0" w:space="0" w:color="auto"/>
      </w:divBdr>
    </w:div>
    <w:div w:id="1911771497">
      <w:bodyDiv w:val="1"/>
      <w:marLeft w:val="0"/>
      <w:marRight w:val="0"/>
      <w:marTop w:val="0"/>
      <w:marBottom w:val="0"/>
      <w:divBdr>
        <w:top w:val="none" w:sz="0" w:space="0" w:color="auto"/>
        <w:left w:val="none" w:sz="0" w:space="0" w:color="auto"/>
        <w:bottom w:val="none" w:sz="0" w:space="0" w:color="auto"/>
        <w:right w:val="none" w:sz="0" w:space="0" w:color="auto"/>
      </w:divBdr>
    </w:div>
    <w:div w:id="1920286358">
      <w:bodyDiv w:val="1"/>
      <w:marLeft w:val="0"/>
      <w:marRight w:val="0"/>
      <w:marTop w:val="0"/>
      <w:marBottom w:val="0"/>
      <w:divBdr>
        <w:top w:val="none" w:sz="0" w:space="0" w:color="auto"/>
        <w:left w:val="none" w:sz="0" w:space="0" w:color="auto"/>
        <w:bottom w:val="none" w:sz="0" w:space="0" w:color="auto"/>
        <w:right w:val="none" w:sz="0" w:space="0" w:color="auto"/>
      </w:divBdr>
    </w:div>
    <w:div w:id="2013756972">
      <w:bodyDiv w:val="1"/>
      <w:marLeft w:val="0"/>
      <w:marRight w:val="0"/>
      <w:marTop w:val="0"/>
      <w:marBottom w:val="0"/>
      <w:divBdr>
        <w:top w:val="none" w:sz="0" w:space="0" w:color="auto"/>
        <w:left w:val="none" w:sz="0" w:space="0" w:color="auto"/>
        <w:bottom w:val="none" w:sz="0" w:space="0" w:color="auto"/>
        <w:right w:val="none" w:sz="0" w:space="0" w:color="auto"/>
      </w:divBdr>
    </w:div>
    <w:div w:id="2049335335">
      <w:bodyDiv w:val="1"/>
      <w:marLeft w:val="0"/>
      <w:marRight w:val="0"/>
      <w:marTop w:val="0"/>
      <w:marBottom w:val="0"/>
      <w:divBdr>
        <w:top w:val="none" w:sz="0" w:space="0" w:color="auto"/>
        <w:left w:val="none" w:sz="0" w:space="0" w:color="auto"/>
        <w:bottom w:val="none" w:sz="0" w:space="0" w:color="auto"/>
        <w:right w:val="none" w:sz="0" w:space="0" w:color="auto"/>
      </w:divBdr>
    </w:div>
    <w:div w:id="2140108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log.bluesol.com.br/painel-solar-preco-e-como-funciona/" TargetMode="External"/><Relationship Id="rId26" Type="http://schemas.openxmlformats.org/officeDocument/2006/relationships/image" Target="media/image8.png"/><Relationship Id="rId39" Type="http://schemas.openxmlformats.org/officeDocument/2006/relationships/image" Target="media/image16.png"/><Relationship Id="rId21" Type="http://schemas.openxmlformats.org/officeDocument/2006/relationships/hyperlink" Target="https://run.unl.pt/bitstream/10362/2228/1/Leote_2009.pdf" TargetMode="External"/><Relationship Id="rId34" Type="http://schemas.openxmlformats.org/officeDocument/2006/relationships/hyperlink" Target="https://repositorium.sdum.uminho.pt" TargetMode="External"/><Relationship Id="rId42" Type="http://schemas.openxmlformats.org/officeDocument/2006/relationships/image" Target="media/image19.png"/><Relationship Id="rId47" Type="http://schemas.openxmlformats.org/officeDocument/2006/relationships/image" Target="media/image22.emf"/><Relationship Id="rId50" Type="http://schemas.openxmlformats.org/officeDocument/2006/relationships/image" Target="media/image25.png"/><Relationship Id="rId55" Type="http://schemas.openxmlformats.org/officeDocument/2006/relationships/hyperlink" Target="http://www.bioespaco.com/produtos/solar-fotovoltaico/baterias/" TargetMode="External"/><Relationship Id="rId63" Type="http://schemas.openxmlformats.org/officeDocument/2006/relationships/hyperlink" Target="https://www.smsystems.co.in/POLYCAB-SOLAR-Cable.pdf" TargetMode="External"/><Relationship Id="rId68" Type="http://schemas.openxmlformats.org/officeDocument/2006/relationships/image" Target="media/image37.pn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portal.energia.com" TargetMode="External"/><Relationship Id="rId32" Type="http://schemas.openxmlformats.org/officeDocument/2006/relationships/hyperlink" Target="https://images-americanas.b2w.io" TargetMode="External"/><Relationship Id="rId37" Type="http://schemas.openxmlformats.org/officeDocument/2006/relationships/hyperlink" Target="http://www.conhecer.org.br/enciclop/2019a/eng/geracao" TargetMode="External"/><Relationship Id="rId40" Type="http://schemas.openxmlformats.org/officeDocument/2006/relationships/image" Target="media/image17.png"/><Relationship Id="rId45" Type="http://schemas.openxmlformats.org/officeDocument/2006/relationships/image" Target="media/image21.jpeg"/><Relationship Id="rId53" Type="http://schemas.openxmlformats.org/officeDocument/2006/relationships/image" Target="media/image27.png"/><Relationship Id="rId58" Type="http://schemas.openxmlformats.org/officeDocument/2006/relationships/image" Target="media/image30.png"/><Relationship Id="rId66" Type="http://schemas.openxmlformats.org/officeDocument/2006/relationships/hyperlink" Target="https://assets.new.siemens.com/siemens/assets" TargetMode="Externa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6.jpeg"/><Relationship Id="rId28" Type="http://schemas.openxmlformats.org/officeDocument/2006/relationships/hyperlink" Target="http://www.cresesb.cepel.br/2006.pdf" TargetMode="External"/><Relationship Id="rId36" Type="http://schemas.openxmlformats.org/officeDocument/2006/relationships/image" Target="media/image14.png"/><Relationship Id="rId49" Type="http://schemas.openxmlformats.org/officeDocument/2006/relationships/image" Target="media/image24.png"/><Relationship Id="rId57" Type="http://schemas.openxmlformats.org/officeDocument/2006/relationships/image" Target="media/image29.png"/><Relationship Id="rId61" Type="http://schemas.openxmlformats.org/officeDocument/2006/relationships/hyperlink" Target="http://www.l-osales.co.za/download-catalogue/electric-cables/aberdare" TargetMode="Externa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1.png"/><Relationship Id="rId44" Type="http://schemas.openxmlformats.org/officeDocument/2006/relationships/hyperlink" Target="https://www.yiyen.com/product/1st-gen-psw7" TargetMode="External"/><Relationship Id="rId52" Type="http://schemas.openxmlformats.org/officeDocument/2006/relationships/image" Target="media/image26.png"/><Relationship Id="rId60" Type="http://schemas.openxmlformats.org/officeDocument/2006/relationships/image" Target="media/image32.png"/><Relationship Id="rId65"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image" Target="media/image5.jpeg"/><Relationship Id="rId27" Type="http://schemas.openxmlformats.org/officeDocument/2006/relationships/image" Target="media/image9.png"/><Relationship Id="rId30" Type="http://schemas.openxmlformats.org/officeDocument/2006/relationships/hyperlink" Target="http://www.cresesb.cepel.br/2006.pdf" TargetMode="External"/><Relationship Id="rId35" Type="http://schemas.openxmlformats.org/officeDocument/2006/relationships/image" Target="media/image13.jpeg"/><Relationship Id="rId43" Type="http://schemas.openxmlformats.org/officeDocument/2006/relationships/image" Target="media/image20.emf"/><Relationship Id="rId48" Type="http://schemas.openxmlformats.org/officeDocument/2006/relationships/image" Target="media/image23.png"/><Relationship Id="rId56" Type="http://schemas.openxmlformats.org/officeDocument/2006/relationships/hyperlink" Target="http://www.fatecbauru.edu.br/mtg/source/MANUAL%20DE%20METODOLOGIA.pdf" TargetMode="External"/><Relationship Id="rId64" Type="http://schemas.openxmlformats.org/officeDocument/2006/relationships/image" Target="media/image34.png"/><Relationship Id="rId69" Type="http://schemas.openxmlformats.org/officeDocument/2006/relationships/hyperlink" Target="https://www.alibaba.com/product-detail/SunRo-12V-24VDC" TargetMode="External"/><Relationship Id="rId8" Type="http://schemas.openxmlformats.org/officeDocument/2006/relationships/endnotes" Target="endnotes.xml"/><Relationship Id="rId51" Type="http://schemas.openxmlformats.org/officeDocument/2006/relationships/chart" Target="charts/chart1.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blog.bluesol.com.br/fontes-de-energia-renovaveis/" TargetMode="External"/><Relationship Id="rId25" Type="http://schemas.openxmlformats.org/officeDocument/2006/relationships/image" Target="media/image7.jpeg"/><Relationship Id="rId33" Type="http://schemas.openxmlformats.org/officeDocument/2006/relationships/image" Target="media/image12.jpeg"/><Relationship Id="rId38" Type="http://schemas.openxmlformats.org/officeDocument/2006/relationships/image" Target="media/image15.png"/><Relationship Id="rId46" Type="http://schemas.openxmlformats.org/officeDocument/2006/relationships/hyperlink" Target="https://m.alibaba.com" TargetMode="External"/><Relationship Id="rId59" Type="http://schemas.openxmlformats.org/officeDocument/2006/relationships/image" Target="media/image31.png"/><Relationship Id="rId67" Type="http://schemas.openxmlformats.org/officeDocument/2006/relationships/image" Target="media/image36.png"/><Relationship Id="rId20" Type="http://schemas.openxmlformats.org/officeDocument/2006/relationships/image" Target="media/image4.emf"/><Relationship Id="rId41" Type="http://schemas.openxmlformats.org/officeDocument/2006/relationships/image" Target="media/image18.png"/><Relationship Id="rId54" Type="http://schemas.openxmlformats.org/officeDocument/2006/relationships/image" Target="media/image28.emf"/><Relationship Id="rId62" Type="http://schemas.openxmlformats.org/officeDocument/2006/relationships/image" Target="media/image33.png"/><Relationship Id="rId70" Type="http://schemas.openxmlformats.org/officeDocument/2006/relationships/footer" Target="footer6.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PT" sz="1200" b="1" i="0" u="none" strike="noStrike" baseline="0">
                <a:effectLst/>
              </a:rPr>
              <a:t>Consumo anual de energia eléctrica</a:t>
            </a:r>
            <a:endParaRPr lang="en-US" sz="12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Sheet1!$S$4</c:f>
              <c:strCache>
                <c:ptCount val="1"/>
                <c:pt idx="0">
                  <c:v>Quantidade de Dias</c:v>
                </c:pt>
              </c:strCache>
            </c:strRef>
          </c:tx>
          <c:invertIfNegative val="0"/>
          <c:val>
            <c:numRef>
              <c:f>Sheet1!$S$5:$S$16</c:f>
              <c:numCache>
                <c:formatCode>General</c:formatCode>
                <c:ptCount val="12"/>
                <c:pt idx="0">
                  <c:v>31</c:v>
                </c:pt>
                <c:pt idx="1">
                  <c:v>28</c:v>
                </c:pt>
                <c:pt idx="2">
                  <c:v>31</c:v>
                </c:pt>
                <c:pt idx="3">
                  <c:v>30</c:v>
                </c:pt>
                <c:pt idx="4">
                  <c:v>31</c:v>
                </c:pt>
                <c:pt idx="5">
                  <c:v>30</c:v>
                </c:pt>
                <c:pt idx="6">
                  <c:v>31</c:v>
                </c:pt>
                <c:pt idx="7">
                  <c:v>31</c:v>
                </c:pt>
                <c:pt idx="8">
                  <c:v>30</c:v>
                </c:pt>
                <c:pt idx="9">
                  <c:v>31</c:v>
                </c:pt>
                <c:pt idx="10">
                  <c:v>30</c:v>
                </c:pt>
                <c:pt idx="11">
                  <c:v>31</c:v>
                </c:pt>
              </c:numCache>
            </c:numRef>
          </c:val>
        </c:ser>
        <c:ser>
          <c:idx val="1"/>
          <c:order val="1"/>
          <c:tx>
            <c:strRef>
              <c:f>Sheet1!$T$4</c:f>
              <c:strCache>
                <c:ptCount val="1"/>
                <c:pt idx="0">
                  <c:v>Consumo Diário (Kwh/dia)</c:v>
                </c:pt>
              </c:strCache>
            </c:strRef>
          </c:tx>
          <c:invertIfNegative val="0"/>
          <c:val>
            <c:numRef>
              <c:f>Sheet1!$T$5:$T$16</c:f>
              <c:numCache>
                <c:formatCode>General</c:formatCode>
                <c:ptCount val="12"/>
                <c:pt idx="0">
                  <c:v>18.5</c:v>
                </c:pt>
                <c:pt idx="1">
                  <c:v>18.5</c:v>
                </c:pt>
                <c:pt idx="2">
                  <c:v>18.5</c:v>
                </c:pt>
                <c:pt idx="3">
                  <c:v>18.5</c:v>
                </c:pt>
                <c:pt idx="4">
                  <c:v>18.5</c:v>
                </c:pt>
                <c:pt idx="5">
                  <c:v>18.5</c:v>
                </c:pt>
                <c:pt idx="6">
                  <c:v>18.5</c:v>
                </c:pt>
                <c:pt idx="7">
                  <c:v>18.5</c:v>
                </c:pt>
                <c:pt idx="8">
                  <c:v>18.5</c:v>
                </c:pt>
                <c:pt idx="9">
                  <c:v>18.5</c:v>
                </c:pt>
                <c:pt idx="10">
                  <c:v>18.5</c:v>
                </c:pt>
                <c:pt idx="11">
                  <c:v>18.5</c:v>
                </c:pt>
              </c:numCache>
            </c:numRef>
          </c:val>
        </c:ser>
        <c:ser>
          <c:idx val="2"/>
          <c:order val="2"/>
          <c:tx>
            <c:strRef>
              <c:f>Sheet1!$U$4</c:f>
              <c:strCache>
                <c:ptCount val="1"/>
                <c:pt idx="0">
                  <c:v>Consumo Mensal (KWh/mês)</c:v>
                </c:pt>
              </c:strCache>
            </c:strRef>
          </c:tx>
          <c:invertIfNegative val="0"/>
          <c:val>
            <c:numRef>
              <c:f>Sheet1!$U$5:$U$16</c:f>
              <c:numCache>
                <c:formatCode>General</c:formatCode>
                <c:ptCount val="12"/>
                <c:pt idx="0">
                  <c:v>572.29999999999995</c:v>
                </c:pt>
                <c:pt idx="1">
                  <c:v>516.9</c:v>
                </c:pt>
                <c:pt idx="2">
                  <c:v>572.29999999999995</c:v>
                </c:pt>
                <c:pt idx="3">
                  <c:v>553.79999999999995</c:v>
                </c:pt>
                <c:pt idx="4">
                  <c:v>572.29999999999995</c:v>
                </c:pt>
                <c:pt idx="5">
                  <c:v>553.79999999999995</c:v>
                </c:pt>
                <c:pt idx="6">
                  <c:v>572.29999999999995</c:v>
                </c:pt>
                <c:pt idx="7">
                  <c:v>572.29999999999995</c:v>
                </c:pt>
                <c:pt idx="8">
                  <c:v>553.79999999999995</c:v>
                </c:pt>
                <c:pt idx="9">
                  <c:v>572.29999999999995</c:v>
                </c:pt>
                <c:pt idx="10">
                  <c:v>553.79999999999995</c:v>
                </c:pt>
                <c:pt idx="11">
                  <c:v>572.29999999999995</c:v>
                </c:pt>
              </c:numCache>
            </c:numRef>
          </c:val>
        </c:ser>
        <c:dLbls>
          <c:showLegendKey val="0"/>
          <c:showVal val="0"/>
          <c:showCatName val="0"/>
          <c:showSerName val="0"/>
          <c:showPercent val="0"/>
          <c:showBubbleSize val="0"/>
        </c:dLbls>
        <c:gapWidth val="150"/>
        <c:shape val="cylinder"/>
        <c:axId val="134398336"/>
        <c:axId val="134399872"/>
        <c:axId val="0"/>
      </c:bar3DChart>
      <c:catAx>
        <c:axId val="134398336"/>
        <c:scaling>
          <c:orientation val="minMax"/>
        </c:scaling>
        <c:delete val="0"/>
        <c:axPos val="b"/>
        <c:majorTickMark val="none"/>
        <c:minorTickMark val="none"/>
        <c:tickLblPos val="nextTo"/>
        <c:crossAx val="134399872"/>
        <c:crosses val="autoZero"/>
        <c:auto val="1"/>
        <c:lblAlgn val="ctr"/>
        <c:lblOffset val="100"/>
        <c:noMultiLvlLbl val="0"/>
      </c:catAx>
      <c:valAx>
        <c:axId val="134399872"/>
        <c:scaling>
          <c:orientation val="minMax"/>
        </c:scaling>
        <c:delete val="0"/>
        <c:axPos val="l"/>
        <c:majorGridlines/>
        <c:numFmt formatCode="General" sourceLinked="1"/>
        <c:majorTickMark val="none"/>
        <c:minorTickMark val="none"/>
        <c:tickLblPos val="nextTo"/>
        <c:crossAx val="13439833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BC6DBC-5199-4935-994F-9AD9FADB5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1510</TotalTime>
  <Pages>94</Pages>
  <Words>14983</Words>
  <Characters>85408</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Rafael Macave</cp:lastModifiedBy>
  <cp:revision>309</cp:revision>
  <cp:lastPrinted>2021-08-02T03:23:00Z</cp:lastPrinted>
  <dcterms:created xsi:type="dcterms:W3CDTF">2021-08-05T14:06:00Z</dcterms:created>
  <dcterms:modified xsi:type="dcterms:W3CDTF">2021-08-25T16:05:00Z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1331287047</vt:i4>
  </property>
</Properties>
</file>